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E4D4D" w14:textId="07D3AA6A" w:rsidR="00C03FB6" w:rsidRPr="00136772" w:rsidRDefault="00136772" w:rsidP="00136772">
      <w:pPr>
        <w:spacing w:before="100" w:beforeAutospacing="1" w:after="100" w:afterAutospacing="1"/>
        <w:jc w:val="center"/>
        <w:rPr>
          <w:rFonts w:ascii="Times" w:eastAsia="Times New Roman" w:hAnsi="Times" w:cs="Times New Roman"/>
          <w:sz w:val="52"/>
          <w:szCs w:val="52"/>
        </w:rPr>
      </w:pPr>
      <w:bookmarkStart w:id="0" w:name="_GoBack"/>
      <w:r w:rsidRPr="00136772">
        <w:rPr>
          <w:rFonts w:ascii="Times" w:eastAsia="Times New Roman" w:hAnsi="Times" w:cs="Times New Roman"/>
          <w:b/>
          <w:sz w:val="52"/>
          <w:szCs w:val="52"/>
        </w:rPr>
        <w:t>Do you really think that i</w:t>
      </w:r>
      <w:r w:rsidR="007E3AD8">
        <w:rPr>
          <w:rFonts w:ascii="Times" w:eastAsia="Times New Roman" w:hAnsi="Times" w:cs="Times New Roman"/>
          <w:b/>
          <w:sz w:val="52"/>
          <w:szCs w:val="52"/>
        </w:rPr>
        <w:t>t’</w:t>
      </w:r>
      <w:r w:rsidRPr="00136772">
        <w:rPr>
          <w:rFonts w:ascii="Times" w:eastAsia="Times New Roman" w:hAnsi="Times" w:cs="Times New Roman"/>
          <w:b/>
          <w:sz w:val="52"/>
          <w:szCs w:val="52"/>
        </w:rPr>
        <w:t>s funny?</w:t>
      </w:r>
    </w:p>
    <w:p w14:paraId="2C234920" w14:textId="77777777" w:rsidR="00956D3A" w:rsidRPr="001F42BD" w:rsidRDefault="00956D3A" w:rsidP="00956D3A">
      <w:pPr>
        <w:spacing w:before="100" w:beforeAutospacing="1" w:after="100" w:afterAutospacing="1"/>
        <w:rPr>
          <w:rFonts w:ascii="Times" w:eastAsia="Times New Roman" w:hAnsi="Times" w:cs="Times New Roman"/>
          <w:color w:val="FF0000"/>
          <w:sz w:val="36"/>
          <w:szCs w:val="36"/>
          <w:vertAlign w:val="subscript"/>
        </w:rPr>
      </w:pPr>
      <w:r>
        <w:rPr>
          <w:rFonts w:ascii="Times" w:eastAsia="Times New Roman" w:hAnsi="Times" w:cs="Times New Roman"/>
          <w:noProof/>
          <w:color w:val="FF0000"/>
          <w:sz w:val="36"/>
          <w:szCs w:val="36"/>
          <w:lang w:val="en-US"/>
        </w:rPr>
        <w:drawing>
          <wp:inline distT="0" distB="0" distL="0" distR="0" wp14:anchorId="27147600" wp14:editId="2D2B46D0">
            <wp:extent cx="2628900" cy="3644900"/>
            <wp:effectExtent l="0" t="0" r="12700" b="12700"/>
            <wp:docPr id="1" name="Picture 1" descr="Macintosh HD:Users:davidrayson:Desktop:Rowlandson - Satire and the Contemporary:paint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rayson:Desktop:Rowlandson - Satire and the Contemporary:paintin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3644900"/>
                    </a:xfrm>
                    <a:prstGeom prst="rect">
                      <a:avLst/>
                    </a:prstGeom>
                    <a:noFill/>
                    <a:ln>
                      <a:noFill/>
                    </a:ln>
                  </pic:spPr>
                </pic:pic>
              </a:graphicData>
            </a:graphic>
          </wp:inline>
        </w:drawing>
      </w:r>
      <w:r>
        <w:rPr>
          <w:rFonts w:ascii="Times" w:eastAsia="Times New Roman" w:hAnsi="Times" w:cs="Times New Roman"/>
          <w:noProof/>
          <w:color w:val="FF0000"/>
          <w:sz w:val="36"/>
          <w:szCs w:val="36"/>
          <w:lang w:val="en-US"/>
        </w:rPr>
        <w:drawing>
          <wp:inline distT="0" distB="0" distL="0" distR="0" wp14:anchorId="287F2456" wp14:editId="77F388D3">
            <wp:extent cx="2616200" cy="3657600"/>
            <wp:effectExtent l="0" t="0" r="0" b="0"/>
            <wp:docPr id="2" name="Picture 2" descr="Macintosh HD:Users:davidrayson:Desktop:Rowlandson - Satire and the Contemporary:e7c868930678ab9389deda1db3e61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vidrayson:Desktop:Rowlandson - Satire and the Contemporary:e7c868930678ab9389deda1db3e612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6200" cy="3657600"/>
                    </a:xfrm>
                    <a:prstGeom prst="rect">
                      <a:avLst/>
                    </a:prstGeom>
                    <a:noFill/>
                    <a:ln>
                      <a:noFill/>
                    </a:ln>
                  </pic:spPr>
                </pic:pic>
              </a:graphicData>
            </a:graphic>
          </wp:inline>
        </w:drawing>
      </w:r>
    </w:p>
    <w:p w14:paraId="2AA4623A" w14:textId="2CF056E4" w:rsidR="00F1317A" w:rsidRPr="00C77427" w:rsidRDefault="00F1317A" w:rsidP="00956D3A">
      <w:pPr>
        <w:spacing w:before="100" w:beforeAutospacing="1" w:after="100" w:afterAutospacing="1"/>
        <w:rPr>
          <w:rFonts w:ascii="Times" w:eastAsia="Times New Roman" w:hAnsi="Times" w:cs="Times New Roman"/>
          <w:color w:val="000000" w:themeColor="text1"/>
          <w:sz w:val="20"/>
          <w:szCs w:val="20"/>
        </w:rPr>
      </w:pPr>
      <w:r w:rsidRPr="00C77427">
        <w:rPr>
          <w:rFonts w:ascii="Times" w:hAnsi="Times" w:cs="Times New Roman"/>
          <w:sz w:val="20"/>
          <w:szCs w:val="20"/>
        </w:rPr>
        <w:t xml:space="preserve">Thomas Rowlandson, </w:t>
      </w:r>
      <w:r w:rsidRPr="00C77427">
        <w:rPr>
          <w:rFonts w:ascii="Times" w:hAnsi="Times" w:cs="Times New Roman"/>
          <w:i/>
          <w:iCs/>
          <w:sz w:val="20"/>
          <w:szCs w:val="20"/>
        </w:rPr>
        <w:t>A York Address to the Whale. Caught lately off Gravesend</w:t>
      </w:r>
      <w:r w:rsidRPr="00C77427">
        <w:rPr>
          <w:rFonts w:ascii="Times" w:hAnsi="Times" w:cs="Times New Roman"/>
          <w:sz w:val="20"/>
          <w:szCs w:val="20"/>
        </w:rPr>
        <w:t>. Royal Collection Trust/© Her Majesty Queen Elizabeth II 2015</w:t>
      </w:r>
    </w:p>
    <w:p w14:paraId="29B5F598" w14:textId="40DC4EB2" w:rsidR="00956D3A" w:rsidRPr="00136772" w:rsidRDefault="00F1317A" w:rsidP="00136772">
      <w:pPr>
        <w:spacing w:before="100" w:beforeAutospacing="1" w:after="100" w:afterAutospacing="1"/>
        <w:rPr>
          <w:rFonts w:ascii="Times" w:eastAsia="Times New Roman" w:hAnsi="Times" w:cs="Times New Roman"/>
          <w:color w:val="000000" w:themeColor="text1"/>
          <w:sz w:val="20"/>
          <w:szCs w:val="20"/>
        </w:rPr>
      </w:pPr>
      <w:proofErr w:type="spellStart"/>
      <w:r w:rsidRPr="00C77427">
        <w:rPr>
          <w:rFonts w:ascii="Times" w:eastAsia="Times New Roman" w:hAnsi="Times" w:cs="Times New Roman"/>
          <w:color w:val="000000" w:themeColor="text1"/>
          <w:sz w:val="20"/>
          <w:szCs w:val="20"/>
        </w:rPr>
        <w:t>Bamforth</w:t>
      </w:r>
      <w:proofErr w:type="spellEnd"/>
      <w:r w:rsidRPr="00C77427">
        <w:rPr>
          <w:rFonts w:ascii="Times" w:eastAsia="Times New Roman" w:hAnsi="Times" w:cs="Times New Roman"/>
          <w:color w:val="000000" w:themeColor="text1"/>
          <w:sz w:val="20"/>
          <w:szCs w:val="20"/>
        </w:rPr>
        <w:t xml:space="preserve">. </w:t>
      </w:r>
      <w:r w:rsidRPr="00C77427">
        <w:rPr>
          <w:rFonts w:ascii="Times" w:eastAsia="Times New Roman" w:hAnsi="Times" w:cs="Times New Roman"/>
          <w:i/>
          <w:color w:val="000000" w:themeColor="text1"/>
          <w:sz w:val="20"/>
          <w:szCs w:val="20"/>
        </w:rPr>
        <w:t>Comic Risqué</w:t>
      </w:r>
      <w:r w:rsidRPr="00C77427">
        <w:rPr>
          <w:rFonts w:ascii="Times" w:eastAsia="Times New Roman" w:hAnsi="Times" w:cs="Times New Roman"/>
          <w:color w:val="000000" w:themeColor="text1"/>
          <w:sz w:val="20"/>
          <w:szCs w:val="20"/>
        </w:rPr>
        <w:t>. Anon Publisher</w:t>
      </w:r>
      <w:r w:rsidRPr="00C77427">
        <w:rPr>
          <w:rFonts w:ascii="Times" w:eastAsia="Times New Roman" w:hAnsi="Times" w:cs="Times New Roman"/>
          <w:i/>
          <w:color w:val="000000" w:themeColor="text1"/>
          <w:sz w:val="20"/>
          <w:szCs w:val="20"/>
        </w:rPr>
        <w:t xml:space="preserve">. </w:t>
      </w:r>
      <w:r w:rsidRPr="00C77427">
        <w:rPr>
          <w:rFonts w:ascii="Times" w:eastAsia="Times New Roman" w:hAnsi="Times" w:cs="Times New Roman"/>
          <w:color w:val="000000" w:themeColor="text1"/>
          <w:sz w:val="20"/>
          <w:szCs w:val="20"/>
        </w:rPr>
        <w:t xml:space="preserve">1968 </w:t>
      </w:r>
    </w:p>
    <w:p w14:paraId="449B8DD4" w14:textId="77777777" w:rsidR="005837E4" w:rsidRPr="00136772" w:rsidRDefault="00956D3A">
      <w:pPr>
        <w:rPr>
          <w:rFonts w:ascii="Times" w:hAnsi="Times" w:cs="Times New Roman"/>
          <w:b/>
          <w:i/>
          <w:sz w:val="32"/>
          <w:szCs w:val="32"/>
        </w:rPr>
      </w:pPr>
      <w:r w:rsidRPr="00136772">
        <w:rPr>
          <w:rFonts w:ascii="Times" w:hAnsi="Times" w:cs="Times New Roman"/>
          <w:b/>
          <w:i/>
          <w:sz w:val="32"/>
          <w:szCs w:val="32"/>
        </w:rPr>
        <w:t>It belongs neither altogether to art nor altogether to life. On the one hand, characters in real life would never make us laugh were we not capable of watching their vagaries in the same way as we look down at a play from our seat in a box; they are only comic in our eyes because they perform a kind of comedy before us. But, on the other hand, the pleasure caused by laughter, even on the stage, is not an unadulterated enjoyment; it is not a pleasure that is exclusively aesthetic or altogether disinterested. It always implies a secret or unconscious intent, if not of each one of us, at all events of society as a whole. In laughter we always find an unavow intention to humiliate, and consequently to correct our neighbour, if not in his will, at least in his deed. This is the reason a comedy is far more like real life than a drama is.</w:t>
      </w:r>
    </w:p>
    <w:p w14:paraId="00992F2D" w14:textId="1BEEE707" w:rsidR="00956D3A" w:rsidRPr="00136772" w:rsidRDefault="00956D3A" w:rsidP="00956D3A">
      <w:pPr>
        <w:rPr>
          <w:rFonts w:ascii="Times" w:hAnsi="Times"/>
          <w:sz w:val="20"/>
          <w:szCs w:val="20"/>
        </w:rPr>
      </w:pPr>
      <w:hyperlink r:id="rId7" w:history="1">
        <w:r w:rsidRPr="00136772">
          <w:rPr>
            <w:rFonts w:ascii="Times" w:hAnsi="Times"/>
            <w:sz w:val="20"/>
            <w:szCs w:val="20"/>
          </w:rPr>
          <w:t>Laughter: An Essay on the Meaning of Comic</w:t>
        </w:r>
      </w:hyperlink>
      <w:r w:rsidRPr="00136772">
        <w:rPr>
          <w:rFonts w:ascii="Times" w:hAnsi="Times"/>
          <w:sz w:val="20"/>
          <w:szCs w:val="20"/>
        </w:rPr>
        <w:br/>
        <w:t>by Henri Bergson</w:t>
      </w:r>
      <w:r w:rsidR="00136772">
        <w:rPr>
          <w:rFonts w:ascii="Times" w:hAnsi="Times"/>
          <w:sz w:val="20"/>
          <w:szCs w:val="20"/>
        </w:rPr>
        <w:t xml:space="preserve"> (1990</w:t>
      </w:r>
      <w:r w:rsidR="00C77427" w:rsidRPr="00136772">
        <w:rPr>
          <w:rFonts w:ascii="Times" w:hAnsi="Times"/>
          <w:sz w:val="20"/>
          <w:szCs w:val="20"/>
        </w:rPr>
        <w:t>)</w:t>
      </w:r>
    </w:p>
    <w:p w14:paraId="0B17930F" w14:textId="77777777" w:rsidR="00602AEB" w:rsidRDefault="00602AEB" w:rsidP="00956D3A"/>
    <w:p w14:paraId="0FB38726" w14:textId="77777777" w:rsidR="00956D3A" w:rsidRDefault="00956D3A"/>
    <w:p w14:paraId="75548050" w14:textId="2DD3C665" w:rsidR="00822590" w:rsidRDefault="00D96B79">
      <w:pPr>
        <w:rPr>
          <w:rFonts w:ascii="Times" w:eastAsia="Times New Roman" w:hAnsi="Times" w:cs="Times New Roman"/>
          <w:b/>
          <w:color w:val="000000" w:themeColor="text1"/>
          <w:sz w:val="32"/>
          <w:szCs w:val="32"/>
        </w:rPr>
      </w:pPr>
      <w:r w:rsidRPr="00136772">
        <w:rPr>
          <w:rFonts w:ascii="Times" w:eastAsia="Times New Roman" w:hAnsi="Times" w:cs="Times New Roman"/>
          <w:b/>
          <w:color w:val="000000" w:themeColor="text1"/>
          <w:sz w:val="32"/>
          <w:szCs w:val="32"/>
        </w:rPr>
        <w:t xml:space="preserve">Through a visual presentation </w:t>
      </w:r>
      <w:r w:rsidR="006D3D2C" w:rsidRPr="00136772">
        <w:rPr>
          <w:rFonts w:ascii="Times" w:eastAsia="Times New Roman" w:hAnsi="Times" w:cs="Times New Roman"/>
          <w:b/>
          <w:color w:val="000000" w:themeColor="text1"/>
          <w:sz w:val="32"/>
          <w:szCs w:val="32"/>
        </w:rPr>
        <w:t xml:space="preserve">Professor David Rayson will explore Rowlandson’s legacy – and no-pun-intended connections to </w:t>
      </w:r>
      <w:r w:rsidR="000A7D65" w:rsidRPr="00136772">
        <w:rPr>
          <w:rFonts w:ascii="Times" w:eastAsia="Times New Roman" w:hAnsi="Times" w:cs="Times New Roman"/>
          <w:b/>
          <w:color w:val="000000" w:themeColor="text1"/>
          <w:sz w:val="32"/>
          <w:szCs w:val="32"/>
        </w:rPr>
        <w:t xml:space="preserve">British </w:t>
      </w:r>
      <w:r w:rsidR="006D3D2C" w:rsidRPr="00136772">
        <w:rPr>
          <w:rFonts w:ascii="Times" w:eastAsia="Times New Roman" w:hAnsi="Times" w:cs="Times New Roman"/>
          <w:b/>
          <w:color w:val="000000" w:themeColor="text1"/>
          <w:sz w:val="32"/>
          <w:szCs w:val="32"/>
        </w:rPr>
        <w:t xml:space="preserve">contemporary satire </w:t>
      </w:r>
      <w:r w:rsidRPr="00136772">
        <w:rPr>
          <w:rFonts w:ascii="Times" w:eastAsia="Times New Roman" w:hAnsi="Times" w:cs="Times New Roman"/>
          <w:b/>
          <w:color w:val="000000" w:themeColor="text1"/>
          <w:sz w:val="32"/>
          <w:szCs w:val="32"/>
        </w:rPr>
        <w:t xml:space="preserve">with connections to historically seminal figures such as </w:t>
      </w:r>
      <w:r w:rsidR="006D3D2C" w:rsidRPr="00136772">
        <w:rPr>
          <w:rFonts w:ascii="Times" w:eastAsia="Times New Roman" w:hAnsi="Times" w:cs="Times New Roman"/>
          <w:b/>
          <w:color w:val="000000" w:themeColor="text1"/>
          <w:sz w:val="32"/>
          <w:szCs w:val="32"/>
        </w:rPr>
        <w:t xml:space="preserve">Hogarth, </w:t>
      </w:r>
      <w:proofErr w:type="spellStart"/>
      <w:r w:rsidR="006D3D2C" w:rsidRPr="00136772">
        <w:rPr>
          <w:rFonts w:ascii="Times" w:eastAsia="Times New Roman" w:hAnsi="Times" w:cs="Times New Roman"/>
          <w:b/>
          <w:color w:val="000000" w:themeColor="text1"/>
          <w:sz w:val="32"/>
          <w:szCs w:val="32"/>
        </w:rPr>
        <w:t>Gillary</w:t>
      </w:r>
      <w:proofErr w:type="spellEnd"/>
      <w:r w:rsidR="006D3D2C" w:rsidRPr="00136772">
        <w:rPr>
          <w:rFonts w:ascii="Times" w:eastAsia="Times New Roman" w:hAnsi="Times" w:cs="Times New Roman"/>
          <w:b/>
          <w:color w:val="000000" w:themeColor="text1"/>
          <w:sz w:val="32"/>
          <w:szCs w:val="32"/>
        </w:rPr>
        <w:t xml:space="preserve">, Cruikshank, </w:t>
      </w:r>
      <w:r w:rsidR="002800B2" w:rsidRPr="00136772">
        <w:rPr>
          <w:rFonts w:ascii="Times" w:eastAsia="Times New Roman" w:hAnsi="Times" w:cs="Times New Roman"/>
          <w:b/>
          <w:color w:val="000000" w:themeColor="text1"/>
          <w:sz w:val="32"/>
          <w:szCs w:val="32"/>
        </w:rPr>
        <w:t xml:space="preserve">Beardsley, and contemporary references such as Gerald </w:t>
      </w:r>
      <w:proofErr w:type="spellStart"/>
      <w:r w:rsidR="002800B2" w:rsidRPr="00136772">
        <w:rPr>
          <w:rFonts w:ascii="Times" w:eastAsia="Times New Roman" w:hAnsi="Times" w:cs="Times New Roman"/>
          <w:b/>
          <w:color w:val="000000" w:themeColor="text1"/>
          <w:sz w:val="32"/>
          <w:szCs w:val="32"/>
        </w:rPr>
        <w:t>Scarfe</w:t>
      </w:r>
      <w:proofErr w:type="spellEnd"/>
      <w:r w:rsidR="002800B2" w:rsidRPr="00136772">
        <w:rPr>
          <w:rFonts w:ascii="Times" w:eastAsia="Times New Roman" w:hAnsi="Times" w:cs="Times New Roman"/>
          <w:b/>
          <w:color w:val="000000" w:themeColor="text1"/>
          <w:sz w:val="32"/>
          <w:szCs w:val="32"/>
        </w:rPr>
        <w:t xml:space="preserve">, Ralph Steadman, </w:t>
      </w:r>
      <w:r w:rsidR="000A7D65" w:rsidRPr="00136772">
        <w:rPr>
          <w:rFonts w:ascii="Times" w:eastAsia="Times New Roman" w:hAnsi="Times" w:cs="Times New Roman"/>
          <w:b/>
          <w:color w:val="000000" w:themeColor="text1"/>
          <w:sz w:val="32"/>
          <w:szCs w:val="32"/>
        </w:rPr>
        <w:t xml:space="preserve">Steve Bell, and </w:t>
      </w:r>
      <w:r w:rsidR="002800B2" w:rsidRPr="00136772">
        <w:rPr>
          <w:rFonts w:ascii="Times" w:eastAsia="Times New Roman" w:hAnsi="Times" w:cs="Times New Roman"/>
          <w:b/>
          <w:color w:val="000000" w:themeColor="text1"/>
          <w:sz w:val="32"/>
          <w:szCs w:val="32"/>
        </w:rPr>
        <w:t xml:space="preserve">the TV series </w:t>
      </w:r>
      <w:r w:rsidR="000A7D65" w:rsidRPr="00136772">
        <w:rPr>
          <w:rFonts w:ascii="Times" w:eastAsia="Times New Roman" w:hAnsi="Times" w:cs="Times New Roman"/>
          <w:b/>
          <w:i/>
          <w:color w:val="000000" w:themeColor="text1"/>
          <w:sz w:val="32"/>
          <w:szCs w:val="32"/>
        </w:rPr>
        <w:t xml:space="preserve">Spitting Image. </w:t>
      </w:r>
      <w:r w:rsidR="000A7D65" w:rsidRPr="00136772">
        <w:rPr>
          <w:rFonts w:ascii="Times" w:eastAsia="Times New Roman" w:hAnsi="Times" w:cs="Times New Roman"/>
          <w:b/>
          <w:color w:val="000000" w:themeColor="text1"/>
          <w:sz w:val="32"/>
          <w:szCs w:val="32"/>
        </w:rPr>
        <w:t>Rayson will also draw upon</w:t>
      </w:r>
      <w:r w:rsidR="002800B2" w:rsidRPr="00136772">
        <w:rPr>
          <w:rFonts w:ascii="Times" w:eastAsia="Times New Roman" w:hAnsi="Times" w:cs="Times New Roman"/>
          <w:b/>
          <w:color w:val="000000" w:themeColor="text1"/>
          <w:sz w:val="32"/>
          <w:szCs w:val="32"/>
        </w:rPr>
        <w:t xml:space="preserve"> populist references such as </w:t>
      </w:r>
      <w:r w:rsidR="000A7D65" w:rsidRPr="00136772">
        <w:rPr>
          <w:rFonts w:ascii="Times" w:eastAsia="Times New Roman" w:hAnsi="Times" w:cs="Times New Roman"/>
          <w:b/>
          <w:color w:val="000000" w:themeColor="text1"/>
          <w:sz w:val="32"/>
          <w:szCs w:val="32"/>
        </w:rPr>
        <w:t>the ‘</w:t>
      </w:r>
      <w:r w:rsidR="006D3D2C" w:rsidRPr="00136772">
        <w:rPr>
          <w:rFonts w:ascii="Times" w:eastAsia="Times New Roman" w:hAnsi="Times" w:cs="Times New Roman"/>
          <w:b/>
          <w:color w:val="000000" w:themeColor="text1"/>
          <w:sz w:val="32"/>
          <w:szCs w:val="32"/>
        </w:rPr>
        <w:t>saucy seaside postcards</w:t>
      </w:r>
      <w:r w:rsidR="000A7D65" w:rsidRPr="00136772">
        <w:rPr>
          <w:rFonts w:ascii="Times" w:eastAsia="Times New Roman" w:hAnsi="Times" w:cs="Times New Roman"/>
          <w:b/>
          <w:color w:val="000000" w:themeColor="text1"/>
          <w:sz w:val="32"/>
          <w:szCs w:val="32"/>
        </w:rPr>
        <w:t>’ genre, TV soap operas, as well as indulging in the wonderfully guilty pleasure of wading through the Pinewood Studios phenonimun that was the Carry-on Films.</w:t>
      </w:r>
    </w:p>
    <w:p w14:paraId="5B9ED7F3" w14:textId="77777777" w:rsidR="00745A0E" w:rsidRDefault="00745A0E">
      <w:pPr>
        <w:rPr>
          <w:rFonts w:ascii="Times" w:eastAsia="Times New Roman" w:hAnsi="Times" w:cs="Times New Roman"/>
          <w:b/>
          <w:color w:val="000000" w:themeColor="text1"/>
          <w:sz w:val="32"/>
          <w:szCs w:val="32"/>
        </w:rPr>
      </w:pPr>
    </w:p>
    <w:p w14:paraId="77CF6C87" w14:textId="6B835C6B" w:rsidR="00745A0E" w:rsidRDefault="00745A0E">
      <w:pPr>
        <w:rPr>
          <w:rFonts w:ascii="Times" w:eastAsia="Times New Roman" w:hAnsi="Times" w:cs="Times New Roman"/>
          <w:b/>
          <w:color w:val="000000" w:themeColor="text1"/>
          <w:sz w:val="32"/>
          <w:szCs w:val="32"/>
        </w:rPr>
      </w:pPr>
      <w:r>
        <w:rPr>
          <w:rFonts w:ascii="Times" w:eastAsia="Times New Roman" w:hAnsi="Times" w:cs="Times New Roman"/>
          <w:b/>
          <w:color w:val="000000" w:themeColor="text1"/>
          <w:sz w:val="32"/>
          <w:szCs w:val="32"/>
        </w:rPr>
        <w:t xml:space="preserve">Professor David Rayson </w:t>
      </w:r>
    </w:p>
    <w:p w14:paraId="297D6BEF" w14:textId="4BA27B6D" w:rsidR="00745A0E" w:rsidRDefault="00745A0E">
      <w:pPr>
        <w:rPr>
          <w:rFonts w:ascii="Times" w:eastAsia="Times New Roman" w:hAnsi="Times" w:cs="Times New Roman"/>
          <w:b/>
          <w:color w:val="000000" w:themeColor="text1"/>
          <w:sz w:val="32"/>
          <w:szCs w:val="32"/>
        </w:rPr>
      </w:pPr>
      <w:r>
        <w:rPr>
          <w:rFonts w:ascii="Times" w:eastAsia="Times New Roman" w:hAnsi="Times" w:cs="Times New Roman"/>
          <w:b/>
          <w:color w:val="000000" w:themeColor="text1"/>
          <w:sz w:val="32"/>
          <w:szCs w:val="32"/>
        </w:rPr>
        <w:t>January 2016</w:t>
      </w:r>
    </w:p>
    <w:p w14:paraId="70A3903D" w14:textId="77777777" w:rsidR="00745A0E" w:rsidRDefault="00745A0E">
      <w:pPr>
        <w:rPr>
          <w:rFonts w:ascii="Times" w:eastAsia="Times New Roman" w:hAnsi="Times" w:cs="Times New Roman"/>
          <w:b/>
          <w:color w:val="000000" w:themeColor="text1"/>
          <w:sz w:val="32"/>
          <w:szCs w:val="32"/>
        </w:rPr>
      </w:pPr>
    </w:p>
    <w:bookmarkEnd w:id="0"/>
    <w:p w14:paraId="4DE169A6" w14:textId="77777777" w:rsidR="00745A0E" w:rsidRPr="00745A0E" w:rsidRDefault="00745A0E">
      <w:pPr>
        <w:rPr>
          <w:sz w:val="32"/>
          <w:szCs w:val="32"/>
        </w:rPr>
      </w:pPr>
    </w:p>
    <w:p w14:paraId="64C28204" w14:textId="177C43EA" w:rsidR="00822590" w:rsidRDefault="00822590" w:rsidP="00822590">
      <w:pPr>
        <w:spacing w:before="100" w:beforeAutospacing="1" w:after="100" w:afterAutospacing="1"/>
        <w:rPr>
          <w:rFonts w:ascii="Times" w:eastAsia="Times New Roman" w:hAnsi="Times" w:cs="Times New Roman"/>
          <w:color w:val="0000FF"/>
          <w:sz w:val="36"/>
          <w:szCs w:val="36"/>
        </w:rPr>
      </w:pPr>
      <w:r>
        <w:rPr>
          <w:rFonts w:ascii="Times" w:eastAsia="Times New Roman" w:hAnsi="Times" w:cs="Times New Roman"/>
          <w:color w:val="0000FF"/>
          <w:sz w:val="36"/>
          <w:szCs w:val="36"/>
        </w:rPr>
        <w:t>.</w:t>
      </w:r>
    </w:p>
    <w:p w14:paraId="1502CA38" w14:textId="77777777" w:rsidR="00822590" w:rsidRPr="00956D3A" w:rsidRDefault="00822590">
      <w:pPr>
        <w:rPr>
          <w:sz w:val="28"/>
          <w:szCs w:val="28"/>
        </w:rPr>
      </w:pPr>
    </w:p>
    <w:sectPr w:rsidR="00822590" w:rsidRPr="00956D3A" w:rsidSect="005837E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3A"/>
    <w:rsid w:val="000A7D65"/>
    <w:rsid w:val="00136772"/>
    <w:rsid w:val="001A6FEC"/>
    <w:rsid w:val="001F42BD"/>
    <w:rsid w:val="002800B2"/>
    <w:rsid w:val="0034222E"/>
    <w:rsid w:val="003C6D20"/>
    <w:rsid w:val="005837E4"/>
    <w:rsid w:val="00602AEB"/>
    <w:rsid w:val="006D3D2C"/>
    <w:rsid w:val="00705323"/>
    <w:rsid w:val="00745A0E"/>
    <w:rsid w:val="007E3AD8"/>
    <w:rsid w:val="0081276F"/>
    <w:rsid w:val="00822590"/>
    <w:rsid w:val="00845209"/>
    <w:rsid w:val="00956D3A"/>
    <w:rsid w:val="00B64F10"/>
    <w:rsid w:val="00C03FB6"/>
    <w:rsid w:val="00C77427"/>
    <w:rsid w:val="00D96B79"/>
    <w:rsid w:val="00F131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23A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D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6D3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D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6D3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authorama.com/laughter-1.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274</Words>
  <Characters>1568</Characters>
  <Application>Microsoft Macintosh Word</Application>
  <DocSecurity>0</DocSecurity>
  <Lines>13</Lines>
  <Paragraphs>3</Paragraphs>
  <ScaleCrop>false</ScaleCrop>
  <Company>The Royal College of Art</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Rayson</dc:creator>
  <cp:keywords/>
  <dc:description/>
  <cp:lastModifiedBy>David Rayson</cp:lastModifiedBy>
  <cp:revision>11</cp:revision>
  <dcterms:created xsi:type="dcterms:W3CDTF">2015-11-22T19:17:00Z</dcterms:created>
  <dcterms:modified xsi:type="dcterms:W3CDTF">2016-11-22T18:05:00Z</dcterms:modified>
</cp:coreProperties>
</file>