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0405C" w14:textId="5481D106" w:rsidR="005014EB" w:rsidRPr="005014EB" w:rsidRDefault="005014EB" w:rsidP="00DB16CC">
      <w:pPr>
        <w:spacing w:after="120"/>
        <w:jc w:val="center"/>
        <w:rPr>
          <w:rFonts w:ascii="Times New Roman" w:hAnsi="Times New Roman" w:cs="Times New Roman"/>
          <w:b/>
          <w:bCs/>
          <w:sz w:val="40"/>
          <w:szCs w:val="40"/>
        </w:rPr>
      </w:pPr>
      <w:r w:rsidRPr="005014EB">
        <w:rPr>
          <w:rFonts w:ascii="Times New Roman" w:hAnsi="Times New Roman" w:cs="Times New Roman"/>
          <w:b/>
          <w:bCs/>
          <w:sz w:val="40"/>
          <w:szCs w:val="40"/>
        </w:rPr>
        <w:t xml:space="preserve">Engaging Design for Ecological Citizenship: </w:t>
      </w:r>
      <w:r w:rsidRPr="005014EB">
        <w:rPr>
          <w:rFonts w:ascii="Times New Roman" w:hAnsi="Times New Roman" w:cs="Times New Roman"/>
          <w:sz w:val="40"/>
          <w:szCs w:val="40"/>
        </w:rPr>
        <w:t>Informing Approaches to Human-Nature interactions</w:t>
      </w:r>
    </w:p>
    <w:p w14:paraId="11E37597" w14:textId="0ABACCF5" w:rsidR="0068171D" w:rsidRPr="000077CB" w:rsidRDefault="00E557AF" w:rsidP="00D87E8E">
      <w:pPr>
        <w:jc w:val="center"/>
        <w:rPr>
          <w:rFonts w:ascii="Times New Roman" w:hAnsi="Times New Roman" w:cs="Times New Roman"/>
          <w:b/>
          <w:bCs/>
        </w:rPr>
      </w:pPr>
      <w:r w:rsidRPr="000077CB">
        <w:rPr>
          <w:rFonts w:ascii="Times New Roman" w:hAnsi="Times New Roman" w:cs="Times New Roman"/>
          <w:b/>
          <w:bCs/>
        </w:rPr>
        <w:t>Abstract</w:t>
      </w:r>
    </w:p>
    <w:p w14:paraId="4F30915C" w14:textId="43CB36CF" w:rsidR="00DE2613" w:rsidRPr="000077CB" w:rsidRDefault="00DE2613" w:rsidP="006A6865">
      <w:pPr>
        <w:rPr>
          <w:rFonts w:ascii="Times New Roman" w:hAnsi="Times New Roman" w:cs="Times New Roman"/>
        </w:rPr>
        <w:sectPr w:rsidR="00DE2613" w:rsidRPr="000077CB" w:rsidSect="00B32508">
          <w:footerReference w:type="even" r:id="rId8"/>
          <w:footerReference w:type="default" r:id="rId9"/>
          <w:pgSz w:w="11900" w:h="16840"/>
          <w:pgMar w:top="720" w:right="720" w:bottom="720" w:left="720" w:header="709" w:footer="709" w:gutter="0"/>
          <w:cols w:space="708"/>
          <w:docGrid w:linePitch="360"/>
        </w:sectPr>
      </w:pPr>
    </w:p>
    <w:p w14:paraId="18C968C9" w14:textId="77777777" w:rsidR="0000490D" w:rsidRPr="000077CB" w:rsidRDefault="0000490D" w:rsidP="00F46956">
      <w:pPr>
        <w:spacing w:line="360" w:lineRule="auto"/>
        <w:jc w:val="both"/>
        <w:rPr>
          <w:rFonts w:ascii="Times New Roman" w:hAnsi="Times New Roman" w:cs="Times New Roman"/>
        </w:rPr>
        <w:sectPr w:rsidR="0000490D" w:rsidRPr="000077CB" w:rsidSect="0068171D">
          <w:type w:val="continuous"/>
          <w:pgSz w:w="11900" w:h="16840"/>
          <w:pgMar w:top="1440" w:right="1701" w:bottom="1440" w:left="1701" w:header="709" w:footer="709" w:gutter="0"/>
          <w:cols w:space="708"/>
          <w:docGrid w:linePitch="360"/>
        </w:sectPr>
      </w:pPr>
    </w:p>
    <w:p w14:paraId="14F36E78" w14:textId="47A36BD0" w:rsidR="005014EB" w:rsidRPr="005014EB" w:rsidRDefault="005014EB" w:rsidP="005014EB">
      <w:pPr>
        <w:spacing w:after="120"/>
        <w:rPr>
          <w:rFonts w:ascii="Times New Roman" w:hAnsi="Times New Roman" w:cs="Times New Roman"/>
          <w:sz w:val="22"/>
          <w:szCs w:val="22"/>
        </w:rPr>
      </w:pPr>
      <w:r w:rsidRPr="005014EB">
        <w:rPr>
          <w:rFonts w:ascii="Times New Roman" w:hAnsi="Times New Roman" w:cs="Times New Roman"/>
        </w:rPr>
        <w:t xml:space="preserve">The Covid-19 pandemic fore-fronted, public urban and suburban nature interactions. </w:t>
      </w:r>
      <w:r w:rsidR="004D08CE">
        <w:rPr>
          <w:rFonts w:ascii="Times New Roman" w:hAnsi="Times New Roman" w:cs="Times New Roman"/>
        </w:rPr>
        <w:t>‘</w:t>
      </w:r>
      <w:r w:rsidRPr="005014EB">
        <w:rPr>
          <w:rFonts w:ascii="Times New Roman" w:hAnsi="Times New Roman" w:cs="Times New Roman"/>
        </w:rPr>
        <w:t>Human-Nature interactions</w:t>
      </w:r>
      <w:r w:rsidR="004D08CE">
        <w:rPr>
          <w:rFonts w:ascii="Times New Roman" w:hAnsi="Times New Roman" w:cs="Times New Roman"/>
        </w:rPr>
        <w:t>’</w:t>
      </w:r>
      <w:r w:rsidRPr="005014EB">
        <w:rPr>
          <w:rFonts w:ascii="Times New Roman" w:hAnsi="Times New Roman" w:cs="Times New Roman"/>
        </w:rPr>
        <w:t xml:space="preserve"> produce positive health impacts, knowledge</w:t>
      </w:r>
      <w:r w:rsidR="004F5AB7">
        <w:rPr>
          <w:rFonts w:ascii="Times New Roman" w:hAnsi="Times New Roman" w:cs="Times New Roman"/>
        </w:rPr>
        <w:t xml:space="preserve"> production</w:t>
      </w:r>
      <w:r w:rsidRPr="005014EB">
        <w:rPr>
          <w:rFonts w:ascii="Times New Roman" w:hAnsi="Times New Roman" w:cs="Times New Roman"/>
        </w:rPr>
        <w:t>, risk perception, sustainable behaviour</w:t>
      </w:r>
      <w:r w:rsidR="004F5AB7">
        <w:rPr>
          <w:rFonts w:ascii="Times New Roman" w:hAnsi="Times New Roman" w:cs="Times New Roman"/>
        </w:rPr>
        <w:t xml:space="preserve">, engagement in </w:t>
      </w:r>
      <w:r w:rsidR="004F5AB7" w:rsidRPr="005014EB">
        <w:rPr>
          <w:rFonts w:ascii="Times New Roman" w:hAnsi="Times New Roman" w:cs="Times New Roman"/>
        </w:rPr>
        <w:t>conservation</w:t>
      </w:r>
      <w:r w:rsidRPr="005014EB">
        <w:rPr>
          <w:rFonts w:ascii="Times New Roman" w:hAnsi="Times New Roman" w:cs="Times New Roman"/>
          <w:vertAlign w:val="superscript"/>
        </w:rPr>
        <w:t xml:space="preserve"> </w:t>
      </w:r>
      <w:r w:rsidRPr="005014EB">
        <w:rPr>
          <w:rFonts w:ascii="Times New Roman" w:hAnsi="Times New Roman" w:cs="Times New Roman"/>
        </w:rPr>
        <w:t xml:space="preserve">and more. Governmental and charitable reporting documents ‘nature deficit disorder’. </w:t>
      </w:r>
      <w:r w:rsidR="004D08CE">
        <w:rPr>
          <w:rFonts w:ascii="Times New Roman" w:hAnsi="Times New Roman" w:cs="Times New Roman"/>
        </w:rPr>
        <w:t>The (</w:t>
      </w:r>
      <w:r w:rsidR="004D08CE" w:rsidRPr="005014EB">
        <w:rPr>
          <w:rFonts w:ascii="Times New Roman" w:hAnsi="Times New Roman" w:cs="Times New Roman"/>
        </w:rPr>
        <w:t>2021</w:t>
      </w:r>
      <w:r w:rsidR="004D08CE">
        <w:rPr>
          <w:rFonts w:ascii="Times New Roman" w:hAnsi="Times New Roman" w:cs="Times New Roman"/>
        </w:rPr>
        <w:t xml:space="preserve">) </w:t>
      </w:r>
      <w:r w:rsidRPr="0019510E">
        <w:rPr>
          <w:rFonts w:ascii="Times New Roman" w:hAnsi="Times New Roman" w:cs="Times New Roman"/>
          <w:i/>
          <w:iCs/>
        </w:rPr>
        <w:t>Design Economy</w:t>
      </w:r>
      <w:r w:rsidRPr="005014EB">
        <w:rPr>
          <w:rFonts w:ascii="Times New Roman" w:hAnsi="Times New Roman" w:cs="Times New Roman"/>
        </w:rPr>
        <w:t xml:space="preserve"> report highlights </w:t>
      </w:r>
      <w:r w:rsidR="002D6B2F">
        <w:rPr>
          <w:rFonts w:ascii="Times New Roman" w:hAnsi="Times New Roman" w:cs="Times New Roman"/>
        </w:rPr>
        <w:t xml:space="preserve">that </w:t>
      </w:r>
      <w:r w:rsidRPr="005014EB">
        <w:rPr>
          <w:rFonts w:ascii="Times New Roman" w:hAnsi="Times New Roman" w:cs="Times New Roman"/>
        </w:rPr>
        <w:t xml:space="preserve">social, environmental, and economic design must engage communities. Ergo, </w:t>
      </w:r>
      <w:r w:rsidR="004D08CE">
        <w:rPr>
          <w:rFonts w:ascii="Times New Roman" w:hAnsi="Times New Roman" w:cs="Times New Roman"/>
        </w:rPr>
        <w:t>building</w:t>
      </w:r>
      <w:r w:rsidRPr="005014EB">
        <w:rPr>
          <w:rFonts w:ascii="Times New Roman" w:hAnsi="Times New Roman" w:cs="Times New Roman"/>
        </w:rPr>
        <w:t xml:space="preserve"> community empowerment is paramount to catalyse and embed sustainable design practices. </w:t>
      </w:r>
    </w:p>
    <w:p w14:paraId="59E1B3FB" w14:textId="69C59E93" w:rsidR="005014EB" w:rsidRPr="005014EB" w:rsidRDefault="005014EB" w:rsidP="005014EB">
      <w:pPr>
        <w:spacing w:after="120"/>
        <w:rPr>
          <w:rFonts w:ascii="Times New Roman" w:hAnsi="Times New Roman" w:cs="Times New Roman"/>
        </w:rPr>
      </w:pPr>
      <w:r w:rsidRPr="005014EB">
        <w:rPr>
          <w:rFonts w:ascii="Times New Roman" w:hAnsi="Times New Roman" w:cs="Times New Roman"/>
        </w:rPr>
        <w:t xml:space="preserve">Authors define a contemporary design space, unpick strategies and present </w:t>
      </w:r>
      <w:r w:rsidRPr="004D08CE">
        <w:rPr>
          <w:rFonts w:ascii="Times New Roman" w:hAnsi="Times New Roman" w:cs="Times New Roman"/>
          <w:i/>
          <w:iCs/>
          <w:szCs w:val="20"/>
        </w:rPr>
        <w:t>‘Approaches to Human-Nature Interactions’</w:t>
      </w:r>
      <w:r w:rsidRPr="005014EB">
        <w:rPr>
          <w:rFonts w:ascii="Times New Roman" w:hAnsi="Times New Roman" w:cs="Times New Roman"/>
        </w:rPr>
        <w:t xml:space="preserve"> insights</w:t>
      </w:r>
      <w:r w:rsidRPr="005014EB">
        <w:rPr>
          <w:rFonts w:ascii="Times New Roman" w:hAnsi="Times New Roman" w:cs="Times New Roman"/>
          <w:szCs w:val="20"/>
        </w:rPr>
        <w:t>.</w:t>
      </w:r>
      <w:r w:rsidRPr="005014EB">
        <w:rPr>
          <w:rFonts w:ascii="Times New Roman" w:hAnsi="Times New Roman" w:cs="Times New Roman"/>
        </w:rPr>
        <w:t xml:space="preserve"> The My Naturewatch (NW) project features an accessible DIY camera trap, fostering beneficial nature engagements regardless </w:t>
      </w:r>
      <w:proofErr w:type="gramStart"/>
      <w:r w:rsidRPr="005014EB">
        <w:rPr>
          <w:rFonts w:ascii="Times New Roman" w:hAnsi="Times New Roman" w:cs="Times New Roman"/>
        </w:rPr>
        <w:t>of</w:t>
      </w:r>
      <w:r w:rsidR="004D08CE">
        <w:rPr>
          <w:rFonts w:ascii="Times New Roman" w:hAnsi="Times New Roman" w:cs="Times New Roman"/>
        </w:rPr>
        <w:t>:</w:t>
      </w:r>
      <w:proofErr w:type="gramEnd"/>
      <w:r w:rsidRPr="005014EB">
        <w:rPr>
          <w:rFonts w:ascii="Times New Roman" w:hAnsi="Times New Roman" w:cs="Times New Roman"/>
        </w:rPr>
        <w:t xml:space="preserve"> location, technological </w:t>
      </w:r>
      <w:r w:rsidR="00F42619">
        <w:rPr>
          <w:rFonts w:ascii="Times New Roman" w:hAnsi="Times New Roman" w:cs="Times New Roman"/>
        </w:rPr>
        <w:t>and/</w:t>
      </w:r>
      <w:r w:rsidRPr="005014EB">
        <w:rPr>
          <w:rFonts w:ascii="Times New Roman" w:hAnsi="Times New Roman" w:cs="Times New Roman"/>
        </w:rPr>
        <w:t xml:space="preserve">or wildlife expertise. NW is central within the outlined design space. </w:t>
      </w:r>
    </w:p>
    <w:p w14:paraId="3212AC37" w14:textId="7FA7C256" w:rsidR="004D08CE" w:rsidRDefault="005014EB" w:rsidP="005014EB">
      <w:pPr>
        <w:spacing w:after="120"/>
        <w:rPr>
          <w:rFonts w:ascii="Times New Roman" w:hAnsi="Times New Roman" w:cs="Times New Roman"/>
        </w:rPr>
      </w:pPr>
      <w:r w:rsidRPr="005014EB">
        <w:rPr>
          <w:rFonts w:ascii="Times New Roman" w:hAnsi="Times New Roman" w:cs="Times New Roman"/>
        </w:rPr>
        <w:t>The article reports on NW deployment(s)</w:t>
      </w:r>
      <w:r w:rsidR="002D6B2F">
        <w:rPr>
          <w:rFonts w:ascii="Times New Roman" w:hAnsi="Times New Roman" w:cs="Times New Roman"/>
        </w:rPr>
        <w:t xml:space="preserve"> and</w:t>
      </w:r>
      <w:r w:rsidRPr="005014EB">
        <w:rPr>
          <w:rFonts w:ascii="Times New Roman" w:hAnsi="Times New Roman" w:cs="Times New Roman"/>
        </w:rPr>
        <w:t xml:space="preserve"> catalysing organisations </w:t>
      </w:r>
      <w:r w:rsidR="002D6B2F">
        <w:rPr>
          <w:rFonts w:ascii="Times New Roman" w:hAnsi="Times New Roman" w:cs="Times New Roman"/>
        </w:rPr>
        <w:t xml:space="preserve">and </w:t>
      </w:r>
      <w:r w:rsidRPr="005014EB">
        <w:rPr>
          <w:rFonts w:ascii="Times New Roman" w:hAnsi="Times New Roman" w:cs="Times New Roman"/>
        </w:rPr>
        <w:t>communities. Three studies</w:t>
      </w:r>
      <w:r w:rsidR="002D6B2F">
        <w:rPr>
          <w:rFonts w:ascii="Times New Roman" w:hAnsi="Times New Roman" w:cs="Times New Roman"/>
        </w:rPr>
        <w:t xml:space="preserve"> include</w:t>
      </w:r>
      <w:r w:rsidRPr="005014EB">
        <w:rPr>
          <w:rFonts w:ascii="Times New Roman" w:hAnsi="Times New Roman" w:cs="Times New Roman"/>
        </w:rPr>
        <w:t xml:space="preserve">: 1) The Wildlife Trusts #30dayswild, digital campaign, 2) The Durrell Trust, placed-based activity, and 3) Nova New Opportunities, working with re-located communities. Authors acknowledge communities are sacrosanct and a substantial sustainable design asset for regeneration. </w:t>
      </w:r>
    </w:p>
    <w:p w14:paraId="42C27B7A" w14:textId="3AF33355" w:rsidR="005014EB" w:rsidRPr="005014EB" w:rsidRDefault="004D08CE" w:rsidP="005014EB">
      <w:pPr>
        <w:spacing w:after="120"/>
        <w:rPr>
          <w:rFonts w:ascii="Times New Roman" w:hAnsi="Times New Roman" w:cs="Times New Roman"/>
        </w:rPr>
      </w:pPr>
      <w:r>
        <w:rPr>
          <w:rFonts w:ascii="Times New Roman" w:hAnsi="Times New Roman" w:cs="Times New Roman"/>
        </w:rPr>
        <w:t xml:space="preserve">The </w:t>
      </w:r>
      <w:r w:rsidR="005014EB" w:rsidRPr="005014EB">
        <w:rPr>
          <w:rFonts w:ascii="Times New Roman" w:hAnsi="Times New Roman" w:cs="Times New Roman"/>
        </w:rPr>
        <w:t xml:space="preserve">work </w:t>
      </w:r>
      <w:r w:rsidR="005014EB" w:rsidRPr="005014EB">
        <w:rPr>
          <w:rFonts w:ascii="Times New Roman" w:hAnsi="Times New Roman" w:cs="Times New Roman"/>
          <w:color w:val="000000" w:themeColor="text1"/>
        </w:rPr>
        <w:t xml:space="preserve">leverages contemporary ‘phy-digital’ engagements, highlighting practices of </w:t>
      </w:r>
      <w:r w:rsidR="005014EB" w:rsidRPr="005014EB">
        <w:rPr>
          <w:rFonts w:ascii="Times New Roman" w:hAnsi="Times New Roman" w:cs="Times New Roman"/>
        </w:rPr>
        <w:t>social, environmental, and public design spaces.</w:t>
      </w:r>
      <w:r w:rsidRPr="004D08CE">
        <w:rPr>
          <w:rFonts w:ascii="Times New Roman" w:hAnsi="Times New Roman" w:cs="Times New Roman"/>
        </w:rPr>
        <w:t xml:space="preserve"> </w:t>
      </w:r>
      <w:r w:rsidR="003531A0">
        <w:rPr>
          <w:rFonts w:ascii="Times New Roman" w:hAnsi="Times New Roman" w:cs="Times New Roman"/>
        </w:rPr>
        <w:t>The f</w:t>
      </w:r>
      <w:r w:rsidRPr="005014EB">
        <w:rPr>
          <w:rFonts w:ascii="Times New Roman" w:hAnsi="Times New Roman" w:cs="Times New Roman"/>
        </w:rPr>
        <w:t xml:space="preserve">indings </w:t>
      </w:r>
      <w:r>
        <w:rPr>
          <w:rFonts w:ascii="Times New Roman" w:hAnsi="Times New Roman" w:cs="Times New Roman"/>
        </w:rPr>
        <w:t>insights</w:t>
      </w:r>
      <w:r w:rsidRPr="005014EB">
        <w:rPr>
          <w:rFonts w:ascii="Times New Roman" w:hAnsi="Times New Roman" w:cs="Times New Roman"/>
        </w:rPr>
        <w:t xml:space="preserve"> benefit: cultural institutions, practitioners, conservation projects and more.</w:t>
      </w:r>
    </w:p>
    <w:p w14:paraId="3A07C240" w14:textId="21CF9915" w:rsidR="005014EB" w:rsidRPr="005014EB" w:rsidRDefault="005014EB" w:rsidP="005014EB">
      <w:pPr>
        <w:spacing w:after="120"/>
        <w:rPr>
          <w:rFonts w:ascii="Times New Roman" w:hAnsi="Times New Roman" w:cs="Times New Roman"/>
        </w:rPr>
      </w:pPr>
      <w:r w:rsidRPr="005014EB">
        <w:rPr>
          <w:rFonts w:ascii="Times New Roman" w:hAnsi="Times New Roman" w:cs="Times New Roman"/>
          <w:b/>
          <w:bCs/>
        </w:rPr>
        <w:t xml:space="preserve">Keywords: </w:t>
      </w:r>
      <w:r w:rsidRPr="005014EB">
        <w:rPr>
          <w:rFonts w:ascii="Times New Roman" w:hAnsi="Times New Roman" w:cs="Times New Roman"/>
        </w:rPr>
        <w:t>Design Strateg</w:t>
      </w:r>
      <w:r w:rsidR="000C6272">
        <w:rPr>
          <w:rFonts w:ascii="Times New Roman" w:hAnsi="Times New Roman" w:cs="Times New Roman"/>
        </w:rPr>
        <w:t>y</w:t>
      </w:r>
      <w:r w:rsidRPr="005014EB">
        <w:rPr>
          <w:rFonts w:ascii="Times New Roman" w:hAnsi="Times New Roman" w:cs="Times New Roman"/>
        </w:rPr>
        <w:t>, Nature Engagement, Community, Sustainability</w:t>
      </w:r>
      <w:r w:rsidR="000C6272">
        <w:rPr>
          <w:rFonts w:ascii="Times New Roman" w:hAnsi="Times New Roman" w:cs="Times New Roman"/>
        </w:rPr>
        <w:t>, Engaging Design, Participatory</w:t>
      </w:r>
      <w:r w:rsidRPr="005014EB">
        <w:rPr>
          <w:rFonts w:ascii="Times New Roman" w:hAnsi="Times New Roman" w:cs="Times New Roman"/>
        </w:rPr>
        <w:t>.</w:t>
      </w:r>
    </w:p>
    <w:p w14:paraId="56B3DD4D" w14:textId="319BDC6A" w:rsidR="005014EB" w:rsidRPr="005014EB" w:rsidRDefault="005014EB" w:rsidP="005014EB">
      <w:pPr>
        <w:spacing w:after="120"/>
        <w:rPr>
          <w:rFonts w:ascii="Times New Roman" w:hAnsi="Times New Roman" w:cs="Times New Roman"/>
        </w:rPr>
      </w:pPr>
      <w:r w:rsidRPr="005014EB">
        <w:rPr>
          <w:rFonts w:ascii="Times New Roman" w:hAnsi="Times New Roman" w:cs="Times New Roman"/>
          <w:b/>
          <w:bCs/>
        </w:rPr>
        <w:t xml:space="preserve">Research Objective: </w:t>
      </w:r>
      <w:r w:rsidR="007D438D">
        <w:rPr>
          <w:rFonts w:ascii="Times New Roman" w:hAnsi="Times New Roman" w:cs="Times New Roman"/>
        </w:rPr>
        <w:t>C</w:t>
      </w:r>
      <w:r w:rsidRPr="005014EB">
        <w:rPr>
          <w:rFonts w:ascii="Times New Roman" w:hAnsi="Times New Roman" w:cs="Times New Roman"/>
        </w:rPr>
        <w:t xml:space="preserve">omparing ‘design-led’ engagements exploring structure, organisational impacts, and design. The article yields insight(s) from exemplars using identical DIY technologies. Strategies differ in methodological delivery; </w:t>
      </w:r>
      <w:r w:rsidRPr="005014EB">
        <w:rPr>
          <w:rFonts w:ascii="Times New Roman" w:hAnsi="Times New Roman" w:cs="Times New Roman"/>
          <w:i/>
          <w:iCs/>
        </w:rPr>
        <w:t>1)</w:t>
      </w:r>
      <w:r w:rsidRPr="005014EB">
        <w:rPr>
          <w:rFonts w:ascii="Times New Roman" w:hAnsi="Times New Roman" w:cs="Times New Roman"/>
        </w:rPr>
        <w:t xml:space="preserve"> solely online, </w:t>
      </w:r>
      <w:r w:rsidRPr="005014EB">
        <w:rPr>
          <w:rFonts w:ascii="Times New Roman" w:hAnsi="Times New Roman" w:cs="Times New Roman"/>
          <w:i/>
          <w:iCs/>
        </w:rPr>
        <w:t>2)</w:t>
      </w:r>
      <w:r w:rsidRPr="005014EB">
        <w:rPr>
          <w:rFonts w:ascii="Times New Roman" w:hAnsi="Times New Roman" w:cs="Times New Roman"/>
        </w:rPr>
        <w:t xml:space="preserve"> place and community </w:t>
      </w:r>
      <w:r w:rsidRPr="005014EB">
        <w:rPr>
          <w:rFonts w:ascii="Times New Roman" w:hAnsi="Times New Roman" w:cs="Times New Roman"/>
          <w:i/>
          <w:iCs/>
        </w:rPr>
        <w:t>3)</w:t>
      </w:r>
      <w:r w:rsidRPr="005014EB">
        <w:rPr>
          <w:rFonts w:ascii="Times New Roman" w:hAnsi="Times New Roman" w:cs="Times New Roman"/>
        </w:rPr>
        <w:t xml:space="preserve"> catalysing specific demographics. The article identifies strategic lessons to replicate, for wider ‘Human-Nature’ interactions.</w:t>
      </w:r>
    </w:p>
    <w:p w14:paraId="4D3DBAD3" w14:textId="77777777" w:rsidR="005014EB" w:rsidRPr="005014EB" w:rsidRDefault="005014EB" w:rsidP="005014EB">
      <w:pPr>
        <w:rPr>
          <w:rFonts w:ascii="Times New Roman" w:hAnsi="Times New Roman" w:cs="Times New Roman"/>
          <w:b/>
          <w:bCs/>
        </w:rPr>
      </w:pPr>
      <w:r w:rsidRPr="005014EB">
        <w:rPr>
          <w:rFonts w:ascii="Times New Roman" w:hAnsi="Times New Roman" w:cs="Times New Roman"/>
          <w:b/>
          <w:bCs/>
        </w:rPr>
        <w:t>Introduction and Narrative</w:t>
      </w:r>
    </w:p>
    <w:p w14:paraId="5435010D" w14:textId="0B6048B1" w:rsidR="005014EB" w:rsidRPr="005014EB" w:rsidRDefault="005014EB" w:rsidP="005014EB">
      <w:pPr>
        <w:spacing w:after="120"/>
        <w:rPr>
          <w:rFonts w:ascii="Times New Roman" w:hAnsi="Times New Roman" w:cs="Times New Roman"/>
        </w:rPr>
      </w:pPr>
      <w:r w:rsidRPr="005014EB">
        <w:rPr>
          <w:rFonts w:ascii="Times New Roman" w:hAnsi="Times New Roman" w:cs="Times New Roman"/>
        </w:rPr>
        <w:t xml:space="preserve">The article frames insights </w:t>
      </w:r>
      <w:r w:rsidR="007D438D">
        <w:rPr>
          <w:rFonts w:ascii="Times New Roman" w:hAnsi="Times New Roman" w:cs="Times New Roman"/>
        </w:rPr>
        <w:t>(</w:t>
      </w:r>
      <w:r w:rsidRPr="005014EB">
        <w:rPr>
          <w:rFonts w:ascii="Times New Roman" w:hAnsi="Times New Roman" w:cs="Times New Roman"/>
        </w:rPr>
        <w:t>through contextual circumstances</w:t>
      </w:r>
      <w:r w:rsidR="007D438D">
        <w:rPr>
          <w:rFonts w:ascii="Times New Roman" w:hAnsi="Times New Roman" w:cs="Times New Roman"/>
        </w:rPr>
        <w:t>)</w:t>
      </w:r>
      <w:r w:rsidRPr="005014EB">
        <w:rPr>
          <w:rFonts w:ascii="Times New Roman" w:hAnsi="Times New Roman" w:cs="Times New Roman"/>
        </w:rPr>
        <w:t xml:space="preserve">, highlighting our role within the natural world. How that role has changed and why it is imperative to our survival. Authors guide readers </w:t>
      </w:r>
      <w:proofErr w:type="gramStart"/>
      <w:r w:rsidRPr="005014EB">
        <w:rPr>
          <w:rFonts w:ascii="Times New Roman" w:hAnsi="Times New Roman" w:cs="Times New Roman"/>
        </w:rPr>
        <w:t>through</w:t>
      </w:r>
      <w:r w:rsidR="000C6272">
        <w:rPr>
          <w:rFonts w:ascii="Times New Roman" w:hAnsi="Times New Roman" w:cs="Times New Roman"/>
        </w:rPr>
        <w:t>:</w:t>
      </w:r>
      <w:proofErr w:type="gramEnd"/>
      <w:r w:rsidRPr="005014EB">
        <w:rPr>
          <w:rFonts w:ascii="Times New Roman" w:hAnsi="Times New Roman" w:cs="Times New Roman"/>
        </w:rPr>
        <w:t xml:space="preserve"> the design space, participant organisations, strategies and summarise repeatable themes</w:t>
      </w:r>
      <w:r w:rsidR="007D438D">
        <w:rPr>
          <w:rFonts w:ascii="Times New Roman" w:hAnsi="Times New Roman" w:cs="Times New Roman"/>
        </w:rPr>
        <w:t xml:space="preserve"> and </w:t>
      </w:r>
      <w:r w:rsidRPr="005014EB">
        <w:rPr>
          <w:rFonts w:ascii="Times New Roman" w:hAnsi="Times New Roman" w:cs="Times New Roman"/>
        </w:rPr>
        <w:t xml:space="preserve">lessons. Finally, </w:t>
      </w:r>
      <w:r w:rsidR="00F42619">
        <w:rPr>
          <w:rFonts w:ascii="Times New Roman" w:hAnsi="Times New Roman" w:cs="Times New Roman"/>
        </w:rPr>
        <w:t>we</w:t>
      </w:r>
      <w:r w:rsidRPr="005014EB">
        <w:rPr>
          <w:rFonts w:ascii="Times New Roman" w:hAnsi="Times New Roman" w:cs="Times New Roman"/>
        </w:rPr>
        <w:t xml:space="preserve"> identif</w:t>
      </w:r>
      <w:r w:rsidR="00F42619">
        <w:rPr>
          <w:rFonts w:ascii="Times New Roman" w:hAnsi="Times New Roman" w:cs="Times New Roman"/>
        </w:rPr>
        <w:t>y</w:t>
      </w:r>
      <w:r w:rsidRPr="005014EB">
        <w:rPr>
          <w:rFonts w:ascii="Times New Roman" w:hAnsi="Times New Roman" w:cs="Times New Roman"/>
        </w:rPr>
        <w:t xml:space="preserve"> how accessible design(s), can shift citizen engagement through carefully designed activities. </w:t>
      </w:r>
      <w:r w:rsidR="00F42619">
        <w:rPr>
          <w:rFonts w:ascii="Times New Roman" w:hAnsi="Times New Roman" w:cs="Times New Roman"/>
        </w:rPr>
        <w:t>The w</w:t>
      </w:r>
      <w:r w:rsidRPr="005014EB">
        <w:rPr>
          <w:rFonts w:ascii="Times New Roman" w:hAnsi="Times New Roman" w:cs="Times New Roman"/>
        </w:rPr>
        <w:t xml:space="preserve">ork is pertinent to cultural organisations, charities, researchers, designers, and organisations wishing to ‘actively engage’ audiences. </w:t>
      </w:r>
    </w:p>
    <w:p w14:paraId="107625BE" w14:textId="77777777" w:rsidR="005014EB" w:rsidRPr="005014EB" w:rsidRDefault="005014EB" w:rsidP="000C6272">
      <w:pPr>
        <w:jc w:val="center"/>
        <w:rPr>
          <w:rFonts w:ascii="Times New Roman" w:hAnsi="Times New Roman" w:cs="Times New Roman"/>
          <w:szCs w:val="20"/>
        </w:rPr>
      </w:pPr>
      <w:r w:rsidRPr="005014EB">
        <w:rPr>
          <w:rFonts w:ascii="Times New Roman" w:hAnsi="Times New Roman" w:cs="Times New Roman"/>
          <w:noProof/>
          <w:szCs w:val="20"/>
        </w:rPr>
        <w:lastRenderedPageBreak/>
        <w:drawing>
          <wp:inline distT="0" distB="0" distL="0" distR="0" wp14:anchorId="33F2D708" wp14:editId="06301338">
            <wp:extent cx="5400000" cy="31883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3188375"/>
                    </a:xfrm>
                    <a:prstGeom prst="rect">
                      <a:avLst/>
                    </a:prstGeom>
                  </pic:spPr>
                </pic:pic>
              </a:graphicData>
            </a:graphic>
          </wp:inline>
        </w:drawing>
      </w:r>
    </w:p>
    <w:p w14:paraId="1F92B195" w14:textId="03A59FD9" w:rsidR="005014EB" w:rsidRPr="005014EB" w:rsidRDefault="005014EB" w:rsidP="00581C3D">
      <w:pPr>
        <w:spacing w:after="120"/>
        <w:jc w:val="center"/>
        <w:rPr>
          <w:rFonts w:ascii="Times New Roman" w:hAnsi="Times New Roman" w:cs="Times New Roman"/>
          <w:szCs w:val="20"/>
        </w:rPr>
      </w:pPr>
      <w:r w:rsidRPr="00581C3D">
        <w:rPr>
          <w:rFonts w:ascii="Times New Roman" w:hAnsi="Times New Roman" w:cs="Times New Roman"/>
          <w:szCs w:val="20"/>
        </w:rPr>
        <w:t>Fig</w:t>
      </w:r>
      <w:r w:rsidR="00581C3D" w:rsidRPr="00581C3D">
        <w:rPr>
          <w:rFonts w:ascii="Times New Roman" w:hAnsi="Times New Roman" w:cs="Times New Roman"/>
          <w:szCs w:val="20"/>
        </w:rPr>
        <w:t>ure</w:t>
      </w:r>
      <w:r w:rsidRPr="00581C3D">
        <w:rPr>
          <w:rFonts w:ascii="Times New Roman" w:hAnsi="Times New Roman" w:cs="Times New Roman"/>
          <w:szCs w:val="20"/>
        </w:rPr>
        <w:t xml:space="preserve"> 1</w:t>
      </w:r>
      <w:r w:rsidR="00581C3D" w:rsidRPr="00581C3D">
        <w:rPr>
          <w:rFonts w:ascii="Times New Roman" w:hAnsi="Times New Roman" w:cs="Times New Roman"/>
          <w:szCs w:val="20"/>
        </w:rPr>
        <w:t>:</w:t>
      </w:r>
      <w:r w:rsidRPr="005014EB">
        <w:rPr>
          <w:rFonts w:ascii="Times New Roman" w:hAnsi="Times New Roman" w:cs="Times New Roman"/>
          <w:szCs w:val="20"/>
        </w:rPr>
        <w:t xml:space="preserve"> Partners, comparable methodological nuances, as the studies were different in scale and demographic.</w:t>
      </w:r>
    </w:p>
    <w:p w14:paraId="59B36683" w14:textId="07D164C7" w:rsidR="005014EB" w:rsidRPr="005014EB" w:rsidRDefault="005014EB" w:rsidP="005014EB">
      <w:pPr>
        <w:spacing w:after="120"/>
        <w:rPr>
          <w:rFonts w:ascii="Times New Roman" w:hAnsi="Times New Roman" w:cs="Times New Roman"/>
          <w:color w:val="000000" w:themeColor="text1"/>
        </w:rPr>
      </w:pPr>
      <w:proofErr w:type="gramStart"/>
      <w:r w:rsidRPr="005014EB">
        <w:rPr>
          <w:rFonts w:ascii="Times New Roman" w:hAnsi="Times New Roman" w:cs="Times New Roman"/>
          <w:szCs w:val="20"/>
        </w:rPr>
        <w:t>Figure 1</w:t>
      </w:r>
      <w:r w:rsidR="00F42619">
        <w:rPr>
          <w:rFonts w:ascii="Times New Roman" w:hAnsi="Times New Roman" w:cs="Times New Roman"/>
          <w:szCs w:val="20"/>
        </w:rPr>
        <w:t>,</w:t>
      </w:r>
      <w:proofErr w:type="gramEnd"/>
      <w:r w:rsidRPr="005014EB">
        <w:rPr>
          <w:rFonts w:ascii="Times New Roman" w:hAnsi="Times New Roman" w:cs="Times New Roman"/>
          <w:szCs w:val="20"/>
        </w:rPr>
        <w:t xml:space="preserve"> shows the nuances of the different organisations and case studies. Organisations had different </w:t>
      </w:r>
      <w:proofErr w:type="spellStart"/>
      <w:r w:rsidRPr="005014EB">
        <w:rPr>
          <w:rFonts w:ascii="Times New Roman" w:hAnsi="Times New Roman" w:cs="Times New Roman"/>
          <w:szCs w:val="20"/>
        </w:rPr>
        <w:t>expertises</w:t>
      </w:r>
      <w:proofErr w:type="spellEnd"/>
      <w:r w:rsidRPr="005014EB">
        <w:rPr>
          <w:rFonts w:ascii="Times New Roman" w:hAnsi="Times New Roman" w:cs="Times New Roman"/>
          <w:szCs w:val="20"/>
        </w:rPr>
        <w:t>, scales, and support; however,</w:t>
      </w:r>
      <w:r w:rsidRPr="005014EB">
        <w:rPr>
          <w:rFonts w:ascii="Times New Roman" w:hAnsi="Times New Roman" w:cs="Times New Roman"/>
          <w:color w:val="000000" w:themeColor="text1"/>
          <w:szCs w:val="20"/>
        </w:rPr>
        <w:t xml:space="preserve"> the cases are thematically comparable. </w:t>
      </w:r>
      <w:r w:rsidRPr="005014EB">
        <w:rPr>
          <w:rFonts w:ascii="Times New Roman" w:hAnsi="Times New Roman" w:cs="Times New Roman"/>
        </w:rPr>
        <w:t>The article crosses design territories to catalyse citizens through social, environmental, commercial, and educational disciplines</w:t>
      </w:r>
      <w:r w:rsidRPr="005014EB">
        <w:rPr>
          <w:rFonts w:ascii="Times New Roman" w:hAnsi="Times New Roman" w:cs="Times New Roman"/>
          <w:color w:val="000000" w:themeColor="text1"/>
        </w:rPr>
        <w:t xml:space="preserve">. </w:t>
      </w:r>
    </w:p>
    <w:p w14:paraId="52709112" w14:textId="1B33DF74" w:rsidR="005014EB" w:rsidRPr="005014EB" w:rsidRDefault="002D6F04" w:rsidP="005014EB">
      <w:pPr>
        <w:spacing w:after="120"/>
        <w:rPr>
          <w:rFonts w:ascii="Times New Roman" w:hAnsi="Times New Roman" w:cs="Times New Roman"/>
          <w:color w:val="000000" w:themeColor="text1"/>
          <w:szCs w:val="20"/>
        </w:rPr>
      </w:pPr>
      <w:r>
        <w:rPr>
          <w:rFonts w:ascii="Times New Roman" w:hAnsi="Times New Roman" w:cs="Times New Roman"/>
          <w:color w:val="000000" w:themeColor="text1"/>
        </w:rPr>
        <w:t>We</w:t>
      </w:r>
      <w:r w:rsidR="005014EB" w:rsidRPr="005014EB">
        <w:rPr>
          <w:rFonts w:ascii="Times New Roman" w:hAnsi="Times New Roman" w:cs="Times New Roman"/>
          <w:color w:val="000000" w:themeColor="text1"/>
        </w:rPr>
        <w:t xml:space="preserve"> highlight areas beyond ‘participation’, toward designing active engagement. We are aware the design space has intertwined cultural nuances, complexities, and challenges. We do not see approaches as metaphorical ‘silver bullets’, but critical design-led strategies. An exemplar of </w:t>
      </w:r>
      <w:r w:rsidR="005838DE" w:rsidRPr="005014EB">
        <w:rPr>
          <w:rFonts w:ascii="Times New Roman" w:hAnsi="Times New Roman" w:cs="Times New Roman"/>
          <w:color w:val="000000" w:themeColor="text1"/>
        </w:rPr>
        <w:t>(design space</w:t>
      </w:r>
      <w:r w:rsidR="005838DE" w:rsidRPr="005014EB">
        <w:rPr>
          <w:rFonts w:ascii="Times New Roman" w:hAnsi="Times New Roman" w:cs="Times New Roman"/>
          <w:color w:val="000000" w:themeColor="text1"/>
          <w:szCs w:val="20"/>
        </w:rPr>
        <w:t xml:space="preserve">) </w:t>
      </w:r>
      <w:r w:rsidR="005014EB" w:rsidRPr="005014EB">
        <w:rPr>
          <w:rFonts w:ascii="Times New Roman" w:hAnsi="Times New Roman" w:cs="Times New Roman"/>
          <w:color w:val="000000" w:themeColor="text1"/>
        </w:rPr>
        <w:t xml:space="preserve">complexities </w:t>
      </w:r>
      <w:r w:rsidR="005014EB" w:rsidRPr="005014EB">
        <w:rPr>
          <w:rFonts w:ascii="Times New Roman" w:hAnsi="Times New Roman" w:cs="Times New Roman"/>
          <w:color w:val="000000" w:themeColor="text1"/>
          <w:szCs w:val="20"/>
        </w:rPr>
        <w:t xml:space="preserve">is the documentary </w:t>
      </w:r>
      <w:r w:rsidR="005014EB" w:rsidRPr="005014EB">
        <w:rPr>
          <w:rFonts w:ascii="Times New Roman" w:hAnsi="Times New Roman" w:cs="Times New Roman"/>
          <w:i/>
          <w:iCs/>
          <w:color w:val="000000" w:themeColor="text1"/>
          <w:szCs w:val="20"/>
        </w:rPr>
        <w:t>Sherpa</w:t>
      </w:r>
      <w:r w:rsidR="005014EB" w:rsidRPr="005014EB">
        <w:rPr>
          <w:rFonts w:ascii="Times New Roman" w:hAnsi="Times New Roman" w:cs="Times New Roman"/>
          <w:color w:val="000000" w:themeColor="text1"/>
          <w:szCs w:val="20"/>
        </w:rPr>
        <w:t>. It captures the 2014 Everest climbing season’s narrative: “from the Sherpas' perspective, capturing a tragedy, changing Everest forever”</w:t>
      </w:r>
      <w:r w:rsidR="005014EB" w:rsidRPr="005014EB">
        <w:rPr>
          <w:rFonts w:ascii="Times New Roman" w:eastAsia="Times New Roman" w:hAnsi="Times New Roman" w:cs="Times New Roman"/>
          <w:color w:val="000000" w:themeColor="text1"/>
          <w:szCs w:val="20"/>
        </w:rPr>
        <w:t xml:space="preserve"> (</w:t>
      </w:r>
      <w:proofErr w:type="spellStart"/>
      <w:r w:rsidR="005014EB" w:rsidRPr="005014EB">
        <w:rPr>
          <w:rFonts w:ascii="Times New Roman" w:eastAsia="Times New Roman" w:hAnsi="Times New Roman" w:cs="Times New Roman"/>
          <w:color w:val="000000" w:themeColor="text1"/>
          <w:szCs w:val="20"/>
        </w:rPr>
        <w:t>Peedom</w:t>
      </w:r>
      <w:proofErr w:type="spellEnd"/>
      <w:r w:rsidR="005014EB" w:rsidRPr="005014EB">
        <w:rPr>
          <w:rFonts w:ascii="Times New Roman" w:eastAsia="Times New Roman" w:hAnsi="Times New Roman" w:cs="Times New Roman"/>
          <w:color w:val="000000" w:themeColor="text1"/>
          <w:szCs w:val="20"/>
        </w:rPr>
        <w:t>)</w:t>
      </w:r>
      <w:r w:rsidR="005014EB" w:rsidRPr="005014EB">
        <w:rPr>
          <w:rFonts w:ascii="Times New Roman" w:hAnsi="Times New Roman" w:cs="Times New Roman"/>
          <w:color w:val="000000" w:themeColor="text1"/>
          <w:szCs w:val="20"/>
        </w:rPr>
        <w:t>. In “2014, a 14,000-ton block of ice crashed onto the climbing route, killing 16 Sherpas. The worst tragedy in the history of Everest”</w:t>
      </w:r>
      <w:r w:rsidR="005014EB" w:rsidRPr="005014EB">
        <w:rPr>
          <w:rFonts w:ascii="Times New Roman" w:hAnsi="Times New Roman" w:cs="Times New Roman"/>
          <w:color w:val="000000" w:themeColor="text1"/>
          <w:szCs w:val="20"/>
          <w:highlight w:val="white"/>
        </w:rPr>
        <w:t xml:space="preserve"> </w:t>
      </w:r>
      <w:sdt>
        <w:sdtPr>
          <w:rPr>
            <w:rFonts w:ascii="Times New Roman" w:hAnsi="Times New Roman" w:cs="Times New Roman"/>
            <w:color w:val="000000" w:themeColor="text1"/>
            <w:szCs w:val="20"/>
            <w:highlight w:val="white"/>
          </w:rPr>
          <w:alias w:val="Citation"/>
          <w:tag w:val="{&quot;referencesIds&quot;:[&quot;1515&quot;],&quot;referencesOptions&quot;:{&quot;1515&quot;:{&quot;author&quot;:true,&quot;year&quot;:true,&quot;pageReplace&quot;:&quot;&quot;,&quot;prefix&quot;:&quot;&quot;,&quot;suffix&quot;:&quot;&quot;}},&quot;hasBrokenReferences&quot;:false,&quot;hasManualEdits&quot;:false,&quot;citationType&quot;:&quot;inline&quot;,&quot;id&quot;:-4140109,&quot;citationText&quot;:&quot;&lt;span style=\&quot;font-family:Helvetica Neue Light;font-size:12px;color:#000000\&quot;&gt;(Peedom, 2015)&lt;/span&gt;&quot;}"/>
          <w:id w:val="-4140109"/>
          <w:placeholder>
            <w:docPart w:val="9237CF09FBDC7B40BDC0AE724C91D4FE"/>
          </w:placeholder>
        </w:sdtPr>
        <w:sdtEndPr/>
        <w:sdtContent>
          <w:r w:rsidR="005014EB" w:rsidRPr="005014EB">
            <w:rPr>
              <w:rFonts w:ascii="Times New Roman" w:eastAsia="Times New Roman" w:hAnsi="Times New Roman" w:cs="Times New Roman"/>
              <w:color w:val="000000"/>
              <w:szCs w:val="20"/>
            </w:rPr>
            <w:t>(</w:t>
          </w:r>
          <w:proofErr w:type="spellStart"/>
          <w:r w:rsidR="005014EB" w:rsidRPr="005014EB">
            <w:rPr>
              <w:rFonts w:ascii="Times New Roman" w:eastAsia="Times New Roman" w:hAnsi="Times New Roman" w:cs="Times New Roman"/>
              <w:color w:val="000000"/>
              <w:szCs w:val="20"/>
            </w:rPr>
            <w:t>Peedom</w:t>
          </w:r>
          <w:proofErr w:type="spellEnd"/>
          <w:r w:rsidR="005014EB" w:rsidRPr="005014EB">
            <w:rPr>
              <w:rFonts w:ascii="Times New Roman" w:eastAsia="Times New Roman" w:hAnsi="Times New Roman" w:cs="Times New Roman"/>
              <w:color w:val="000000"/>
              <w:szCs w:val="20"/>
            </w:rPr>
            <w:t>, 2015)</w:t>
          </w:r>
        </w:sdtContent>
      </w:sdt>
      <w:r w:rsidR="005014EB" w:rsidRPr="005014EB">
        <w:rPr>
          <w:rFonts w:ascii="Times New Roman" w:hAnsi="Times New Roman" w:cs="Times New Roman"/>
          <w:color w:val="000000" w:themeColor="text1"/>
          <w:szCs w:val="20"/>
        </w:rPr>
        <w:t>. The documentary</w:t>
      </w:r>
      <w:r w:rsidR="005014EB" w:rsidRPr="005014EB">
        <w:rPr>
          <w:rFonts w:ascii="Times New Roman" w:hAnsi="Times New Roman" w:cs="Times New Roman"/>
          <w:i/>
          <w:iCs/>
          <w:color w:val="000000" w:themeColor="text1"/>
          <w:szCs w:val="20"/>
        </w:rPr>
        <w:t xml:space="preserve"> </w:t>
      </w:r>
      <w:r w:rsidR="005014EB" w:rsidRPr="005014EB">
        <w:rPr>
          <w:rFonts w:ascii="Times New Roman" w:hAnsi="Times New Roman" w:cs="Times New Roman"/>
          <w:color w:val="000000" w:themeColor="text1"/>
          <w:szCs w:val="20"/>
        </w:rPr>
        <w:t xml:space="preserve">highlights interconnected complexities of ‘human-nature’ interactions </w:t>
      </w:r>
      <w:proofErr w:type="gramStart"/>
      <w:r w:rsidR="005014EB" w:rsidRPr="005014EB">
        <w:rPr>
          <w:rFonts w:ascii="Times New Roman" w:hAnsi="Times New Roman" w:cs="Times New Roman"/>
          <w:color w:val="000000" w:themeColor="text1"/>
          <w:szCs w:val="20"/>
        </w:rPr>
        <w:t>impacting;</w:t>
      </w:r>
      <w:proofErr w:type="gramEnd"/>
      <w:r w:rsidR="005014EB" w:rsidRPr="005014EB">
        <w:rPr>
          <w:rFonts w:ascii="Times New Roman" w:hAnsi="Times New Roman" w:cs="Times New Roman"/>
          <w:color w:val="000000" w:themeColor="text1"/>
          <w:szCs w:val="20"/>
        </w:rPr>
        <w:t xml:space="preserve"> economies</w:t>
      </w:r>
      <w:r w:rsidR="005014EB" w:rsidRPr="005014EB">
        <w:rPr>
          <w:rFonts w:ascii="Times New Roman" w:hAnsi="Times New Roman" w:cs="Times New Roman"/>
          <w:color w:val="000000" w:themeColor="text1"/>
        </w:rPr>
        <w:t xml:space="preserve">, cultures, environments, governments and importantly citizens. </w:t>
      </w:r>
    </w:p>
    <w:p w14:paraId="437A4571" w14:textId="316B6FE4" w:rsidR="005014EB" w:rsidRPr="005014EB" w:rsidRDefault="005014EB" w:rsidP="005014EB">
      <w:pPr>
        <w:spacing w:after="120"/>
        <w:rPr>
          <w:rFonts w:ascii="Times New Roman" w:hAnsi="Times New Roman" w:cs="Times New Roman"/>
          <w:color w:val="000000" w:themeColor="text1"/>
        </w:rPr>
      </w:pPr>
      <w:r w:rsidRPr="005014EB">
        <w:rPr>
          <w:rFonts w:ascii="Times New Roman" w:hAnsi="Times New Roman" w:cs="Times New Roman"/>
          <w:color w:val="000000" w:themeColor="text1"/>
        </w:rPr>
        <w:t xml:space="preserve">We identify: the design space, </w:t>
      </w:r>
      <w:proofErr w:type="gramStart"/>
      <w:r w:rsidR="005217A7">
        <w:rPr>
          <w:rFonts w:ascii="Times New Roman" w:hAnsi="Times New Roman" w:cs="Times New Roman"/>
          <w:color w:val="000000" w:themeColor="text1"/>
        </w:rPr>
        <w:t>it’s</w:t>
      </w:r>
      <w:proofErr w:type="gramEnd"/>
      <w:r w:rsidRPr="005014EB">
        <w:rPr>
          <w:rFonts w:ascii="Times New Roman" w:hAnsi="Times New Roman" w:cs="Times New Roman"/>
          <w:color w:val="000000" w:themeColor="text1"/>
        </w:rPr>
        <w:t xml:space="preserve"> unification, and summaries from design-led perspectives. It contextually frames: Covid-19, Nature (disconnection), Ecological Citizenship, Engaging Design and presents, </w:t>
      </w:r>
      <w:r w:rsidRPr="005014EB">
        <w:rPr>
          <w:rFonts w:ascii="Times New Roman" w:hAnsi="Times New Roman" w:cs="Times New Roman"/>
        </w:rPr>
        <w:t>strategic lessons replicating wider human-nature interactions. The My Naturewatch</w:t>
      </w:r>
      <w:r w:rsidR="005217A7">
        <w:rPr>
          <w:rFonts w:ascii="Times New Roman" w:hAnsi="Times New Roman" w:cs="Times New Roman"/>
        </w:rPr>
        <w:t xml:space="preserve"> (NW)</w:t>
      </w:r>
      <w:r w:rsidRPr="005014EB">
        <w:rPr>
          <w:rFonts w:ascii="Times New Roman" w:hAnsi="Times New Roman" w:cs="Times New Roman"/>
        </w:rPr>
        <w:t xml:space="preserve"> project is centrally located within th</w:t>
      </w:r>
      <w:r w:rsidR="005217A7">
        <w:rPr>
          <w:rFonts w:ascii="Times New Roman" w:hAnsi="Times New Roman" w:cs="Times New Roman"/>
        </w:rPr>
        <w:t>e</w:t>
      </w:r>
      <w:r w:rsidRPr="005014EB">
        <w:rPr>
          <w:rFonts w:ascii="Times New Roman" w:hAnsi="Times New Roman" w:cs="Times New Roman"/>
        </w:rPr>
        <w:t xml:space="preserve"> design space.</w:t>
      </w:r>
    </w:p>
    <w:p w14:paraId="44C6DB17" w14:textId="77777777" w:rsidR="005014EB" w:rsidRPr="00CB5EFC" w:rsidRDefault="005014EB" w:rsidP="005014EB">
      <w:pPr>
        <w:rPr>
          <w:rFonts w:ascii="Times New Roman" w:hAnsi="Times New Roman" w:cs="Times New Roman"/>
          <w:b/>
          <w:bCs/>
          <w:color w:val="000000" w:themeColor="text1"/>
        </w:rPr>
      </w:pPr>
      <w:r w:rsidRPr="005014EB">
        <w:rPr>
          <w:rFonts w:ascii="Times New Roman" w:hAnsi="Times New Roman" w:cs="Times New Roman"/>
          <w:b/>
          <w:bCs/>
          <w:color w:val="000000" w:themeColor="text1"/>
        </w:rPr>
        <w:t xml:space="preserve">Design Space &gt; Covid-19 </w:t>
      </w:r>
      <w:r w:rsidRPr="00CB5EFC">
        <w:rPr>
          <w:rFonts w:ascii="Times New Roman" w:hAnsi="Times New Roman" w:cs="Times New Roman"/>
          <w:b/>
          <w:bCs/>
          <w:color w:val="000000" w:themeColor="text1"/>
        </w:rPr>
        <w:t>Context</w:t>
      </w:r>
    </w:p>
    <w:p w14:paraId="1BCFCF6F" w14:textId="1D442C3D" w:rsidR="005014EB" w:rsidRPr="005014EB" w:rsidRDefault="005014EB" w:rsidP="005014EB">
      <w:pPr>
        <w:spacing w:after="120"/>
        <w:rPr>
          <w:rFonts w:ascii="Times New Roman" w:hAnsi="Times New Roman" w:cs="Times New Roman"/>
          <w:color w:val="000000" w:themeColor="text1"/>
          <w:szCs w:val="20"/>
        </w:rPr>
      </w:pPr>
      <w:r w:rsidRPr="00CB5EFC">
        <w:rPr>
          <w:rFonts w:ascii="Times New Roman" w:hAnsi="Times New Roman" w:cs="Times New Roman"/>
          <w:color w:val="000000" w:themeColor="text1"/>
        </w:rPr>
        <w:t xml:space="preserve">During 2020, the </w:t>
      </w:r>
      <w:r w:rsidR="007C1ACB">
        <w:rPr>
          <w:rFonts w:ascii="Times New Roman" w:hAnsi="Times New Roman" w:cs="Times New Roman"/>
          <w:color w:val="000000" w:themeColor="text1"/>
        </w:rPr>
        <w:t>C</w:t>
      </w:r>
      <w:r w:rsidRPr="00CB5EFC">
        <w:rPr>
          <w:rFonts w:ascii="Times New Roman" w:hAnsi="Times New Roman" w:cs="Times New Roman"/>
          <w:color w:val="000000" w:themeColor="text1"/>
        </w:rPr>
        <w:t xml:space="preserve">ovid-19 pandemic transformed our lives over-night. Splitting families, disconnecting people, changing working lives, isolating communities, highlighting disparities and more. The pandemic enhanced our connection with the natural world and nature engagement described as </w:t>
      </w:r>
      <w:r w:rsidRPr="00CB5EFC">
        <w:rPr>
          <w:rFonts w:ascii="Times New Roman" w:hAnsi="Times New Roman" w:cs="Times New Roman"/>
          <w:i/>
          <w:iCs/>
          <w:color w:val="000000" w:themeColor="text1"/>
        </w:rPr>
        <w:t>The Natural Health Service</w:t>
      </w:r>
      <w:r w:rsidRPr="00CB5EFC">
        <w:rPr>
          <w:rFonts w:ascii="Times New Roman" w:hAnsi="Times New Roman" w:cs="Times New Roman"/>
          <w:color w:val="000000" w:themeColor="text1"/>
        </w:rPr>
        <w:t xml:space="preserve"> </w:t>
      </w:r>
      <w:sdt>
        <w:sdtPr>
          <w:rPr>
            <w:rFonts w:ascii="Times New Roman" w:hAnsi="Times New Roman" w:cs="Times New Roman"/>
            <w:color w:val="000000" w:themeColor="text1"/>
            <w:highlight w:val="white"/>
          </w:rPr>
          <w:alias w:val="Citation"/>
          <w:tag w:val="{&quot;referencesIds&quot;:[&quot;1469&quot;],&quot;referencesOptions&quot;:{&quot;1469&quot;:{&quot;author&quot;:true,&quot;year&quot;:true,&quot;pageReplace&quot;:&quot;&quot;,&quot;prefix&quot;:&quot;&quot;,&quot;suffix&quot;:&quot;&quot;}},&quot;hasBrokenReferences&quot;:false,&quot;hasManualEdits&quot;:false,&quot;citationType&quot;:&quot;inline&quot;,&quot;id&quot;:692963101,&quot;citationText&quot;:&quot;&lt;span style=\&quot;font-family:Helvetica Neue Light;font-size:12px;color:#000000\&quot;&gt;(Samuelsson, 2020)&lt;/span&gt;&quot;}"/>
          <w:id w:val="692963101"/>
          <w:placeholder>
            <w:docPart w:val="9D759A6A99D4C845B3F4506FB84B7D85"/>
          </w:placeholder>
        </w:sdtPr>
        <w:sdtEndPr/>
        <w:sdtContent>
          <w:r w:rsidRPr="00CB5EFC">
            <w:rPr>
              <w:rFonts w:ascii="Times New Roman" w:eastAsia="Times New Roman" w:hAnsi="Times New Roman" w:cs="Times New Roman"/>
              <w:color w:val="000000"/>
            </w:rPr>
            <w:t>(Samuelsson, 2020)</w:t>
          </w:r>
        </w:sdtContent>
      </w:sdt>
      <w:r w:rsidRPr="00CB5EFC">
        <w:rPr>
          <w:rFonts w:ascii="Times New Roman" w:hAnsi="Times New Roman" w:cs="Times New Roman"/>
          <w:color w:val="000000" w:themeColor="text1"/>
        </w:rPr>
        <w:t xml:space="preserve">. The pandemic highlighted that we must “rewild urban spaces” </w:t>
      </w:r>
      <w:sdt>
        <w:sdtPr>
          <w:rPr>
            <w:rFonts w:ascii="Times New Roman" w:hAnsi="Times New Roman" w:cs="Times New Roman"/>
            <w:color w:val="000000" w:themeColor="text1"/>
          </w:rPr>
          <w:alias w:val="Citation"/>
          <w:tag w:val="{&quot;referencesIds&quot;:[&quot;1470&quot;],&quot;referencesOptions&quot;:{&quot;1470&quot;:{&quot;author&quot;:true,&quot;year&quot;:true,&quot;pageReplace&quot;:&quot;&quot;,&quot;prefix&quot;:&quot;&quot;,&quot;suffix&quot;:&quot;&quot;}},&quot;hasBrokenReferences&quot;:false,&quot;hasManualEdits&quot;:false,&quot;citationType&quot;:&quot;inline&quot;,&quot;id&quot;:1332181021,&quot;citationText&quot;:&quot;&lt;span style=\&quot;font-family:Helvetica Neue Light;font-size:12px;color:#000000\&quot;&gt;(Monteiro, 2020)&lt;/span&gt;&quot;}"/>
          <w:id w:val="1332181021"/>
          <w:placeholder>
            <w:docPart w:val="3F0BA11ECC7C224588292D93B926349E"/>
          </w:placeholder>
        </w:sdtPr>
        <w:sdtEndPr/>
        <w:sdtContent>
          <w:r w:rsidRPr="00CB5EFC">
            <w:rPr>
              <w:rFonts w:ascii="Times New Roman" w:eastAsia="Times New Roman" w:hAnsi="Times New Roman" w:cs="Times New Roman"/>
              <w:color w:val="000000"/>
            </w:rPr>
            <w:t>(Monteiro, 2020)</w:t>
          </w:r>
        </w:sdtContent>
      </w:sdt>
      <w:r w:rsidRPr="00CB5EFC">
        <w:rPr>
          <w:rFonts w:ascii="Times New Roman" w:hAnsi="Times New Roman" w:cs="Times New Roman"/>
          <w:color w:val="000000" w:themeColor="text1"/>
        </w:rPr>
        <w:t xml:space="preserve">, develop E-health and highlighted digital inequalities </w:t>
      </w:r>
      <w:sdt>
        <w:sdtPr>
          <w:rPr>
            <w:rFonts w:ascii="Times New Roman" w:hAnsi="Times New Roman" w:cs="Times New Roman"/>
            <w:color w:val="000000" w:themeColor="text1"/>
            <w:highlight w:val="white"/>
          </w:rPr>
          <w:alias w:val="Citation"/>
          <w:tag w:val="{&quot;referencesIds&quot;:[&quot;1471&quot;],&quot;referencesOptions&quot;:{&quot;1471&quot;:{&quot;author&quot;:true,&quot;year&quot;:true,&quot;pageReplace&quot;:&quot;&quot;,&quot;prefix&quot;:&quot;&quot;,&quot;suffix&quot;:&quot;&quot;}},&quot;hasBrokenReferences&quot;:false,&quot;hasManualEdits&quot;:false,&quot;citationType&quot;:&quot;inline&quot;,&quot;id&quot;:136838551,&quot;citationText&quot;:&quot;&lt;span style=\&quot;font-family:Helvetica Neue Light;font-size:12px;color:#000000\&quot;&gt;(Khilnani, Schulz &amp;amp; Robinson, 2020)&lt;/span&gt;&quot;}"/>
          <w:id w:val="136838551"/>
          <w:placeholder>
            <w:docPart w:val="559A4D47E9CDFA43917E08A581888145"/>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Khilnani</w:t>
          </w:r>
          <w:proofErr w:type="spellEnd"/>
          <w:r w:rsidRPr="00CB5EFC">
            <w:rPr>
              <w:rFonts w:ascii="Times New Roman" w:eastAsia="Times New Roman" w:hAnsi="Times New Roman" w:cs="Times New Roman"/>
              <w:color w:val="000000"/>
            </w:rPr>
            <w:t xml:space="preserve">,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 </w:t>
          </w:r>
          <w:r w:rsidRPr="00CB5EFC">
            <w:rPr>
              <w:rFonts w:ascii="Times New Roman" w:hAnsi="Times New Roman" w:cs="Times New Roman"/>
              <w:color w:val="000000"/>
            </w:rPr>
            <w:t>394</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among implications</w:t>
      </w:r>
      <w:r w:rsidRPr="005014EB">
        <w:rPr>
          <w:rFonts w:ascii="Times New Roman" w:hAnsi="Times New Roman" w:cs="Times New Roman"/>
          <w:color w:val="000000" w:themeColor="text1"/>
          <w:szCs w:val="20"/>
        </w:rPr>
        <w:t xml:space="preserve">. </w:t>
      </w:r>
    </w:p>
    <w:p w14:paraId="0E559325" w14:textId="60E852D0" w:rsidR="005014EB" w:rsidRPr="005014EB" w:rsidRDefault="005014EB" w:rsidP="005014EB">
      <w:pPr>
        <w:spacing w:after="120"/>
        <w:rPr>
          <w:rFonts w:ascii="Times New Roman" w:hAnsi="Times New Roman" w:cs="Times New Roman"/>
          <w:color w:val="000000" w:themeColor="text1"/>
          <w:szCs w:val="20"/>
        </w:rPr>
      </w:pPr>
      <w:r w:rsidRPr="005014EB">
        <w:rPr>
          <w:rFonts w:ascii="Times New Roman" w:hAnsi="Times New Roman" w:cs="Times New Roman"/>
          <w:color w:val="000000" w:themeColor="text1"/>
          <w:szCs w:val="20"/>
        </w:rPr>
        <w:t xml:space="preserve">During 2020 </w:t>
      </w:r>
      <w:r w:rsidRPr="00CB5EFC">
        <w:rPr>
          <w:rFonts w:ascii="Times New Roman" w:hAnsi="Times New Roman" w:cs="Times New Roman"/>
          <w:color w:val="000000" w:themeColor="text1"/>
        </w:rPr>
        <w:t xml:space="preserve">– 2021 nature engagement i.e., bird watching, walking, trail running increased </w:t>
      </w:r>
      <w:sdt>
        <w:sdtPr>
          <w:rPr>
            <w:rFonts w:ascii="Times New Roman" w:hAnsi="Times New Roman" w:cs="Times New Roman"/>
            <w:color w:val="000000" w:themeColor="text1"/>
            <w:highlight w:val="white"/>
          </w:rPr>
          <w:alias w:val="Citation"/>
          <w:tag w:val="{&quot;referencesIds&quot;:[&quot;1472&quot;],&quot;referencesOptions&quot;:{&quot;1472&quot;:{&quot;author&quot;:true,&quot;year&quot;:true,&quot;pageReplace&quot;:&quot;&quot;,&quot;prefix&quot;:&quot;&quot;,&quot;suffix&quot;:&quot;&quot;}},&quot;hasBrokenReferences&quot;:false,&quot;hasManualEdits&quot;:false,&quot;citationType&quot;:&quot;inline&quot;,&quot;id&quot;:296727743,&quot;citationText&quot;:&quot;&lt;span style=\&quot;font-family:Helvetica Neue Light;font-size:12px;color:#000000\&quot;&gt;(Spain, 2021)&lt;/span&gt;&quot;}"/>
          <w:id w:val="296727743"/>
          <w:placeholder>
            <w:docPart w:val="09C31ED5528B714F9BBE07B61E801B8E"/>
          </w:placeholder>
        </w:sdtPr>
        <w:sdtEndPr/>
        <w:sdtContent>
          <w:r w:rsidRPr="00CB5EFC">
            <w:rPr>
              <w:rFonts w:ascii="Times New Roman" w:eastAsia="Times New Roman" w:hAnsi="Times New Roman" w:cs="Times New Roman"/>
              <w:color w:val="000000"/>
            </w:rPr>
            <w:t>(Spain, 2021)</w:t>
          </w:r>
        </w:sdtContent>
      </w:sdt>
      <w:r w:rsidRPr="00CB5EFC">
        <w:rPr>
          <w:rFonts w:ascii="Times New Roman" w:hAnsi="Times New Roman" w:cs="Times New Roman"/>
          <w:color w:val="000000" w:themeColor="text1"/>
        </w:rPr>
        <w:t>. Connections with the natural world cultivates; health, risk, environment</w:t>
      </w:r>
      <w:r w:rsidR="002D6F04">
        <w:rPr>
          <w:rFonts w:ascii="Times New Roman" w:hAnsi="Times New Roman" w:cs="Times New Roman"/>
          <w:color w:val="000000" w:themeColor="text1"/>
        </w:rPr>
        <w:t>al empathy</w:t>
      </w:r>
      <w:r w:rsidRPr="00CB5EFC">
        <w:rPr>
          <w:rFonts w:ascii="Times New Roman" w:hAnsi="Times New Roman" w:cs="Times New Roman"/>
          <w:color w:val="000000" w:themeColor="text1"/>
        </w:rPr>
        <w:t xml:space="preserve">, and human connection </w:t>
      </w:r>
      <w:sdt>
        <w:sdtPr>
          <w:rPr>
            <w:rFonts w:ascii="Times New Roman" w:hAnsi="Times New Roman" w:cs="Times New Roman"/>
            <w:color w:val="000000" w:themeColor="text1"/>
            <w:highlight w:val="white"/>
          </w:rPr>
          <w:alias w:val="Citation"/>
          <w:tag w:val="{&quot;referencesIds&quot;:[&quot;1473&quot;],&quot;referencesOptions&quot;:{&quot;1473&quot;:{&quot;author&quot;:true,&quot;year&quot;:true,&quot;pageReplace&quot;:&quot;&quot;,&quot;prefix&quot;:&quot;&quot;,&quot;suffix&quot;:&quot;&quot;}},&quot;hasBrokenReferences&quot;:false,&quot;hasManualEdits&quot;:false,&quot;citationType&quot;:&quot;inline&quot;,&quot;id&quot;:-624534962,&quot;citationText&quot;:&quot;&lt;span style=\&quot;font-family:Helvetica Neue Light;font-size:12px;color:#000000\&quot;&gt;(Parker, Simpson, 2020)&lt;/span&gt;&quot;}"/>
          <w:id w:val="-624534962"/>
          <w:placeholder>
            <w:docPart w:val="B8A7CD383C5E4E4B9086FE60DF5BB9EF"/>
          </w:placeholder>
        </w:sdtPr>
        <w:sdtEndPr/>
        <w:sdtContent>
          <w:r w:rsidRPr="00CB5EFC">
            <w:rPr>
              <w:rFonts w:ascii="Times New Roman" w:eastAsia="Times New Roman" w:hAnsi="Times New Roman" w:cs="Times New Roman"/>
              <w:color w:val="000000"/>
            </w:rPr>
            <w:t xml:space="preserve">(Parker,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 </w:t>
          </w:r>
          <w:r w:rsidRPr="00CB5EFC">
            <w:rPr>
              <w:rFonts w:ascii="Times New Roman" w:hAnsi="Times New Roman" w:cs="Times New Roman"/>
              <w:color w:val="000000"/>
            </w:rPr>
            <w:t>252</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The pandemic yielded family inequalities </w:t>
      </w:r>
      <w:sdt>
        <w:sdtPr>
          <w:rPr>
            <w:rFonts w:ascii="Times New Roman" w:hAnsi="Times New Roman" w:cs="Times New Roman"/>
            <w:color w:val="000000" w:themeColor="text1"/>
            <w:highlight w:val="white"/>
          </w:rPr>
          <w:alias w:val="Citation"/>
          <w:tag w:val="{&quot;referencesIds&quot;:[&quot;1474&quot;],&quot;referencesOptions&quot;:{&quot;1474&quot;:{&quot;author&quot;:true,&quot;year&quot;:true,&quot;pageReplace&quot;:&quot;&quot;,&quot;prefix&quot;:&quot;&quot;,&quot;suffix&quot;:&quot;&quot;}},&quot;hasBrokenReferences&quot;:false,&quot;hasManualEdits&quot;:false,&quot;citationType&quot;:&quot;inline&quot;,&quot;id&quot;:738069536,&quot;citationText&quot;:&quot;&lt;span style=\&quot;font-family:Helvetica Neue Light;font-size:12px;color:#000000\&quot;&gt;(Hamilton, 2020)&lt;/span&gt;&quot;}"/>
          <w:id w:val="738069536"/>
          <w:placeholder>
            <w:docPart w:val="ADE0CF9020DBB94F861E6BC398337D7C"/>
          </w:placeholder>
        </w:sdtPr>
        <w:sdtEndPr/>
        <w:sdtContent>
          <w:r w:rsidRPr="00CB5EFC">
            <w:rPr>
              <w:rFonts w:ascii="Times New Roman" w:eastAsia="Times New Roman" w:hAnsi="Times New Roman" w:cs="Times New Roman"/>
              <w:color w:val="000000"/>
            </w:rPr>
            <w:t>(Hamilton, 2020)</w:t>
          </w:r>
        </w:sdtContent>
      </w:sdt>
      <w:r w:rsidRPr="00CB5EFC">
        <w:rPr>
          <w:rFonts w:ascii="Times New Roman" w:hAnsi="Times New Roman" w:cs="Times New Roman"/>
          <w:color w:val="000000" w:themeColor="text1"/>
        </w:rPr>
        <w:t xml:space="preserve">, reliance on tech, limited access to the environment </w:t>
      </w:r>
      <w:sdt>
        <w:sdtPr>
          <w:rPr>
            <w:rFonts w:ascii="Times New Roman" w:hAnsi="Times New Roman" w:cs="Times New Roman"/>
            <w:color w:val="000000" w:themeColor="text1"/>
            <w:highlight w:val="white"/>
          </w:rPr>
          <w:alias w:val="Citation"/>
          <w:tag w:val="{&quot;referencesIds&quot;:[&quot;1475&quot;],&quot;referencesOptions&quot;:{&quot;1475&quot;:{&quot;author&quot;:true,&quot;year&quot;:true,&quot;pageReplace&quot;:&quot;&quot;,&quot;prefix&quot;:&quot;&quot;,&quot;suffix&quot;:&quot;&quot;}},&quot;hasBrokenReferences&quot;:false,&quot;hasManualEdits&quot;:false,&quot;citationType&quot;:&quot;inline&quot;,&quot;id&quot;:468796150,&quot;citationText&quot;:&quot;&lt;span style=\&quot;font-family:Helvetica Neue Light;font-size:12px;color:#000000\&quot;&gt;(EEA, 2020)&lt;/span&gt;&quot;}"/>
          <w:id w:val="468796150"/>
          <w:placeholder>
            <w:docPart w:val="D0A35C26BF7104498FB8B5CE69F7BBF3"/>
          </w:placeholder>
        </w:sdtPr>
        <w:sdtEndPr/>
        <w:sdtContent>
          <w:r w:rsidRPr="00CB5EFC">
            <w:rPr>
              <w:rFonts w:ascii="Times New Roman" w:eastAsia="Times New Roman" w:hAnsi="Times New Roman" w:cs="Times New Roman"/>
              <w:color w:val="000000"/>
            </w:rPr>
            <w:t>(EEA, 2020)</w:t>
          </w:r>
        </w:sdtContent>
      </w:sdt>
      <w:r w:rsidRPr="005014EB">
        <w:rPr>
          <w:rFonts w:ascii="Times New Roman" w:hAnsi="Times New Roman" w:cs="Times New Roman"/>
          <w:color w:val="000000" w:themeColor="text1"/>
          <w:szCs w:val="20"/>
        </w:rPr>
        <w:t xml:space="preserve">, reduced family’s </w:t>
      </w:r>
      <w:r w:rsidRPr="005014EB">
        <w:rPr>
          <w:rFonts w:ascii="Times New Roman" w:hAnsi="Times New Roman" w:cs="Times New Roman"/>
          <w:color w:val="000000" w:themeColor="text1"/>
          <w:szCs w:val="20"/>
        </w:rPr>
        <w:lastRenderedPageBreak/>
        <w:t xml:space="preserve">interactions </w:t>
      </w:r>
      <w:sdt>
        <w:sdtPr>
          <w:rPr>
            <w:rFonts w:ascii="Times New Roman" w:hAnsi="Times New Roman" w:cs="Times New Roman"/>
            <w:color w:val="000000" w:themeColor="text1"/>
            <w:highlight w:val="white"/>
          </w:rPr>
          <w:alias w:val="Citation"/>
          <w:tag w:val="{&quot;referencesIds&quot;:[&quot;1477&quot;],&quot;referencesOptions&quot;:{&quot;1477&quot;:{&quot;author&quot;:true,&quot;year&quot;:true,&quot;pageReplace&quot;:&quot;&quot;,&quot;prefix&quot;:&quot;&quot;,&quot;suffix&quot;:&quot;&quot;}},&quot;hasBrokenReferences&quot;:false,&quot;hasManualEdits&quot;:false,&quot;citationType&quot;:&quot;inline&quot;,&quot;id&quot;:-1272543692,&quot;citationText&quot;:&quot;&lt;span style=\&quot;font-family:Helvetica Neue Light;font-size:12px;color:#000000\&quot;&gt;(Chriscaden, 2020)&lt;/span&gt;&quot;}"/>
          <w:id w:val="-1272543692"/>
          <w:placeholder>
            <w:docPart w:val="3161F0B4C740784A97F7E40DCADDCDE1"/>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Chriscaden</w:t>
          </w:r>
          <w:proofErr w:type="spellEnd"/>
          <w:r w:rsidRPr="00CB5EFC">
            <w:rPr>
              <w:rFonts w:ascii="Times New Roman" w:eastAsia="Times New Roman" w:hAnsi="Times New Roman" w:cs="Times New Roman"/>
              <w:color w:val="000000"/>
            </w:rPr>
            <w:t>, 2020)</w:t>
          </w:r>
        </w:sdtContent>
      </w:sdt>
      <w:r w:rsidRPr="00CB5EFC">
        <w:rPr>
          <w:rFonts w:ascii="Times New Roman" w:hAnsi="Times New Roman" w:cs="Times New Roman"/>
          <w:color w:val="000000" w:themeColor="text1"/>
        </w:rPr>
        <w:t xml:space="preserve">, </w:t>
      </w:r>
      <w:r w:rsidR="004C1B69">
        <w:rPr>
          <w:rFonts w:ascii="Times New Roman" w:hAnsi="Times New Roman" w:cs="Times New Roman"/>
          <w:color w:val="000000" w:themeColor="text1"/>
        </w:rPr>
        <w:t xml:space="preserve">impacted </w:t>
      </w:r>
      <w:r w:rsidRPr="00CB5EFC">
        <w:rPr>
          <w:rFonts w:ascii="Times New Roman" w:hAnsi="Times New Roman" w:cs="Times New Roman"/>
          <w:color w:val="000000" w:themeColor="text1"/>
        </w:rPr>
        <w:t xml:space="preserve">mental health </w:t>
      </w:r>
      <w:sdt>
        <w:sdtPr>
          <w:rPr>
            <w:rFonts w:ascii="Times New Roman" w:hAnsi="Times New Roman" w:cs="Times New Roman"/>
            <w:color w:val="000000" w:themeColor="text1"/>
            <w:highlight w:val="white"/>
          </w:rPr>
          <w:alias w:val="Citation"/>
          <w:tag w:val="{&quot;referencesIds&quot;:[&quot;1478&quot;],&quot;referencesOptions&quot;:{&quot;1478&quot;:{&quot;author&quot;:true,&quot;year&quot;:true,&quot;pageReplace&quot;:&quot;&quot;,&quot;prefix&quot;:&quot;&quot;,&quot;suffix&quot;:&quot;&quot;}},&quot;hasBrokenReferences&quot;:false,&quot;hasManualEdits&quot;:false,&quot;citationType&quot;:&quot;inline&quot;,&quot;id&quot;:347912588,&quot;citationText&quot;:&quot;&lt;span style=\&quot;font-family:Helvetica Neue Light;font-size:12px;color:#000000\&quot;&gt;(Panchal et al., 2020)&lt;/span&gt;&quot;}"/>
          <w:id w:val="347912588"/>
          <w:placeholder>
            <w:docPart w:val="8172A13B5A93874EA1D028189CA5B65F"/>
          </w:placeholder>
        </w:sdtPr>
        <w:sdtEndPr/>
        <w:sdtContent>
          <w:r w:rsidRPr="00CB5EFC">
            <w:rPr>
              <w:rFonts w:ascii="Times New Roman" w:eastAsia="Times New Roman" w:hAnsi="Times New Roman" w:cs="Times New Roman"/>
              <w:color w:val="000000"/>
            </w:rPr>
            <w:t xml:space="preserve">(Panchal </w:t>
          </w:r>
          <w:r w:rsidRPr="00CB5EFC">
            <w:rPr>
              <w:rFonts w:ascii="Times New Roman" w:eastAsia="Times New Roman" w:hAnsi="Times New Roman" w:cs="Times New Roman"/>
              <w:i/>
              <w:iCs/>
              <w:color w:val="000000"/>
            </w:rPr>
            <w:t xml:space="preserve">et al., </w:t>
          </w:r>
          <w:r w:rsidRPr="00CB5EFC">
            <w:rPr>
              <w:rFonts w:ascii="Times New Roman" w:eastAsia="Times New Roman" w:hAnsi="Times New Roman" w:cs="Times New Roman"/>
              <w:color w:val="000000"/>
            </w:rPr>
            <w:t>2020)</w:t>
          </w:r>
        </w:sdtContent>
      </w:sdt>
      <w:r w:rsidR="004C1B69">
        <w:rPr>
          <w:rFonts w:ascii="Times New Roman" w:hAnsi="Times New Roman" w:cs="Times New Roman"/>
          <w:color w:val="000000" w:themeColor="text1"/>
        </w:rPr>
        <w:t xml:space="preserve"> and had a </w:t>
      </w:r>
      <w:r w:rsidRPr="00CB5EFC">
        <w:rPr>
          <w:rFonts w:ascii="Times New Roman" w:hAnsi="Times New Roman" w:cs="Times New Roman"/>
          <w:color w:val="000000" w:themeColor="text1"/>
        </w:rPr>
        <w:t xml:space="preserve">socio-economic </w:t>
      </w:r>
      <w:sdt>
        <w:sdtPr>
          <w:rPr>
            <w:rFonts w:ascii="Times New Roman" w:hAnsi="Times New Roman" w:cs="Times New Roman"/>
            <w:color w:val="000000" w:themeColor="text1"/>
            <w:highlight w:val="white"/>
          </w:rPr>
          <w:alias w:val="Citation"/>
          <w:tag w:val="{&quot;referencesIds&quot;:[&quot;1479&quot;],&quot;referencesOptions&quot;:{&quot;1479&quot;:{&quot;author&quot;:true,&quot;year&quot;:true,&quot;pageReplace&quot;:&quot;&quot;,&quot;prefix&quot;:&quot;&quot;,&quot;suffix&quot;:&quot;&quot;}},&quot;hasBrokenReferences&quot;:false,&quot;hasManualEdits&quot;:false,&quot;citationType&quot;:&quot;inline&quot;,&quot;id&quot;:1591585616,&quot;citationText&quot;:&quot;&lt;span style=\&quot;font-family:Helvetica Neue Light;font-size:12px;color:#000000\&quot;&gt;(Bai et al., 2020)&lt;/span&gt;&quot;}"/>
          <w:id w:val="1591585616"/>
          <w:placeholder>
            <w:docPart w:val="54F3974DAD0CAC47BF74BE9A7BF5BB65"/>
          </w:placeholder>
        </w:sdtPr>
        <w:sdtEndPr/>
        <w:sdtContent>
          <w:r w:rsidRPr="00CB5EFC">
            <w:rPr>
              <w:rFonts w:ascii="Times New Roman" w:eastAsia="Times New Roman" w:hAnsi="Times New Roman" w:cs="Times New Roman"/>
              <w:color w:val="000000"/>
            </w:rPr>
            <w:t xml:space="preserve">(Bai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 </w:t>
          </w:r>
          <w:r w:rsidRPr="00CB5EFC">
            <w:rPr>
              <w:rFonts w:ascii="Times New Roman" w:hAnsi="Times New Roman" w:cs="Times New Roman"/>
              <w:color w:val="000000"/>
            </w:rPr>
            <w:t>8-17</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and social impact </w:t>
      </w:r>
      <w:sdt>
        <w:sdtPr>
          <w:rPr>
            <w:rFonts w:ascii="Times New Roman" w:hAnsi="Times New Roman" w:cs="Times New Roman"/>
            <w:color w:val="000000" w:themeColor="text1"/>
            <w:highlight w:val="white"/>
          </w:rPr>
          <w:alias w:val="Citation"/>
          <w:tag w:val="{&quot;referencesIds&quot;:[&quot;1480&quot;],&quot;referencesOptions&quot;:{&quot;1480&quot;:{&quot;author&quot;:true,&quot;year&quot;:true,&quot;pageReplace&quot;:&quot;&quot;,&quot;prefix&quot;:&quot;&quot;,&quot;suffix&quot;:&quot;&quot;}},&quot;hasBrokenReferences&quot;:false,&quot;hasManualEdits&quot;:false,&quot;citationType&quot;:&quot;inline&quot;,&quot;id&quot;:1041789871,&quot;citationText&quot;:&quot;&lt;span style=\&quot;font-family:Helvetica Neue Light;font-size:12px;color:#000000\&quot;&gt;(Saladino, Algeri &amp;amp; Auriemma, 2020)&lt;/span&gt;&quot;}"/>
          <w:id w:val="1041789871"/>
          <w:placeholder>
            <w:docPart w:val="92EC6DC264678C49950C745208EE77AC"/>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Saladino</w:t>
          </w:r>
          <w:proofErr w:type="spellEnd"/>
          <w:r w:rsidRPr="00CB5EFC">
            <w:rPr>
              <w:rFonts w:ascii="Times New Roman" w:eastAsia="Times New Roman" w:hAnsi="Times New Roman" w:cs="Times New Roman"/>
              <w:color w:val="000000"/>
            </w:rPr>
            <w:t xml:space="preserve">,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 </w:t>
          </w:r>
          <w:r w:rsidRPr="00CB5EFC">
            <w:rPr>
              <w:rFonts w:ascii="Times New Roman" w:hAnsi="Times New Roman" w:cs="Times New Roman"/>
              <w:color w:val="000000"/>
            </w:rPr>
            <w:t>2550</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w:t>
      </w:r>
      <w:r w:rsidRPr="005014EB">
        <w:rPr>
          <w:rFonts w:ascii="Times New Roman" w:hAnsi="Times New Roman" w:cs="Times New Roman"/>
          <w:color w:val="000000" w:themeColor="text1"/>
          <w:sz w:val="20"/>
          <w:szCs w:val="20"/>
        </w:rPr>
        <w:t xml:space="preserve"> </w:t>
      </w:r>
    </w:p>
    <w:p w14:paraId="03FAA04D" w14:textId="74A277D3" w:rsidR="005014EB" w:rsidRPr="005014EB" w:rsidRDefault="004C1B69" w:rsidP="005014EB">
      <w:pPr>
        <w:spacing w:after="120"/>
        <w:rPr>
          <w:rFonts w:ascii="Times New Roman" w:hAnsi="Times New Roman" w:cs="Times New Roman"/>
          <w:color w:val="000000" w:themeColor="text1"/>
          <w:szCs w:val="20"/>
        </w:rPr>
      </w:pPr>
      <w:r>
        <w:rPr>
          <w:rFonts w:ascii="Times New Roman" w:hAnsi="Times New Roman" w:cs="Times New Roman"/>
          <w:color w:val="000000" w:themeColor="text1"/>
          <w:szCs w:val="20"/>
        </w:rPr>
        <w:t>At the same time t</w:t>
      </w:r>
      <w:r w:rsidR="005014EB" w:rsidRPr="005014EB">
        <w:rPr>
          <w:rFonts w:ascii="Times New Roman" w:hAnsi="Times New Roman" w:cs="Times New Roman"/>
          <w:color w:val="000000" w:themeColor="text1"/>
          <w:szCs w:val="20"/>
        </w:rPr>
        <w:t xml:space="preserve">he pandemic also created positive impacts on families </w:t>
      </w:r>
      <w:sdt>
        <w:sdtPr>
          <w:rPr>
            <w:rFonts w:ascii="Times New Roman" w:hAnsi="Times New Roman" w:cs="Times New Roman"/>
            <w:color w:val="000000" w:themeColor="text1"/>
            <w:szCs w:val="20"/>
            <w:highlight w:val="white"/>
          </w:rPr>
          <w:alias w:val="Citation"/>
          <w:tag w:val="{&quot;referencesIds&quot;:[&quot;1481&quot;],&quot;referencesOptions&quot;:{&quot;1481&quot;:{&quot;author&quot;:true,&quot;year&quot;:true,&quot;pageReplace&quot;:&quot;&quot;,&quot;prefix&quot;:&quot;&quot;,&quot;suffix&quot;:&quot;&quot;}},&quot;hasBrokenReferences&quot;:false,&quot;hasManualEdits&quot;:false,&quot;citationType&quot;:&quot;inline&quot;,&quot;id&quot;:-159395782,&quot;citationText&quot;:&quot;&lt;span style=\&quot;font-family:Helvetica Neue Light;font-size:12px;color:#000000\&quot;&gt;(Sibley et al., 2020)&lt;/span&gt;&quot;}"/>
          <w:id w:val="-159395782"/>
          <w:placeholder>
            <w:docPart w:val="20B47BD99941B74A9E58095A8093B7C2"/>
          </w:placeholder>
        </w:sdtPr>
        <w:sdtEndPr/>
        <w:sdtContent>
          <w:r w:rsidR="005014EB" w:rsidRPr="005014EB">
            <w:rPr>
              <w:rFonts w:ascii="Times New Roman" w:eastAsia="Times New Roman" w:hAnsi="Times New Roman" w:cs="Times New Roman"/>
              <w:color w:val="000000"/>
              <w:szCs w:val="20"/>
            </w:rPr>
            <w:t xml:space="preserve">(Sibley </w:t>
          </w:r>
          <w:r w:rsidR="005014EB" w:rsidRPr="005014EB">
            <w:rPr>
              <w:rFonts w:ascii="Times New Roman" w:eastAsia="Times New Roman" w:hAnsi="Times New Roman" w:cs="Times New Roman"/>
              <w:i/>
              <w:iCs/>
              <w:color w:val="000000"/>
              <w:szCs w:val="20"/>
            </w:rPr>
            <w:t>et al.,</w:t>
          </w:r>
          <w:r w:rsidR="005014EB" w:rsidRPr="005014EB">
            <w:rPr>
              <w:rFonts w:ascii="Times New Roman" w:eastAsia="Times New Roman" w:hAnsi="Times New Roman" w:cs="Times New Roman"/>
              <w:color w:val="000000"/>
              <w:szCs w:val="20"/>
            </w:rPr>
            <w:t xml:space="preserve"> 2020)</w:t>
          </w:r>
        </w:sdtContent>
      </w:sdt>
      <w:r w:rsidR="005014EB" w:rsidRPr="005014EB">
        <w:rPr>
          <w:rFonts w:ascii="Times New Roman" w:hAnsi="Times New Roman" w:cs="Times New Roman"/>
          <w:color w:val="000000" w:themeColor="text1"/>
          <w:szCs w:val="20"/>
        </w:rPr>
        <w:t xml:space="preserve">, children </w:t>
      </w:r>
      <w:sdt>
        <w:sdtPr>
          <w:rPr>
            <w:rFonts w:ascii="Times New Roman" w:hAnsi="Times New Roman" w:cs="Times New Roman"/>
            <w:color w:val="000000" w:themeColor="text1"/>
            <w:szCs w:val="20"/>
            <w:highlight w:val="white"/>
          </w:rPr>
          <w:alias w:val="Citation"/>
          <w:tag w:val="{&quot;referencesIds&quot;:[&quot;1482&quot;],&quot;referencesOptions&quot;:{&quot;1482&quot;:{&quot;author&quot;:true,&quot;year&quot;:true,&quot;pageReplace&quot;:&quot;&quot;,&quot;prefix&quot;:&quot;&quot;,&quot;suffix&quot;:&quot;&quot;}},&quot;hasBrokenReferences&quot;:false,&quot;hasManualEdits&quot;:false,&quot;citationType&quot;:&quot;inline&quot;,&quot;id&quot;:1234660596,&quot;citationText&quot;:&quot;&lt;span style=\&quot;font-family:Helvetica Neue Light;font-size:12px;color:#000000\&quot;&gt;(UN, 2020)&lt;/span&gt;&quot;}"/>
          <w:id w:val="1234660596"/>
          <w:placeholder>
            <w:docPart w:val="27D7D10155DD684C92EDBDC33547EAE0"/>
          </w:placeholder>
        </w:sdtPr>
        <w:sdtEndPr/>
        <w:sdtContent>
          <w:r w:rsidR="005014EB" w:rsidRPr="005014EB">
            <w:rPr>
              <w:rFonts w:ascii="Times New Roman" w:eastAsia="Times New Roman" w:hAnsi="Times New Roman" w:cs="Times New Roman"/>
              <w:color w:val="000000"/>
              <w:szCs w:val="20"/>
            </w:rPr>
            <w:t>(UN, 2020)</w:t>
          </w:r>
        </w:sdtContent>
      </w:sdt>
      <w:r w:rsidR="005014EB" w:rsidRPr="005014EB">
        <w:rPr>
          <w:rFonts w:ascii="Times New Roman" w:hAnsi="Times New Roman" w:cs="Times New Roman"/>
          <w:color w:val="000000" w:themeColor="text1"/>
          <w:szCs w:val="20"/>
        </w:rPr>
        <w:t xml:space="preserve">, family time and nature liberated by lockdown </w:t>
      </w:r>
      <w:sdt>
        <w:sdtPr>
          <w:rPr>
            <w:rFonts w:ascii="Times New Roman" w:hAnsi="Times New Roman" w:cs="Times New Roman"/>
            <w:color w:val="000000" w:themeColor="text1"/>
            <w:szCs w:val="20"/>
            <w:highlight w:val="white"/>
          </w:rPr>
          <w:alias w:val="Citation"/>
          <w:tag w:val="{&quot;referencesIds&quot;:[&quot;1483&quot;],&quot;referencesOptions&quot;:{&quot;1483&quot;:{&quot;author&quot;:true,&quot;year&quot;:true,&quot;pageReplace&quot;:&quot;&quot;,&quot;prefix&quot;:&quot;&quot;,&quot;suffix&quot;:&quot;&quot;}},&quot;hasBrokenReferences&quot;:false,&quot;hasManualEdits&quot;:false,&quot;citationType&quot;:&quot;inline&quot;,&quot;id&quot;:-612521452,&quot;citationText&quot;:&quot;&lt;span style=\&quot;font-family:Helvetica Neue Light;font-size:12px;color:#000000\&quot;&gt;(NHM, 2020)&lt;/span&gt;&quot;}"/>
          <w:id w:val="-612521452"/>
          <w:placeholder>
            <w:docPart w:val="AE1AB750D6933C40BF0AE679D9A77908"/>
          </w:placeholder>
        </w:sdtPr>
        <w:sdtEndPr/>
        <w:sdtContent>
          <w:r w:rsidR="005014EB" w:rsidRPr="005014EB">
            <w:rPr>
              <w:rFonts w:ascii="Times New Roman" w:eastAsia="Times New Roman" w:hAnsi="Times New Roman" w:cs="Times New Roman"/>
              <w:color w:val="000000"/>
              <w:szCs w:val="20"/>
            </w:rPr>
            <w:t>(NHM, 2020)</w:t>
          </w:r>
        </w:sdtContent>
      </w:sdt>
      <w:r w:rsidR="005014EB" w:rsidRPr="005014EB">
        <w:rPr>
          <w:rFonts w:ascii="Times New Roman" w:hAnsi="Times New Roman" w:cs="Times New Roman"/>
          <w:color w:val="000000" w:themeColor="text1"/>
          <w:szCs w:val="20"/>
        </w:rPr>
        <w:t xml:space="preserve">. It caused a ‘reclaim’ of wildlife due to government restrictions, i.e., lower emissions, lower human activity and bought “species back to urban settings” </w:t>
      </w:r>
      <w:sdt>
        <w:sdtPr>
          <w:rPr>
            <w:rFonts w:ascii="Times New Roman" w:hAnsi="Times New Roman" w:cs="Times New Roman"/>
            <w:color w:val="000000" w:themeColor="text1"/>
            <w:szCs w:val="20"/>
            <w:highlight w:val="white"/>
          </w:rPr>
          <w:alias w:val="Citation"/>
          <w:tag w:val="{&quot;referencesIds&quot;:[&quot;1564&quot;],&quot;referencesOptions&quot;:{&quot;1564&quot;:{&quot;author&quot;:true,&quot;year&quot;:true,&quot;pageReplace&quot;:&quot;&quot;,&quot;prefix&quot;:&quot;&quot;,&quot;suffix&quot;:&quot;&quot;}},&quot;hasBrokenReferences&quot;:false,&quot;hasManualEdits&quot;:false,&quot;citationType&quot;:&quot;inline&quot;,&quot;id&quot;:-2037883809,&quot;citationText&quot;:&quot;&lt;span style=\&quot;font-family:Helvetica Neue Light;font-size:12px;color:#000000\&quot;&gt;(Guardian, Invalid date)&lt;/span&gt;&quot;}"/>
          <w:id w:val="-2037883809"/>
          <w:placeholder>
            <w:docPart w:val="D511AF243B6DD242A7C4CFFCF5335D6F"/>
          </w:placeholder>
        </w:sdtPr>
        <w:sdtEndPr/>
        <w:sdtContent>
          <w:r w:rsidR="005014EB" w:rsidRPr="005014EB">
            <w:rPr>
              <w:rFonts w:ascii="Times New Roman" w:eastAsia="Times New Roman" w:hAnsi="Times New Roman" w:cs="Times New Roman"/>
              <w:color w:val="000000"/>
              <w:szCs w:val="20"/>
            </w:rPr>
            <w:t>(Guardian, 2021)</w:t>
          </w:r>
        </w:sdtContent>
      </w:sdt>
      <w:r w:rsidR="005014EB" w:rsidRPr="005014EB">
        <w:rPr>
          <w:rFonts w:ascii="Times New Roman" w:hAnsi="Times New Roman" w:cs="Times New Roman"/>
          <w:color w:val="000000" w:themeColor="text1"/>
          <w:szCs w:val="20"/>
        </w:rPr>
        <w:t xml:space="preserve">. The pandemic’s entirety caused cultures, habits, and freedoms to exponentially transform, with a constant to </w:t>
      </w:r>
      <w:r w:rsidR="00CF39F2">
        <w:rPr>
          <w:rFonts w:ascii="Times New Roman" w:hAnsi="Times New Roman" w:cs="Times New Roman"/>
          <w:color w:val="000000" w:themeColor="text1"/>
          <w:szCs w:val="20"/>
        </w:rPr>
        <w:t>nurture</w:t>
      </w:r>
      <w:r w:rsidR="005014EB" w:rsidRPr="005014EB">
        <w:rPr>
          <w:rFonts w:ascii="Times New Roman" w:hAnsi="Times New Roman" w:cs="Times New Roman"/>
          <w:color w:val="000000" w:themeColor="text1"/>
          <w:szCs w:val="20"/>
        </w:rPr>
        <w:t xml:space="preserve"> natural worlds. </w:t>
      </w:r>
    </w:p>
    <w:p w14:paraId="40E463BE" w14:textId="21A4B04A" w:rsidR="005014EB" w:rsidRPr="004C1B69" w:rsidRDefault="005014EB" w:rsidP="005014EB">
      <w:pPr>
        <w:spacing w:after="120"/>
        <w:rPr>
          <w:rFonts w:ascii="Times New Roman" w:hAnsi="Times New Roman" w:cs="Times New Roman"/>
          <w:color w:val="000000" w:themeColor="text1"/>
        </w:rPr>
      </w:pPr>
      <w:r w:rsidRPr="005014EB">
        <w:rPr>
          <w:rFonts w:ascii="Times New Roman" w:hAnsi="Times New Roman" w:cs="Times New Roman"/>
          <w:color w:val="000000" w:themeColor="text1"/>
          <w:szCs w:val="20"/>
        </w:rPr>
        <w:t xml:space="preserve">In 2020 36% (of people surveyed) told Natural England </w:t>
      </w:r>
      <w:proofErr w:type="gramStart"/>
      <w:r w:rsidRPr="005014EB">
        <w:rPr>
          <w:rFonts w:ascii="Times New Roman" w:hAnsi="Times New Roman" w:cs="Times New Roman"/>
          <w:color w:val="000000" w:themeColor="text1"/>
          <w:szCs w:val="20"/>
        </w:rPr>
        <w:t>“the</w:t>
      </w:r>
      <w:proofErr w:type="gramEnd"/>
      <w:r w:rsidRPr="005014EB">
        <w:rPr>
          <w:rFonts w:ascii="Times New Roman" w:hAnsi="Times New Roman" w:cs="Times New Roman"/>
          <w:color w:val="000000" w:themeColor="text1"/>
          <w:szCs w:val="20"/>
        </w:rPr>
        <w:t xml:space="preserve"> pandemic meant they spent more time outside than before” </w:t>
      </w:r>
      <w:sdt>
        <w:sdtPr>
          <w:rPr>
            <w:rFonts w:ascii="Times New Roman" w:hAnsi="Times New Roman" w:cs="Times New Roman"/>
            <w:color w:val="000000" w:themeColor="text1"/>
            <w:szCs w:val="20"/>
            <w:highlight w:val="white"/>
          </w:rPr>
          <w:alias w:val="Citation"/>
          <w:tag w:val="{&quot;referencesIds&quot;:[&quot;1516&quot;],&quot;referencesOptions&quot;:{&quot;1516&quot;:{&quot;author&quot;:true,&quot;year&quot;:true,&quot;pageReplace&quot;:&quot;&quot;,&quot;prefix&quot;:&quot;&quot;,&quot;suffix&quot;:&quot;&quot;}},&quot;hasBrokenReferences&quot;:false,&quot;hasManualEdits&quot;:false,&quot;citationType&quot;:&quot;inline&quot;,&quot;id&quot;:578568536,&quot;citationText&quot;:&quot;&lt;span style=\&quot;font-family:Helvetica Neue Light;font-size:12px;color:#000000\&quot;&gt;(Sample, 2021)&lt;/span&gt;&quot;}"/>
          <w:id w:val="578568536"/>
          <w:placeholder>
            <w:docPart w:val="D96B28EE64F95949BB0F37506C5DDCDB"/>
          </w:placeholder>
        </w:sdtPr>
        <w:sdtEndPr/>
        <w:sdtContent>
          <w:r w:rsidRPr="005014EB">
            <w:rPr>
              <w:rFonts w:ascii="Times New Roman" w:eastAsia="Times New Roman" w:hAnsi="Times New Roman" w:cs="Times New Roman"/>
              <w:color w:val="000000"/>
              <w:szCs w:val="20"/>
            </w:rPr>
            <w:t>(Sample, 2021)</w:t>
          </w:r>
        </w:sdtContent>
      </w:sdt>
      <w:r w:rsidRPr="005014EB">
        <w:rPr>
          <w:rFonts w:ascii="Times New Roman" w:hAnsi="Times New Roman" w:cs="Times New Roman"/>
          <w:color w:val="000000" w:themeColor="text1"/>
          <w:szCs w:val="20"/>
        </w:rPr>
        <w:t>. Nature advocate Jane</w:t>
      </w:r>
      <w:r w:rsidRPr="005014EB">
        <w:rPr>
          <w:rFonts w:ascii="Times New Roman" w:hAnsi="Times New Roman" w:cs="Times New Roman"/>
          <w:color w:val="000000" w:themeColor="text1"/>
        </w:rPr>
        <w:t xml:space="preserve"> Goodall stated, the important “lesson from this pandemic is that we need a new relationship with nature and animals</w:t>
      </w:r>
      <w:r w:rsidRPr="005014EB">
        <w:rPr>
          <w:rFonts w:ascii="Times New Roman" w:hAnsi="Times New Roman" w:cs="Times New Roman"/>
          <w:color w:val="000000" w:themeColor="text1"/>
          <w:szCs w:val="20"/>
        </w:rPr>
        <w:t xml:space="preserve">” </w:t>
      </w:r>
      <w:sdt>
        <w:sdtPr>
          <w:rPr>
            <w:rFonts w:ascii="Times New Roman" w:hAnsi="Times New Roman" w:cs="Times New Roman"/>
            <w:color w:val="000000" w:themeColor="text1"/>
            <w:szCs w:val="20"/>
            <w:highlight w:val="white"/>
          </w:rPr>
          <w:alias w:val="Citation"/>
          <w:tag w:val="{&quot;referencesIds&quot;:[&quot;1503&quot;],&quot;referencesOptions&quot;:{&quot;1503&quot;:{&quot;author&quot;:true,&quot;year&quot;:true,&quot;pageReplace&quot;:&quot;&quot;,&quot;prefix&quot;:&quot;&quot;,&quot;suffix&quot;:&quot;&quot;}},&quot;hasBrokenReferences&quot;:false,&quot;hasManualEdits&quot;:false,&quot;citationType&quot;:&quot;inline&quot;,&quot;id&quot;:526837370,&quot;citationText&quot;:&quot;&lt;span style=\&quot;font-family:Helvetica Neue Light;font-size:12px;color:#000000\&quot;&gt;(Watts Jonathan, 2021)&lt;/span&gt;&quot;}"/>
          <w:id w:val="526837370"/>
          <w:placeholder>
            <w:docPart w:val="0922019C51D35940991E6623E3D8CA98"/>
          </w:placeholder>
        </w:sdtPr>
        <w:sdtEndPr/>
        <w:sdtContent>
          <w:r w:rsidRPr="005014EB">
            <w:rPr>
              <w:rFonts w:ascii="Times New Roman" w:eastAsia="Times New Roman" w:hAnsi="Times New Roman" w:cs="Times New Roman"/>
              <w:color w:val="000000"/>
              <w:szCs w:val="20"/>
            </w:rPr>
            <w:t>(Watts J, 2021)</w:t>
          </w:r>
        </w:sdtContent>
      </w:sdt>
      <w:r w:rsidRPr="005014EB">
        <w:rPr>
          <w:rFonts w:ascii="Times New Roman" w:hAnsi="Times New Roman" w:cs="Times New Roman"/>
          <w:color w:val="000000" w:themeColor="text1"/>
          <w:szCs w:val="20"/>
        </w:rPr>
        <w:t>. To</w:t>
      </w:r>
      <w:r w:rsidRPr="005014EB">
        <w:rPr>
          <w:rFonts w:ascii="Times New Roman" w:hAnsi="Times New Roman" w:cs="Times New Roman"/>
          <w:color w:val="000000" w:themeColor="text1"/>
        </w:rPr>
        <w:t xml:space="preserve"> summarise, th</w:t>
      </w:r>
      <w:r w:rsidR="004C1B69">
        <w:rPr>
          <w:rFonts w:ascii="Times New Roman" w:hAnsi="Times New Roman" w:cs="Times New Roman"/>
          <w:color w:val="000000" w:themeColor="text1"/>
        </w:rPr>
        <w:t>e</w:t>
      </w:r>
      <w:r w:rsidRPr="005014EB">
        <w:rPr>
          <w:rFonts w:ascii="Times New Roman" w:hAnsi="Times New Roman" w:cs="Times New Roman"/>
          <w:color w:val="000000" w:themeColor="text1"/>
        </w:rPr>
        <w:t xml:space="preserve"> contemporary design context </w:t>
      </w:r>
      <w:r w:rsidR="004C1B69">
        <w:rPr>
          <w:rFonts w:ascii="Times New Roman" w:hAnsi="Times New Roman" w:cs="Times New Roman"/>
          <w:color w:val="000000" w:themeColor="text1"/>
        </w:rPr>
        <w:t xml:space="preserve">we are working in </w:t>
      </w:r>
      <w:proofErr w:type="gramStart"/>
      <w:r w:rsidRPr="005014EB">
        <w:rPr>
          <w:rFonts w:ascii="Times New Roman" w:hAnsi="Times New Roman" w:cs="Times New Roman"/>
          <w:color w:val="000000" w:themeColor="text1"/>
        </w:rPr>
        <w:t>is</w:t>
      </w:r>
      <w:r w:rsidR="004C1B69">
        <w:rPr>
          <w:rFonts w:ascii="Times New Roman" w:hAnsi="Times New Roman" w:cs="Times New Roman"/>
          <w:color w:val="000000" w:themeColor="text1"/>
        </w:rPr>
        <w:t>:</w:t>
      </w:r>
      <w:proofErr w:type="gramEnd"/>
      <w:r w:rsidRPr="005014EB">
        <w:rPr>
          <w:rFonts w:ascii="Times New Roman" w:hAnsi="Times New Roman" w:cs="Times New Roman"/>
          <w:color w:val="000000" w:themeColor="text1"/>
        </w:rPr>
        <w:t xml:space="preserve"> community based, accessible, distributed, focused on regeneration and reconnecting. </w:t>
      </w:r>
      <w:r w:rsidRPr="005014EB">
        <w:rPr>
          <w:rFonts w:ascii="Times New Roman" w:hAnsi="Times New Roman" w:cs="Times New Roman"/>
          <w:color w:val="000000" w:themeColor="text1"/>
        </w:rPr>
        <w:tab/>
      </w:r>
    </w:p>
    <w:p w14:paraId="14D34B97" w14:textId="77777777" w:rsidR="005014EB" w:rsidRPr="00CB5EFC" w:rsidRDefault="005014EB" w:rsidP="005014EB">
      <w:pPr>
        <w:rPr>
          <w:rFonts w:ascii="Times New Roman" w:hAnsi="Times New Roman" w:cs="Times New Roman"/>
          <w:b/>
          <w:bCs/>
          <w:color w:val="000000" w:themeColor="text1"/>
        </w:rPr>
      </w:pPr>
      <w:r w:rsidRPr="005014EB">
        <w:rPr>
          <w:rFonts w:ascii="Times New Roman" w:hAnsi="Times New Roman" w:cs="Times New Roman"/>
          <w:b/>
          <w:bCs/>
          <w:color w:val="000000" w:themeColor="text1"/>
        </w:rPr>
        <w:t>Design Space &gt; Nature Context</w:t>
      </w:r>
    </w:p>
    <w:p w14:paraId="5697A806" w14:textId="50673820" w:rsidR="00AA74EB" w:rsidRDefault="005014EB" w:rsidP="005014EB">
      <w:pPr>
        <w:spacing w:after="120"/>
        <w:rPr>
          <w:rFonts w:ascii="Times New Roman" w:hAnsi="Times New Roman" w:cs="Times New Roman"/>
          <w:color w:val="000000" w:themeColor="text1"/>
        </w:rPr>
      </w:pPr>
      <w:r w:rsidRPr="00CB5EFC">
        <w:rPr>
          <w:rFonts w:ascii="Times New Roman" w:hAnsi="Times New Roman" w:cs="Times New Roman"/>
          <w:color w:val="000000" w:themeColor="text1"/>
        </w:rPr>
        <w:t xml:space="preserve">Traditional roles demonstrated our reliance on the natural world, that we have now become distanced from. We have moved to cities </w:t>
      </w:r>
      <w:sdt>
        <w:sdtPr>
          <w:rPr>
            <w:rFonts w:ascii="Times New Roman" w:hAnsi="Times New Roman" w:cs="Times New Roman"/>
            <w:color w:val="000000" w:themeColor="text1"/>
            <w:highlight w:val="white"/>
          </w:rPr>
          <w:alias w:val="Citation"/>
          <w:tag w:val="{&quot;referencesIds&quot;:[&quot;1497&quot;],&quot;referencesOptions&quot;:{&quot;1497&quot;:{&quot;author&quot;:true,&quot;year&quot;:true,&quot;pageReplace&quot;:&quot;&quot;,&quot;prefix&quot;:&quot;&quot;,&quot;suffix&quot;:&quot;&quot;}},&quot;hasBrokenReferences&quot;:false,&quot;hasManualEdits&quot;:false,&quot;citationType&quot;:&quot;inline&quot;,&quot;id&quot;:714086330,&quot;citationText&quot;:&quot;&lt;span style=\&quot;font-family:Helvetica Neue Light;font-size:12px;color:#000000\&quot;&gt;(Menges, 2020)&lt;/span&gt;&quot;}"/>
          <w:id w:val="714086330"/>
          <w:placeholder>
            <w:docPart w:val="CEF1D91B7E642E438A6A577897A2FB82"/>
          </w:placeholder>
        </w:sdtPr>
        <w:sdtEndPr/>
        <w:sdtContent>
          <w:r w:rsidRPr="00CB5EFC">
            <w:rPr>
              <w:rFonts w:ascii="Times New Roman" w:eastAsia="Times New Roman" w:hAnsi="Times New Roman" w:cs="Times New Roman"/>
              <w:color w:val="000000"/>
            </w:rPr>
            <w:t xml:space="preserve">(Menges, 2020: </w:t>
          </w:r>
          <w:r w:rsidRPr="00CB5EFC">
            <w:rPr>
              <w:rFonts w:ascii="Times New Roman" w:hAnsi="Times New Roman" w:cs="Times New Roman"/>
              <w:color w:val="000000"/>
            </w:rPr>
            <w:t>201</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and prolifically use technologies </w:t>
      </w:r>
      <w:sdt>
        <w:sdtPr>
          <w:rPr>
            <w:rFonts w:ascii="Times New Roman" w:hAnsi="Times New Roman" w:cs="Times New Roman"/>
            <w:color w:val="000000" w:themeColor="text1"/>
            <w:highlight w:val="white"/>
          </w:rPr>
          <w:alias w:val="Citation"/>
          <w:tag w:val="{&quot;referencesIds&quot;:[&quot;1499&quot;],&quot;referencesOptions&quot;:{&quot;1499&quot;:{&quot;author&quot;:true,&quot;year&quot;:true,&quot;pageReplace&quot;:&quot;&quot;,&quot;prefix&quot;:&quot;&quot;,&quot;suffix&quot;:&quot;&quot;}},&quot;hasBrokenReferences&quot;:false,&quot;hasManualEdits&quot;:false,&quot;citationType&quot;:&quot;inline&quot;,&quot;id&quot;:870569698,&quot;citationText&quot;:&quot;&lt;span style=\&quot;font-family:Helvetica Neue Light;font-size:12px;color:#000000\&quot;&gt;(Matei, 2017)&lt;/span&gt;&quot;}"/>
          <w:id w:val="870569698"/>
          <w:placeholder>
            <w:docPart w:val="5306B563EF653A478BFC50EECB6EEE56"/>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Matei</w:t>
          </w:r>
          <w:proofErr w:type="spellEnd"/>
          <w:r w:rsidRPr="00CB5EFC">
            <w:rPr>
              <w:rFonts w:ascii="Times New Roman" w:eastAsia="Times New Roman" w:hAnsi="Times New Roman" w:cs="Times New Roman"/>
              <w:color w:val="000000"/>
            </w:rPr>
            <w:t>, 2017)</w:t>
          </w:r>
        </w:sdtContent>
      </w:sdt>
      <w:r w:rsidRPr="00CB5EFC">
        <w:rPr>
          <w:rFonts w:ascii="Times New Roman" w:hAnsi="Times New Roman" w:cs="Times New Roman"/>
          <w:color w:val="000000" w:themeColor="text1"/>
        </w:rPr>
        <w:t xml:space="preserve">. Nature is fundamental providing healthcare, sustainability, community conservation, knowledge, risk, childhood development, resilience </w:t>
      </w:r>
      <w:sdt>
        <w:sdtPr>
          <w:rPr>
            <w:rFonts w:ascii="Times New Roman" w:hAnsi="Times New Roman" w:cs="Times New Roman"/>
            <w:color w:val="000000" w:themeColor="text1"/>
            <w:highlight w:val="white"/>
          </w:rPr>
          <w:alias w:val="Citation"/>
          <w:tag w:val="{&quot;referencesIds&quot;:[&quot;1500&quot;],&quot;referencesOptions&quot;:{&quot;1500&quot;:{&quot;author&quot;:true,&quot;year&quot;:true,&quot;pageReplace&quot;:&quot;&quot;,&quot;prefix&quot;:&quot;&quot;,&quot;suffix&quot;:&quot;&quot;}},&quot;hasBrokenReferences&quot;:false,&quot;hasManualEdits&quot;:false,&quot;citationType&quot;:&quot;inline&quot;,&quot;id&quot;:-20557159,&quot;citationText&quot;:&quot;&lt;span style=\&quot;font-family:Helvetica Neue Light;font-size:12px;color:#000000\&quot;&gt;(Lev et al., 2020)&lt;/span&gt;&quot;}"/>
          <w:id w:val="-20557159"/>
          <w:placeholder>
            <w:docPart w:val="9C850D33D5F288439B55C7BFFA7CE573"/>
          </w:placeholder>
        </w:sdtPr>
        <w:sdtEndPr/>
        <w:sdtContent>
          <w:r w:rsidRPr="00CB5EFC">
            <w:rPr>
              <w:rFonts w:ascii="Times New Roman" w:eastAsia="Times New Roman" w:hAnsi="Times New Roman" w:cs="Times New Roman"/>
              <w:color w:val="000000"/>
            </w:rPr>
            <w:t xml:space="preserve">(Lev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 </w:t>
          </w:r>
          <w:r w:rsidRPr="00CB5EFC">
            <w:rPr>
              <w:rFonts w:ascii="Times New Roman" w:hAnsi="Times New Roman" w:cs="Times New Roman"/>
              <w:color w:val="000000"/>
            </w:rPr>
            <w:t>2</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behaviour change and more. </w:t>
      </w:r>
    </w:p>
    <w:p w14:paraId="090791FC" w14:textId="62DD449E" w:rsidR="005014EB" w:rsidRPr="00CB5EFC" w:rsidRDefault="005014EB" w:rsidP="005014EB">
      <w:pPr>
        <w:spacing w:after="120"/>
        <w:rPr>
          <w:rFonts w:ascii="Times New Roman" w:hAnsi="Times New Roman" w:cs="Times New Roman"/>
          <w:color w:val="000000" w:themeColor="text1"/>
        </w:rPr>
      </w:pPr>
      <w:r w:rsidRPr="00CB5EFC">
        <w:rPr>
          <w:rFonts w:ascii="Times New Roman" w:hAnsi="Times New Roman" w:cs="Times New Roman"/>
          <w:color w:val="000000" w:themeColor="text1"/>
        </w:rPr>
        <w:t>Spending time in “nature through lasting and meaningful ways requires intentional activities that relate to everyday life, bring[</w:t>
      </w:r>
      <w:proofErr w:type="spellStart"/>
      <w:r w:rsidRPr="00CB5EFC">
        <w:rPr>
          <w:rFonts w:ascii="Times New Roman" w:hAnsi="Times New Roman" w:cs="Times New Roman"/>
          <w:color w:val="000000" w:themeColor="text1"/>
        </w:rPr>
        <w:t>ing</w:t>
      </w:r>
      <w:proofErr w:type="spellEnd"/>
      <w:r w:rsidRPr="00CB5EFC">
        <w:rPr>
          <w:rFonts w:ascii="Times New Roman" w:hAnsi="Times New Roman" w:cs="Times New Roman"/>
          <w:color w:val="000000" w:themeColor="text1"/>
        </w:rPr>
        <w:t xml:space="preserve">] community members together” </w:t>
      </w:r>
      <w:sdt>
        <w:sdtPr>
          <w:rPr>
            <w:rFonts w:ascii="Times New Roman" w:hAnsi="Times New Roman" w:cs="Times New Roman"/>
            <w:color w:val="000000" w:themeColor="text1"/>
            <w:highlight w:val="white"/>
          </w:rPr>
          <w:alias w:val="Citation"/>
          <w:tag w:val="{&quot;referencesIds&quot;:[&quot;1495&quot;],&quot;referencesOptions&quot;:{&quot;1495&quot;:{&quot;author&quot;:true,&quot;year&quot;:true,&quot;pageReplace&quot;:&quot;&quot;,&quot;prefix&quot;:&quot;&quot;,&quot;suffix&quot;:&quot;&quot;}},&quot;hasBrokenReferences&quot;:false,&quot;hasManualEdits&quot;:false,&quot;citationType&quot;:&quot;inline&quot;,&quot;id&quot;:-278640119,&quot;citationText&quot;:&quot;&lt;span style=\&quot;font-family:Helvetica Neue Light;font-size:12px;color:#000000\&quot;&gt;(Larson, 2018)&lt;/span&gt;&quot;}"/>
          <w:id w:val="-278640119"/>
          <w:placeholder>
            <w:docPart w:val="ADA677544E173446B08565A781187CFB"/>
          </w:placeholder>
        </w:sdtPr>
        <w:sdtEndPr/>
        <w:sdtContent>
          <w:r w:rsidRPr="00CB5EFC">
            <w:rPr>
              <w:rFonts w:ascii="Times New Roman" w:eastAsia="Times New Roman" w:hAnsi="Times New Roman" w:cs="Times New Roman"/>
              <w:color w:val="000000"/>
            </w:rPr>
            <w:t xml:space="preserve">(Larson, 2018: </w:t>
          </w:r>
          <w:r w:rsidRPr="00CB5EFC">
            <w:rPr>
              <w:rFonts w:ascii="Times New Roman" w:hAnsi="Times New Roman" w:cs="Times New Roman"/>
              <w:color w:val="000000"/>
            </w:rPr>
            <w:t>4</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w:t>
      </w:r>
      <w:proofErr w:type="spellStart"/>
      <w:r w:rsidRPr="00CB5EFC">
        <w:rPr>
          <w:rFonts w:ascii="Times New Roman" w:eastAsia="Times New Roman" w:hAnsi="Times New Roman" w:cs="Times New Roman"/>
          <w:color w:val="000000" w:themeColor="text1"/>
        </w:rPr>
        <w:t>Colléony</w:t>
      </w:r>
      <w:proofErr w:type="spellEnd"/>
      <w:r w:rsidRPr="00CB5EFC">
        <w:rPr>
          <w:rFonts w:ascii="Times New Roman" w:eastAsia="Times New Roman" w:hAnsi="Times New Roman" w:cs="Times New Roman"/>
          <w:color w:val="000000" w:themeColor="text1"/>
        </w:rPr>
        <w:t xml:space="preserve">, </w:t>
      </w:r>
      <w:r w:rsidRPr="00CB5EFC">
        <w:rPr>
          <w:rFonts w:ascii="Times New Roman" w:eastAsia="Times New Roman" w:hAnsi="Times New Roman" w:cs="Times New Roman"/>
          <w:i/>
          <w:iCs/>
          <w:color w:val="000000" w:themeColor="text1"/>
        </w:rPr>
        <w:t>et al.,</w:t>
      </w:r>
      <w:r w:rsidRPr="00CB5EFC">
        <w:rPr>
          <w:rFonts w:ascii="Times New Roman" w:eastAsia="Times New Roman" w:hAnsi="Times New Roman" w:cs="Times New Roman"/>
          <w:color w:val="000000" w:themeColor="text1"/>
        </w:rPr>
        <w:t xml:space="preserve"> </w:t>
      </w:r>
      <w:r w:rsidRPr="00CB5EFC">
        <w:rPr>
          <w:rFonts w:ascii="Times New Roman" w:hAnsi="Times New Roman" w:cs="Times New Roman"/>
          <w:color w:val="000000" w:themeColor="text1"/>
        </w:rPr>
        <w:t xml:space="preserve">state “increased quantity of nature experiences did not correlate with environmental knowledge or attitudes”, as </w:t>
      </w:r>
      <w:r w:rsidR="00AA74EB">
        <w:rPr>
          <w:rFonts w:ascii="Times New Roman" w:hAnsi="Times New Roman" w:cs="Times New Roman"/>
          <w:color w:val="000000" w:themeColor="text1"/>
        </w:rPr>
        <w:t>the ‘human-nature interactions’</w:t>
      </w:r>
      <w:r w:rsidRPr="00CB5EFC">
        <w:rPr>
          <w:rFonts w:ascii="Times New Roman" w:hAnsi="Times New Roman" w:cs="Times New Roman"/>
          <w:color w:val="000000" w:themeColor="text1"/>
        </w:rPr>
        <w:t xml:space="preserve"> were not embedded within their lives </w:t>
      </w:r>
      <w:sdt>
        <w:sdtPr>
          <w:rPr>
            <w:rFonts w:ascii="Times New Roman" w:hAnsi="Times New Roman" w:cs="Times New Roman"/>
            <w:color w:val="000000" w:themeColor="text1"/>
            <w:highlight w:val="white"/>
          </w:rPr>
          <w:alias w:val="Citation"/>
          <w:tag w:val="{&quot;referencesIds&quot;:[&quot;1504&quot;],&quot;referencesOptions&quot;:{&quot;1504&quot;:{&quot;author&quot;:true,&quot;year&quot;:true,&quot;pageReplace&quot;:&quot;&quot;,&quot;prefix&quot;:&quot;&quot;,&quot;suffix&quot;:&quot;&quot;}},&quot;hasBrokenReferences&quot;:false,&quot;hasManualEdits&quot;:false,&quot;citationType&quot;:&quot;inline&quot;,&quot;id&quot;:426708365,&quot;citationText&quot;:&quot;&lt;span style=\&quot;font-family:Helvetica Neue Light;font-size:12px;color:#000000\&quot;&gt;(Colléony, White &amp;amp; Shwartz, 2019)&lt;/span&gt;&quot;}"/>
          <w:id w:val="426708365"/>
          <w:placeholder>
            <w:docPart w:val="20A4C4C5BFA1D14DBDFBEFA1C69F1187"/>
          </w:placeholder>
        </w:sdtPr>
        <w:sdtEndPr/>
        <w:sdtContent>
          <w:r w:rsidRPr="00CB5EFC">
            <w:rPr>
              <w:rFonts w:ascii="Times New Roman" w:eastAsia="Times New Roman" w:hAnsi="Times New Roman" w:cs="Times New Roman"/>
              <w:color w:val="000000"/>
            </w:rPr>
            <w:t xml:space="preserve">(2019: </w:t>
          </w:r>
          <w:r w:rsidRPr="00CB5EFC">
            <w:rPr>
              <w:rFonts w:ascii="Times New Roman" w:hAnsi="Times New Roman" w:cs="Times New Roman"/>
              <w:color w:val="000000"/>
            </w:rPr>
            <w:t>96-104</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w:t>
      </w:r>
    </w:p>
    <w:p w14:paraId="027837E2" w14:textId="78EA8489" w:rsidR="005014EB" w:rsidRPr="00CB5EFC" w:rsidRDefault="005014EB" w:rsidP="005014EB">
      <w:pPr>
        <w:spacing w:after="120"/>
        <w:rPr>
          <w:rFonts w:ascii="Times New Roman" w:hAnsi="Times New Roman" w:cs="Times New Roman"/>
          <w:color w:val="000000" w:themeColor="text1"/>
        </w:rPr>
      </w:pPr>
      <w:r w:rsidRPr="00CB5EFC">
        <w:rPr>
          <w:rFonts w:ascii="Times New Roman" w:hAnsi="Times New Roman" w:cs="Times New Roman"/>
          <w:color w:val="000000" w:themeColor="text1"/>
        </w:rPr>
        <w:t xml:space="preserve">We </w:t>
      </w:r>
      <w:r w:rsidR="00AA74EB">
        <w:rPr>
          <w:rFonts w:ascii="Times New Roman" w:hAnsi="Times New Roman" w:cs="Times New Roman"/>
          <w:color w:val="000000" w:themeColor="text1"/>
        </w:rPr>
        <w:t>must</w:t>
      </w:r>
      <w:r w:rsidRPr="00CB5EFC">
        <w:rPr>
          <w:rFonts w:ascii="Times New Roman" w:hAnsi="Times New Roman" w:cs="Times New Roman"/>
          <w:color w:val="000000" w:themeColor="text1"/>
        </w:rPr>
        <w:t xml:space="preserve"> move to better, inclusive ‘custody’ (within communities) rather than seeing ‘nature’ as a resource for exploitation. The pandemic saw increases in public thirst to visit national parks. This ‘thirst’ yielded over popularity as “protected areas require investment to deal with surging nature-based tourism, bringing jobs into Europe’s rural areas” </w:t>
      </w:r>
      <w:sdt>
        <w:sdtPr>
          <w:rPr>
            <w:rFonts w:ascii="Times New Roman" w:hAnsi="Times New Roman" w:cs="Times New Roman"/>
            <w:color w:val="000000" w:themeColor="text1"/>
          </w:rPr>
          <w:alias w:val="Citation"/>
          <w:tag w:val="{&quot;referencesIds&quot;:[&quot;1501&quot;],&quot;referencesOptions&quot;:{&quot;1501&quot;:{&quot;author&quot;:true,&quot;year&quot;:true,&quot;pageReplace&quot;:&quot;&quot;,&quot;prefix&quot;:&quot;&quot;,&quot;suffix&quot;:&quot;&quot;}},&quot;hasBrokenReferences&quot;:false,&quot;hasManualEdits&quot;:false,&quot;citationType&quot;:&quot;inline&quot;,&quot;id&quot;:-492560790,&quot;citationText&quot;:&quot;&lt;span style=\&quot;font-family:Helvetica Neue Light;font-size:12px;color:#000000\&quot;&gt;(Mc Clanahan, 2020)&lt;/span&gt;&quot;}"/>
          <w:id w:val="-492560790"/>
          <w:placeholder>
            <w:docPart w:val="211D2220FA055E49929B92BCED345071"/>
          </w:placeholder>
        </w:sdtPr>
        <w:sdtEndPr/>
        <w:sdtContent>
          <w:r w:rsidRPr="00CB5EFC">
            <w:rPr>
              <w:rFonts w:ascii="Times New Roman" w:eastAsia="Times New Roman" w:hAnsi="Times New Roman" w:cs="Times New Roman"/>
              <w:color w:val="000000"/>
            </w:rPr>
            <w:t xml:space="preserve">(Mc </w:t>
          </w:r>
          <w:proofErr w:type="spellStart"/>
          <w:r w:rsidRPr="00CB5EFC">
            <w:rPr>
              <w:rFonts w:ascii="Times New Roman" w:eastAsia="Times New Roman" w:hAnsi="Times New Roman" w:cs="Times New Roman"/>
              <w:color w:val="000000"/>
            </w:rPr>
            <w:t>Clanahan</w:t>
          </w:r>
          <w:proofErr w:type="spellEnd"/>
          <w:r w:rsidRPr="00CB5EFC">
            <w:rPr>
              <w:rFonts w:ascii="Times New Roman" w:eastAsia="Times New Roman" w:hAnsi="Times New Roman" w:cs="Times New Roman"/>
              <w:color w:val="000000"/>
            </w:rPr>
            <w:t>, 2020)</w:t>
          </w:r>
        </w:sdtContent>
      </w:sdt>
      <w:r w:rsidRPr="00CB5EFC">
        <w:rPr>
          <w:rFonts w:ascii="Times New Roman" w:hAnsi="Times New Roman" w:cs="Times New Roman"/>
          <w:color w:val="000000" w:themeColor="text1"/>
        </w:rPr>
        <w:t xml:space="preserve">. Our increasing distance to nature, removes our ability to see forensic or holistic impacts, of our human-nature interactions. For example, ‘Light pollution’ (through artificial lights) impacts birds, nesting up to a month earlier than those distanced from humanity’s glow. Counterintuitively, light pollution “disruption may benefit some birds, helping them adjust to global warming” </w:t>
      </w:r>
      <w:sdt>
        <w:sdtPr>
          <w:rPr>
            <w:rFonts w:ascii="Times New Roman" w:hAnsi="Times New Roman" w:cs="Times New Roman"/>
            <w:color w:val="000000" w:themeColor="text1"/>
            <w:highlight w:val="white"/>
          </w:rPr>
          <w:alias w:val="Citation"/>
          <w:tag w:val="{&quot;referencesIds&quot;:[&quot;1517&quot;],&quot;referencesOptions&quot;:{&quot;1517&quot;:{&quot;author&quot;:true,&quot;year&quot;:true,&quot;pageReplace&quot;:&quot;&quot;,&quot;prefix&quot;:&quot;&quot;,&quot;suffix&quot;:&quot;&quot;}},&quot;hasBrokenReferences&quot;:false,&quot;hasManualEdits&quot;:false,&quot;citationType&quot;:&quot;inline&quot;,&quot;id&quot;:-717052206,&quot;citationText&quot;:&quot;&lt;span style=\&quot;font-family:Helvetica Neue Light;font-size:12px;color:#000000\&quot;&gt;(Higgins, 2020)&lt;/span&gt;&quot;}"/>
          <w:id w:val="-717052206"/>
          <w:placeholder>
            <w:docPart w:val="ECEDDBD6AD7C8546A46F26C6737B26AA"/>
          </w:placeholder>
        </w:sdtPr>
        <w:sdtEndPr/>
        <w:sdtContent>
          <w:r w:rsidRPr="00CB5EFC">
            <w:rPr>
              <w:rFonts w:ascii="Times New Roman" w:eastAsia="Times New Roman" w:hAnsi="Times New Roman" w:cs="Times New Roman"/>
              <w:color w:val="000000"/>
            </w:rPr>
            <w:t>(Higgins, 2020)</w:t>
          </w:r>
        </w:sdtContent>
      </w:sdt>
      <w:r w:rsidRPr="00CB5EFC">
        <w:rPr>
          <w:rFonts w:ascii="Times New Roman" w:hAnsi="Times New Roman" w:cs="Times New Roman"/>
          <w:color w:val="000000" w:themeColor="text1"/>
        </w:rPr>
        <w:t xml:space="preserve">. </w:t>
      </w:r>
    </w:p>
    <w:p w14:paraId="59048994" w14:textId="77777777" w:rsidR="005014EB" w:rsidRPr="005014EB" w:rsidRDefault="005014EB" w:rsidP="005014EB">
      <w:pPr>
        <w:spacing w:after="120"/>
        <w:rPr>
          <w:rFonts w:ascii="Times New Roman" w:hAnsi="Times New Roman" w:cs="Times New Roman"/>
          <w:color w:val="000000" w:themeColor="text1"/>
          <w:szCs w:val="20"/>
        </w:rPr>
      </w:pPr>
      <w:r w:rsidRPr="005014EB">
        <w:rPr>
          <w:rFonts w:ascii="Times New Roman" w:hAnsi="Times New Roman" w:cs="Times New Roman"/>
          <w:color w:val="000000" w:themeColor="text1"/>
        </w:rPr>
        <w:t>A paradigm for embedded ‘human-nature interactions’ is the Vertical University (VU). VU connects place, nature, and knowledge, fostering a planet centred approach. Professors are “indigenous farmers, possess[</w:t>
      </w:r>
      <w:proofErr w:type="spellStart"/>
      <w:r w:rsidRPr="005014EB">
        <w:rPr>
          <w:rFonts w:ascii="Times New Roman" w:hAnsi="Times New Roman" w:cs="Times New Roman"/>
          <w:color w:val="000000" w:themeColor="text1"/>
        </w:rPr>
        <w:t>ing</w:t>
      </w:r>
      <w:proofErr w:type="spellEnd"/>
      <w:r w:rsidRPr="005014EB">
        <w:rPr>
          <w:rFonts w:ascii="Times New Roman" w:hAnsi="Times New Roman" w:cs="Times New Roman"/>
          <w:color w:val="000000" w:themeColor="text1"/>
        </w:rPr>
        <w:t xml:space="preserve">] intricate, intergenerational knowledge about local fauna and flora, critical for Nepal’s youth to attain. The VU deepen place-based skills in sustainable technology, craft, and medicinal plants. VU conserves and activates local knowledge creating sustainable </w:t>
      </w:r>
      <w:r w:rsidRPr="005014EB">
        <w:rPr>
          <w:rFonts w:ascii="Times New Roman" w:hAnsi="Times New Roman" w:cs="Times New Roman"/>
          <w:color w:val="000000" w:themeColor="text1"/>
          <w:szCs w:val="20"/>
        </w:rPr>
        <w:t xml:space="preserve">livelihood opportunities through establishing micro-conservation hubs, throughout locations </w:t>
      </w:r>
      <w:sdt>
        <w:sdtPr>
          <w:rPr>
            <w:rFonts w:ascii="Times New Roman" w:hAnsi="Times New Roman" w:cs="Times New Roman"/>
            <w:color w:val="000000" w:themeColor="text1"/>
            <w:szCs w:val="20"/>
            <w:highlight w:val="white"/>
          </w:rPr>
          <w:alias w:val="Citation"/>
          <w:tag w:val="{&quot;referencesIds&quot;:[&quot;1444&quot;],&quot;referencesOptions&quot;:{&quot;1444&quot;:{&quot;author&quot;:true,&quot;year&quot;:true,&quot;pageReplace&quot;:&quot;&quot;,&quot;prefix&quot;:&quot;&quot;,&quot;suffix&quot;:&quot;&quot;}},&quot;hasBrokenReferences&quot;:false,&quot;hasManualEdits&quot;:false,&quot;citationType&quot;:&quot;inline&quot;,&quot;id&quot;:43412321,&quot;citationText&quot;:&quot;&lt;span style=\&quot;font-family:Helvetica Neue Light;font-size:12px;color:#000000\&quot;&gt;(The Vertical University, 2021)&lt;/span&gt;&quot;}"/>
          <w:id w:val="43412321"/>
          <w:placeholder>
            <w:docPart w:val="9EBA135D082E8642938C8CEE44840296"/>
          </w:placeholder>
        </w:sdtPr>
        <w:sdtEndPr/>
        <w:sdtContent>
          <w:r w:rsidRPr="005014EB">
            <w:rPr>
              <w:rFonts w:ascii="Times New Roman" w:eastAsia="Times New Roman" w:hAnsi="Times New Roman" w:cs="Times New Roman"/>
              <w:color w:val="000000"/>
              <w:szCs w:val="20"/>
            </w:rPr>
            <w:t>(The Vertical University, 2021)</w:t>
          </w:r>
        </w:sdtContent>
      </w:sdt>
      <w:r w:rsidRPr="005014EB">
        <w:rPr>
          <w:rFonts w:ascii="Times New Roman" w:hAnsi="Times New Roman" w:cs="Times New Roman"/>
          <w:color w:val="000000" w:themeColor="text1"/>
          <w:szCs w:val="20"/>
        </w:rPr>
        <w:t xml:space="preserve">. </w:t>
      </w:r>
    </w:p>
    <w:p w14:paraId="1E1EE09E" w14:textId="54C9A191" w:rsidR="005014EB" w:rsidRPr="005014EB" w:rsidRDefault="005014EB" w:rsidP="005014EB">
      <w:pPr>
        <w:spacing w:after="120"/>
        <w:rPr>
          <w:rFonts w:ascii="Times New Roman" w:hAnsi="Times New Roman" w:cs="Times New Roman"/>
          <w:color w:val="000000" w:themeColor="text1"/>
        </w:rPr>
      </w:pPr>
      <w:r w:rsidRPr="005014EB">
        <w:rPr>
          <w:rFonts w:ascii="Times New Roman" w:hAnsi="Times New Roman" w:cs="Times New Roman"/>
          <w:color w:val="000000" w:themeColor="text1"/>
          <w:szCs w:val="20"/>
        </w:rPr>
        <w:t>Authors</w:t>
      </w:r>
      <w:r w:rsidRPr="005014EB">
        <w:rPr>
          <w:rFonts w:ascii="Times New Roman" w:hAnsi="Times New Roman" w:cs="Times New Roman"/>
          <w:color w:val="000000" w:themeColor="text1"/>
        </w:rPr>
        <w:t xml:space="preserve"> summarise the need to embed designed human-nature interactions within our everyday lives. Designed outputs should consider trajectories and impacts over time. Finally design outputs should consider positive human-nature adoption is all critical to the design space.</w:t>
      </w:r>
    </w:p>
    <w:p w14:paraId="219BBC75" w14:textId="77777777" w:rsidR="005014EB" w:rsidRPr="00CB5EFC" w:rsidRDefault="005014EB" w:rsidP="005014EB">
      <w:pPr>
        <w:rPr>
          <w:rFonts w:ascii="Times New Roman" w:hAnsi="Times New Roman" w:cs="Times New Roman"/>
          <w:b/>
          <w:bCs/>
          <w:color w:val="000000" w:themeColor="text1"/>
        </w:rPr>
      </w:pPr>
      <w:r w:rsidRPr="005014EB">
        <w:rPr>
          <w:rFonts w:ascii="Times New Roman" w:hAnsi="Times New Roman" w:cs="Times New Roman"/>
          <w:b/>
          <w:bCs/>
          <w:color w:val="000000" w:themeColor="text1"/>
        </w:rPr>
        <w:t xml:space="preserve">Design Space &gt; </w:t>
      </w:r>
      <w:r w:rsidRPr="00CB5EFC">
        <w:rPr>
          <w:rFonts w:ascii="Times New Roman" w:hAnsi="Times New Roman" w:cs="Times New Roman"/>
          <w:b/>
          <w:bCs/>
          <w:color w:val="000000" w:themeColor="text1"/>
        </w:rPr>
        <w:t>Ecological Citizenship Context</w:t>
      </w:r>
    </w:p>
    <w:p w14:paraId="6E998AAD" w14:textId="332E98ED" w:rsidR="005014EB" w:rsidRPr="00CB5EFC" w:rsidRDefault="005014EB" w:rsidP="005014EB">
      <w:pPr>
        <w:spacing w:after="60"/>
        <w:rPr>
          <w:rFonts w:ascii="Times New Roman" w:hAnsi="Times New Roman" w:cs="Times New Roman"/>
          <w:color w:val="000000" w:themeColor="text1"/>
        </w:rPr>
      </w:pPr>
      <w:r w:rsidRPr="00CB5EFC">
        <w:rPr>
          <w:rFonts w:ascii="Times New Roman" w:hAnsi="Times New Roman" w:cs="Times New Roman"/>
          <w:color w:val="000000" w:themeColor="text1"/>
        </w:rPr>
        <w:t xml:space="preserve">Children interact less in “outdoor free play, have regular contact with the natural world, resulting in their physical boundaries shrinking” </w:t>
      </w:r>
      <w:sdt>
        <w:sdtPr>
          <w:rPr>
            <w:rFonts w:ascii="Times New Roman" w:hAnsi="Times New Roman" w:cs="Times New Roman"/>
            <w:color w:val="000000" w:themeColor="text1"/>
            <w:highlight w:val="white"/>
          </w:rPr>
          <w:alias w:val="Citation"/>
          <w:tag w:val="{&quot;referencesIds&quot;:[&quot;1506&quot;],&quot;referencesOptions&quot;:{&quot;1506&quot;:{&quot;author&quot;:true,&quot;year&quot;:true,&quot;pageReplace&quot;:&quot;&quot;,&quot;prefix&quot;:&quot;&quot;,&quot;suffix&quot;:&quot;&quot;}},&quot;hasBrokenReferences&quot;:false,&quot;hasManualEdits&quot;:false,&quot;citationType&quot;:&quot;inline&quot;,&quot;id&quot;:1480417558,&quot;citationText&quot;:&quot;&lt;span style=\&quot;font-family:Helvetica Neue Light;font-size:12px;color:#000000\&quot;&gt;(White, 2004)&lt;/span&gt;&quot;}"/>
          <w:id w:val="1480417558"/>
          <w:placeholder>
            <w:docPart w:val="31FF8A6472041A49BF615F618807CEE3"/>
          </w:placeholder>
        </w:sdtPr>
        <w:sdtEndPr/>
        <w:sdtContent>
          <w:r w:rsidRPr="00CB5EFC">
            <w:rPr>
              <w:rFonts w:ascii="Times New Roman" w:eastAsia="Times New Roman" w:hAnsi="Times New Roman" w:cs="Times New Roman"/>
              <w:color w:val="000000"/>
            </w:rPr>
            <w:t xml:space="preserve">(White, 2004: </w:t>
          </w:r>
          <w:r w:rsidRPr="00CB5EFC">
            <w:rPr>
              <w:rFonts w:ascii="Times New Roman" w:hAnsi="Times New Roman" w:cs="Times New Roman"/>
              <w:color w:val="000000"/>
            </w:rPr>
            <w:t>1-9</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w:t>
      </w:r>
      <w:r w:rsidRPr="00CB5EFC">
        <w:rPr>
          <w:rFonts w:ascii="Times New Roman" w:hAnsi="Times New Roman" w:cs="Times New Roman"/>
          <w:color w:val="000000" w:themeColor="text1"/>
          <w:lang w:eastAsia="en-GB"/>
        </w:rPr>
        <w:t xml:space="preserve">RSPB research (2021), states “only 1 in 5 children have a connection to nature”, simply time spent playing outdoors, has halved in one generation </w:t>
      </w:r>
      <w:sdt>
        <w:sdtPr>
          <w:rPr>
            <w:rFonts w:ascii="Times New Roman" w:hAnsi="Times New Roman" w:cs="Times New Roman"/>
            <w:color w:val="000000" w:themeColor="text1"/>
            <w:highlight w:val="white"/>
            <w:lang w:eastAsia="en-GB"/>
          </w:rPr>
          <w:alias w:val="Citation"/>
          <w:tag w:val="{&quot;referencesIds&quot;:[&quot;1489&quot;],&quot;referencesOptions&quot;:{&quot;1489&quot;:{&quot;author&quot;:true,&quot;year&quot;:true,&quot;pageReplace&quot;:&quot;&quot;,&quot;prefix&quot;:&quot;&quot;,&quot;suffix&quot;:&quot;&quot;}},&quot;hasBrokenReferences&quot;:false,&quot;hasManualEdits&quot;:false,&quot;citationType&quot;:&quot;inline&quot;,&quot;id&quot;:-2017521971,&quot;citationText&quot;:&quot;&lt;span style=\&quot;font-family:Helvetica Neue Light;font-size:12px;color:#000000\&quot;&gt;(Wildlife Trusts, 2021)&lt;/span&gt;&quot;}"/>
          <w:id w:val="-2017521971"/>
          <w:placeholder>
            <w:docPart w:val="C0817EC30A2D1E448C5C0D1A49AB94D8"/>
          </w:placeholder>
        </w:sdtPr>
        <w:sdtEndPr/>
        <w:sdtContent>
          <w:r w:rsidRPr="00CB5EFC">
            <w:rPr>
              <w:rFonts w:ascii="Times New Roman" w:eastAsia="Times New Roman" w:hAnsi="Times New Roman" w:cs="Times New Roman"/>
              <w:color w:val="000000"/>
            </w:rPr>
            <w:t>(Wildlife Trusts, 2021)</w:t>
          </w:r>
        </w:sdtContent>
      </w:sdt>
      <w:r w:rsidRPr="00CB5EFC">
        <w:rPr>
          <w:rFonts w:ascii="Times New Roman" w:hAnsi="Times New Roman" w:cs="Times New Roman"/>
          <w:color w:val="000000" w:themeColor="text1"/>
          <w:lang w:eastAsia="en-GB"/>
        </w:rPr>
        <w:t xml:space="preserve">. This trend is breaking, in 2019 “children walked out of schools in 128 countries” striking for ‘Fridays for Future’ </w:t>
      </w:r>
      <w:sdt>
        <w:sdtPr>
          <w:rPr>
            <w:rFonts w:ascii="Times New Roman" w:hAnsi="Times New Roman" w:cs="Times New Roman"/>
            <w:color w:val="000000" w:themeColor="text1"/>
            <w:highlight w:val="white"/>
            <w:lang w:eastAsia="en-GB"/>
          </w:rPr>
          <w:alias w:val="Citation"/>
          <w:tag w:val="{&quot;referencesIds&quot;:[&quot;1507&quot;],&quot;referencesOptions&quot;:{&quot;1507&quot;:{&quot;author&quot;:true,&quot;year&quot;:true,&quot;pageReplace&quot;:&quot;&quot;,&quot;prefix&quot;:&quot;&quot;,&quot;suffix&quot;:&quot;&quot;}},&quot;hasBrokenReferences&quot;:false,&quot;hasManualEdits&quot;:false,&quot;citationType&quot;:&quot;inline&quot;,&quot;id&quot;:11653858,&quot;citationText&quot;:&quot;&lt;span style=\&quot;font-family:Helvetica Neue Light;font-size:12px;color:#000000\&quot;&gt;(Carrington, 2019)&lt;/span&gt;&quot;}"/>
          <w:id w:val="11653858"/>
          <w:placeholder>
            <w:docPart w:val="33DD2737636ABA48AA742DAA14D30026"/>
          </w:placeholder>
        </w:sdtPr>
        <w:sdtEndPr/>
        <w:sdtContent>
          <w:r w:rsidRPr="00CB5EFC">
            <w:rPr>
              <w:rFonts w:ascii="Times New Roman" w:eastAsia="Times New Roman" w:hAnsi="Times New Roman" w:cs="Times New Roman"/>
              <w:color w:val="000000"/>
            </w:rPr>
            <w:t>(Carrington, 2019)</w:t>
          </w:r>
        </w:sdtContent>
      </w:sdt>
      <w:r w:rsidRPr="00CB5EFC">
        <w:rPr>
          <w:rFonts w:ascii="Times New Roman" w:hAnsi="Times New Roman" w:cs="Times New Roman"/>
          <w:color w:val="000000" w:themeColor="text1"/>
          <w:lang w:eastAsia="en-GB"/>
        </w:rPr>
        <w:t>. 2020, saw “one million</w:t>
      </w:r>
      <w:r w:rsidRPr="00CB5EFC">
        <w:rPr>
          <w:rFonts w:ascii="Times New Roman" w:hAnsi="Times New Roman" w:cs="Times New Roman"/>
          <w:color w:val="000000" w:themeColor="text1"/>
          <w:vertAlign w:val="superscript"/>
          <w:lang w:eastAsia="en-GB"/>
        </w:rPr>
        <w:t>+</w:t>
      </w:r>
      <w:r w:rsidRPr="00CB5EFC">
        <w:rPr>
          <w:rFonts w:ascii="Times New Roman" w:hAnsi="Times New Roman" w:cs="Times New Roman"/>
          <w:color w:val="000000" w:themeColor="text1"/>
          <w:lang w:eastAsia="en-GB"/>
        </w:rPr>
        <w:t xml:space="preserve"> international young people” urging governments to prioritise climate change</w:t>
      </w:r>
      <w:r w:rsidRPr="00CB5EFC">
        <w:rPr>
          <w:rFonts w:ascii="Times New Roman" w:hAnsi="Times New Roman" w:cs="Times New Roman"/>
          <w:color w:val="000000" w:themeColor="text1"/>
        </w:rPr>
        <w:t xml:space="preserve"> </w:t>
      </w:r>
      <w:sdt>
        <w:sdtPr>
          <w:rPr>
            <w:rFonts w:ascii="Times New Roman" w:hAnsi="Times New Roman" w:cs="Times New Roman"/>
            <w:color w:val="000000" w:themeColor="text1"/>
            <w:highlight w:val="white"/>
          </w:rPr>
          <w:alias w:val="Citation"/>
          <w:tag w:val="{&quot;referencesIds&quot;:[&quot;1508&quot;],&quot;referencesOptions&quot;:{&quot;1508&quot;:{&quot;author&quot;:true,&quot;year&quot;:true,&quot;pageReplace&quot;:&quot;&quot;,&quot;prefix&quot;:&quot;&quot;,&quot;suffix&quot;:&quot;&quot;}},&quot;hasBrokenReferences&quot;:false,&quot;hasManualEdits&quot;:false,&quot;citationType&quot;:&quot;inline&quot;,&quot;id&quot;:-490873686,&quot;citationText&quot;:&quot;&lt;span style=\&quot;font-family:Helvetica Neue Light;font-size:12px;color:#000000\&quot;&gt;(Harvey, 2021)&lt;/span&gt;&quot;}"/>
          <w:id w:val="-490873686"/>
          <w:placeholder>
            <w:docPart w:val="0D543C9FB7E4B349A5CA73AF2DFBA3D2"/>
          </w:placeholder>
        </w:sdtPr>
        <w:sdtEndPr/>
        <w:sdtContent>
          <w:r w:rsidRPr="00CB5EFC">
            <w:rPr>
              <w:rFonts w:ascii="Times New Roman" w:eastAsia="Times New Roman" w:hAnsi="Times New Roman" w:cs="Times New Roman"/>
              <w:color w:val="000000"/>
            </w:rPr>
            <w:t>(Harvey, 2021)</w:t>
          </w:r>
        </w:sdtContent>
      </w:sdt>
      <w:r w:rsidRPr="00CB5EFC">
        <w:rPr>
          <w:rFonts w:ascii="Times New Roman" w:hAnsi="Times New Roman" w:cs="Times New Roman"/>
          <w:color w:val="000000" w:themeColor="text1"/>
        </w:rPr>
        <w:t xml:space="preserve">. It is scientifically proven that nature-based activities; “build confidence, promote creativity and </w:t>
      </w:r>
      <w:r w:rsidRPr="00CB5EFC">
        <w:rPr>
          <w:rFonts w:ascii="Times New Roman" w:hAnsi="Times New Roman" w:cs="Times New Roman"/>
          <w:color w:val="000000" w:themeColor="text1"/>
        </w:rPr>
        <w:lastRenderedPageBreak/>
        <w:t>imagination”</w:t>
      </w:r>
      <w:r w:rsidRPr="00CB5EFC">
        <w:rPr>
          <w:rFonts w:ascii="Times New Roman" w:hAnsi="Times New Roman" w:cs="Times New Roman"/>
          <w:color w:val="000000" w:themeColor="text1"/>
          <w:highlight w:val="white"/>
        </w:rPr>
        <w:t xml:space="preserve"> </w:t>
      </w:r>
      <w:sdt>
        <w:sdtPr>
          <w:rPr>
            <w:rFonts w:ascii="Times New Roman" w:hAnsi="Times New Roman" w:cs="Times New Roman"/>
            <w:color w:val="000000" w:themeColor="text1"/>
            <w:highlight w:val="white"/>
          </w:rPr>
          <w:alias w:val="Citation"/>
          <w:tag w:val="{&quot;referencesIds&quot;:[&quot;1510&quot;],&quot;referencesOptions&quot;:{&quot;1510&quot;:{&quot;author&quot;:true,&quot;year&quot;:true,&quot;pageReplace&quot;:&quot;&quot;,&quot;prefix&quot;:&quot;&quot;,&quot;suffix&quot;:&quot;&quot;}},&quot;hasBrokenReferences&quot;:false,&quot;hasManualEdits&quot;:false,&quot;citationType&quot;:&quot;inline&quot;,&quot;id&quot;:-718744473,&quot;citationText&quot;:&quot;&lt;span style=\&quot;font-family:Helvetica Neue Light;font-size:12px;color:#000000\&quot;&gt;(Skar, Gundersen &amp;amp; O'Brien, 2016)&lt;/span&gt;&quot;}"/>
          <w:id w:val="-718744473"/>
          <w:placeholder>
            <w:docPart w:val="F2EF93BF5D6C7B4EA2C1B183C88B7F41"/>
          </w:placeholder>
        </w:sdtPr>
        <w:sdtEndPr/>
        <w:sdtContent>
          <w:r w:rsidRPr="00CB5EFC">
            <w:rPr>
              <w:rFonts w:ascii="Times New Roman" w:eastAsia="Times New Roman" w:hAnsi="Times New Roman" w:cs="Times New Roman"/>
              <w:color w:val="000000"/>
            </w:rPr>
            <w:t xml:space="preserve">(Skar,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2016: </w:t>
          </w:r>
          <w:r w:rsidRPr="00CB5EFC">
            <w:rPr>
              <w:rFonts w:ascii="Times New Roman" w:hAnsi="Times New Roman" w:cs="Times New Roman"/>
              <w:color w:val="000000"/>
            </w:rPr>
            <w:t>530</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provide stimulation, “create</w:t>
      </w:r>
      <w:r w:rsidR="005B13CE">
        <w:rPr>
          <w:rFonts w:ascii="Times New Roman" w:hAnsi="Times New Roman" w:cs="Times New Roman"/>
          <w:color w:val="000000" w:themeColor="text1"/>
        </w:rPr>
        <w:t>[</w:t>
      </w:r>
      <w:r w:rsidRPr="00CB5EFC">
        <w:rPr>
          <w:rFonts w:ascii="Times New Roman" w:hAnsi="Times New Roman" w:cs="Times New Roman"/>
          <w:color w:val="000000" w:themeColor="text1"/>
        </w:rPr>
        <w:t>s</w:t>
      </w:r>
      <w:r w:rsidR="005B13CE">
        <w:rPr>
          <w:rFonts w:ascii="Times New Roman" w:hAnsi="Times New Roman" w:cs="Times New Roman"/>
          <w:color w:val="000000" w:themeColor="text1"/>
        </w:rPr>
        <w:t>]</w:t>
      </w:r>
      <w:r w:rsidRPr="00CB5EFC">
        <w:rPr>
          <w:rFonts w:ascii="Times New Roman" w:hAnsi="Times New Roman" w:cs="Times New Roman"/>
          <w:color w:val="000000" w:themeColor="text1"/>
        </w:rPr>
        <w:t xml:space="preserve"> movement, and reduce</w:t>
      </w:r>
      <w:r w:rsidR="005B13CE">
        <w:rPr>
          <w:rFonts w:ascii="Times New Roman" w:hAnsi="Times New Roman" w:cs="Times New Roman"/>
          <w:color w:val="000000" w:themeColor="text1"/>
        </w:rPr>
        <w:t>[</w:t>
      </w:r>
      <w:r w:rsidRPr="00CB5EFC">
        <w:rPr>
          <w:rFonts w:ascii="Times New Roman" w:hAnsi="Times New Roman" w:cs="Times New Roman"/>
          <w:color w:val="000000" w:themeColor="text1"/>
        </w:rPr>
        <w:t>s</w:t>
      </w:r>
      <w:r w:rsidR="005B13CE">
        <w:rPr>
          <w:rFonts w:ascii="Times New Roman" w:hAnsi="Times New Roman" w:cs="Times New Roman"/>
          <w:color w:val="000000" w:themeColor="text1"/>
        </w:rPr>
        <w:t>]</w:t>
      </w:r>
      <w:r w:rsidRPr="00CB5EFC">
        <w:rPr>
          <w:rFonts w:ascii="Times New Roman" w:hAnsi="Times New Roman" w:cs="Times New Roman"/>
          <w:color w:val="000000" w:themeColor="text1"/>
        </w:rPr>
        <w:t xml:space="preserve"> stress” </w:t>
      </w:r>
      <w:sdt>
        <w:sdtPr>
          <w:rPr>
            <w:rFonts w:ascii="Times New Roman" w:hAnsi="Times New Roman" w:cs="Times New Roman"/>
            <w:color w:val="000000" w:themeColor="text1"/>
            <w:highlight w:val="white"/>
          </w:rPr>
          <w:alias w:val="Citation"/>
          <w:tag w:val="{&quot;referencesIds&quot;:[&quot;1509&quot;],&quot;referencesOptions&quot;:{&quot;1509&quot;:{&quot;author&quot;:true,&quot;year&quot;:true,&quot;pageReplace&quot;:&quot;&quot;,&quot;prefix&quot;:&quot;&quot;,&quot;suffix&quot;:&quot;&quot;}},&quot;hasBrokenReferences&quot;:false,&quot;hasManualEdits&quot;:false,&quot;citationType&quot;:&quot;inline&quot;,&quot;id&quot;:97923863,&quot;citationText&quot;:&quot;&lt;span style=\&quot;font-family:Helvetica Neue Light;font-size:12px;color:#000000\&quot;&gt;(Cohen, 2021)&lt;/span&gt;&quot;}"/>
          <w:id w:val="97923863"/>
          <w:placeholder>
            <w:docPart w:val="EE6AC25A5F995B45A1F7CD1E6E9451A8"/>
          </w:placeholder>
        </w:sdtPr>
        <w:sdtEndPr/>
        <w:sdtContent>
          <w:r w:rsidRPr="00CB5EFC">
            <w:rPr>
              <w:rFonts w:ascii="Times New Roman" w:eastAsia="Times New Roman" w:hAnsi="Times New Roman" w:cs="Times New Roman"/>
              <w:color w:val="000000"/>
            </w:rPr>
            <w:t>(Cohen, 2021)</w:t>
          </w:r>
        </w:sdtContent>
      </w:sdt>
      <w:r w:rsidRPr="00CB5EFC">
        <w:rPr>
          <w:rFonts w:ascii="Times New Roman" w:hAnsi="Times New Roman" w:cs="Times New Roman"/>
          <w:color w:val="000000" w:themeColor="text1"/>
        </w:rPr>
        <w:t xml:space="preserve">. </w:t>
      </w:r>
    </w:p>
    <w:p w14:paraId="1369F534" w14:textId="77777777" w:rsidR="005014EB" w:rsidRPr="00781BAE" w:rsidRDefault="005014EB" w:rsidP="005014EB">
      <w:pPr>
        <w:spacing w:after="120"/>
        <w:rPr>
          <w:rFonts w:ascii="Times New Roman" w:hAnsi="Times New Roman" w:cs="Times New Roman"/>
          <w:color w:val="000000" w:themeColor="text1"/>
        </w:rPr>
      </w:pPr>
      <w:r w:rsidRPr="00CB5EFC">
        <w:rPr>
          <w:rFonts w:ascii="Times New Roman" w:hAnsi="Times New Roman" w:cs="Times New Roman"/>
          <w:color w:val="000000" w:themeColor="text1"/>
        </w:rPr>
        <w:t xml:space="preserve">Nature experiences help achieve what </w:t>
      </w:r>
      <w:r w:rsidRPr="00CB5EFC">
        <w:rPr>
          <w:rFonts w:ascii="Times New Roman" w:eastAsia="Times New Roman" w:hAnsi="Times New Roman" w:cs="Times New Roman"/>
          <w:color w:val="000000" w:themeColor="text1"/>
        </w:rPr>
        <w:t xml:space="preserve">Charles </w:t>
      </w:r>
      <w:r w:rsidRPr="00CB5EFC">
        <w:rPr>
          <w:rFonts w:ascii="Times New Roman" w:eastAsia="Times New Roman" w:hAnsi="Times New Roman" w:cs="Times New Roman"/>
          <w:i/>
          <w:iCs/>
          <w:color w:val="000000" w:themeColor="text1"/>
        </w:rPr>
        <w:t>et al.</w:t>
      </w:r>
      <w:r w:rsidRPr="00CB5EFC">
        <w:rPr>
          <w:rFonts w:ascii="Times New Roman" w:eastAsia="Times New Roman" w:hAnsi="Times New Roman" w:cs="Times New Roman"/>
          <w:color w:val="000000" w:themeColor="text1"/>
        </w:rPr>
        <w:t xml:space="preserve"> </w:t>
      </w:r>
      <w:r w:rsidRPr="00CB5EFC">
        <w:rPr>
          <w:rFonts w:ascii="Times New Roman" w:hAnsi="Times New Roman" w:cs="Times New Roman"/>
          <w:color w:val="000000" w:themeColor="text1"/>
        </w:rPr>
        <w:t xml:space="preserve">call </w:t>
      </w:r>
      <w:r w:rsidRPr="00CB5EFC">
        <w:rPr>
          <w:rFonts w:ascii="Times New Roman" w:hAnsi="Times New Roman" w:cs="Times New Roman"/>
          <w:i/>
          <w:iCs/>
          <w:color w:val="000000" w:themeColor="text1"/>
        </w:rPr>
        <w:t>Wild Hope</w:t>
      </w:r>
      <w:r w:rsidRPr="00CB5EFC">
        <w:rPr>
          <w:rFonts w:ascii="Times New Roman" w:hAnsi="Times New Roman" w:cs="Times New Roman"/>
          <w:color w:val="000000" w:themeColor="text1"/>
        </w:rPr>
        <w:t>, a way of “living rooted in nature-based experiences, contributing to a healthy present and future for today’s children and [future] generations”</w:t>
      </w:r>
      <w:r w:rsidRPr="00CB5EFC">
        <w:rPr>
          <w:rFonts w:ascii="Times New Roman" w:hAnsi="Times New Roman" w:cs="Times New Roman"/>
          <w:color w:val="000000" w:themeColor="text1"/>
          <w:highlight w:val="white"/>
        </w:rPr>
        <w:t xml:space="preserve"> </w:t>
      </w:r>
      <w:sdt>
        <w:sdtPr>
          <w:rPr>
            <w:rFonts w:ascii="Times New Roman" w:hAnsi="Times New Roman" w:cs="Times New Roman"/>
            <w:color w:val="000000" w:themeColor="text1"/>
            <w:highlight w:val="white"/>
          </w:rPr>
          <w:alias w:val="Citation"/>
          <w:tag w:val="{&quot;referencesIds&quot;:[&quot;1511&quot;],&quot;referencesOptions&quot;:{&quot;1511&quot;:{&quot;author&quot;:true,&quot;year&quot;:true,&quot;pageReplace&quot;:&quot;&quot;,&quot;prefix&quot;:&quot;&quot;,&quot;suffix&quot;:&quot;&quot;}},&quot;hasBrokenReferences&quot;:false,&quot;hasManualEdits&quot;:false,&quot;citationType&quot;:&quot;inline&quot;,&quot;id&quot;:-42296404,&quot;citationText&quot;:&quot;&lt;span style=\&quot;font-family:Helvetica Neue Light;font-size:12px;color:#000000\&quot;&gt;(Charles, Louv, 2020)&lt;/span&gt;&quot;}"/>
          <w:id w:val="-42296404"/>
          <w:placeholder>
            <w:docPart w:val="C5DDC98A01ABCB43AC3CA904FCBEA824"/>
          </w:placeholder>
        </w:sdtPr>
        <w:sdtEndPr/>
        <w:sdtContent>
          <w:r w:rsidRPr="00CB5EFC">
            <w:rPr>
              <w:rFonts w:ascii="Times New Roman" w:eastAsia="Times New Roman" w:hAnsi="Times New Roman" w:cs="Times New Roman"/>
              <w:color w:val="000000"/>
            </w:rPr>
            <w:t xml:space="preserve">(Charles,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 54)</w:t>
          </w:r>
        </w:sdtContent>
      </w:sdt>
      <w:r w:rsidRPr="00CB5EFC">
        <w:rPr>
          <w:rFonts w:ascii="Times New Roman" w:hAnsi="Times New Roman" w:cs="Times New Roman"/>
          <w:color w:val="000000" w:themeColor="text1"/>
        </w:rPr>
        <w:t xml:space="preserve">. Literature demonstrates children “felt empowered by their [nature] knowledge, eager to learn more and take action to minimize harm(s)” </w:t>
      </w:r>
      <w:sdt>
        <w:sdtPr>
          <w:rPr>
            <w:rFonts w:ascii="Times New Roman" w:hAnsi="Times New Roman" w:cs="Times New Roman"/>
            <w:color w:val="000000" w:themeColor="text1"/>
            <w:highlight w:val="white"/>
          </w:rPr>
          <w:alias w:val="Citation"/>
          <w:tag w:val="{&quot;referencesIds&quot;:[&quot;1512&quot;],&quot;referencesOptions&quot;:{&quot;1512&quot;:{&quot;author&quot;:true,&quot;year&quot;:true,&quot;pageReplace&quot;:&quot;&quot;,&quot;prefix&quot;:&quot;&quot;,&quot;suffix&quot;:&quot;&quot;}},&quot;hasBrokenReferences&quot;:false,&quot;hasManualEdits&quot;:false,&quot;citationType&quot;:&quot;inline&quot;,&quot;id&quot;:-633640526,&quot;citationText&quot;:&quot;&lt;span style=\&quot;font-family:Helvetica Neue Light;font-size:12px;color:#000000\&quot;&gt;(Trott, 2020)&lt;/span&gt;&quot;}"/>
          <w:id w:val="-633640526"/>
          <w:placeholder>
            <w:docPart w:val="ED633269741FBC43AB0D8626407DF199"/>
          </w:placeholder>
        </w:sdtPr>
        <w:sdtEndPr/>
        <w:sdtContent>
          <w:r w:rsidRPr="00CB5EFC">
            <w:rPr>
              <w:rFonts w:ascii="Times New Roman" w:eastAsia="Times New Roman" w:hAnsi="Times New Roman" w:cs="Times New Roman"/>
              <w:color w:val="000000"/>
            </w:rPr>
            <w:t xml:space="preserve">(Trott, 2020: </w:t>
          </w:r>
          <w:r w:rsidRPr="00CB5EFC">
            <w:rPr>
              <w:rFonts w:ascii="Times New Roman" w:hAnsi="Times New Roman" w:cs="Times New Roman"/>
              <w:color w:val="000000"/>
            </w:rPr>
            <w:t>533</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w:t>
      </w:r>
      <w:r w:rsidRPr="00CB5EFC">
        <w:rPr>
          <w:rFonts w:ascii="Times New Roman" w:hAnsi="Times New Roman" w:cs="Times New Roman"/>
          <w:i/>
          <w:iCs/>
          <w:color w:val="000000" w:themeColor="text1"/>
        </w:rPr>
        <w:t xml:space="preserve">Nature and </w:t>
      </w:r>
      <w:proofErr w:type="gramStart"/>
      <w:r w:rsidRPr="00CB5EFC">
        <w:rPr>
          <w:rFonts w:ascii="Times New Roman" w:hAnsi="Times New Roman" w:cs="Times New Roman"/>
          <w:i/>
          <w:iCs/>
          <w:color w:val="000000" w:themeColor="text1"/>
        </w:rPr>
        <w:t>Me</w:t>
      </w:r>
      <w:proofErr w:type="gramEnd"/>
      <w:r w:rsidRPr="00CB5EFC">
        <w:rPr>
          <w:rFonts w:ascii="Times New Roman" w:hAnsi="Times New Roman" w:cs="Times New Roman"/>
          <w:color w:val="000000" w:themeColor="text1"/>
        </w:rPr>
        <w:t xml:space="preserve"> written by ‘Nature Conne</w:t>
      </w:r>
      <w:r w:rsidRPr="00781BAE">
        <w:rPr>
          <w:rFonts w:ascii="Times New Roman" w:hAnsi="Times New Roman" w:cs="Times New Roman"/>
          <w:color w:val="000000" w:themeColor="text1"/>
        </w:rPr>
        <w:t>ctedness Group’, distils nature connection methods:</w:t>
      </w:r>
    </w:p>
    <w:p w14:paraId="62F08429" w14:textId="77777777" w:rsidR="005014EB" w:rsidRPr="00781BAE" w:rsidRDefault="005014EB" w:rsidP="005014EB">
      <w:pPr>
        <w:pStyle w:val="ListParagraph"/>
        <w:numPr>
          <w:ilvl w:val="0"/>
          <w:numId w:val="2"/>
        </w:numPr>
        <w:ind w:left="426" w:hanging="284"/>
        <w:rPr>
          <w:rFonts w:ascii="Times New Roman" w:hAnsi="Times New Roman" w:cs="Times New Roman"/>
          <w:color w:val="000000" w:themeColor="text1"/>
          <w:sz w:val="24"/>
        </w:rPr>
      </w:pPr>
      <w:r w:rsidRPr="00781BAE">
        <w:rPr>
          <w:rFonts w:ascii="Times New Roman" w:hAnsi="Times New Roman" w:cs="Times New Roman"/>
          <w:i/>
          <w:iCs/>
          <w:color w:val="000000" w:themeColor="text1"/>
          <w:sz w:val="24"/>
        </w:rPr>
        <w:t>Senses:</w:t>
      </w:r>
      <w:r w:rsidRPr="00781BAE">
        <w:rPr>
          <w:rFonts w:ascii="Times New Roman" w:hAnsi="Times New Roman" w:cs="Times New Roman"/>
          <w:color w:val="000000" w:themeColor="text1"/>
          <w:sz w:val="24"/>
        </w:rPr>
        <w:t> Actively engaging with nature through the senses, for example listening to birdsong or smelling flowers.</w:t>
      </w:r>
    </w:p>
    <w:p w14:paraId="400B028B" w14:textId="77777777" w:rsidR="005014EB" w:rsidRPr="00781BAE" w:rsidRDefault="005014EB" w:rsidP="005014EB">
      <w:pPr>
        <w:pStyle w:val="ListParagraph"/>
        <w:numPr>
          <w:ilvl w:val="0"/>
          <w:numId w:val="2"/>
        </w:numPr>
        <w:ind w:left="426" w:hanging="284"/>
        <w:rPr>
          <w:rFonts w:ascii="Times New Roman" w:hAnsi="Times New Roman" w:cs="Times New Roman"/>
          <w:color w:val="000000" w:themeColor="text1"/>
          <w:sz w:val="24"/>
        </w:rPr>
      </w:pPr>
      <w:r w:rsidRPr="00781BAE">
        <w:rPr>
          <w:rFonts w:ascii="Times New Roman" w:hAnsi="Times New Roman" w:cs="Times New Roman"/>
          <w:i/>
          <w:iCs/>
          <w:color w:val="000000" w:themeColor="text1"/>
          <w:sz w:val="24"/>
        </w:rPr>
        <w:t>Beauty:</w:t>
      </w:r>
      <w:r w:rsidRPr="00781BAE">
        <w:rPr>
          <w:rFonts w:ascii="Times New Roman" w:hAnsi="Times New Roman" w:cs="Times New Roman"/>
          <w:color w:val="000000" w:themeColor="text1"/>
          <w:sz w:val="24"/>
        </w:rPr>
        <w:t> Finding and appreciating beauty in the natural world and exploring it through poetry, music, or art.</w:t>
      </w:r>
    </w:p>
    <w:p w14:paraId="016D6CAF" w14:textId="77777777" w:rsidR="005014EB" w:rsidRPr="00781BAE" w:rsidRDefault="005014EB" w:rsidP="005014EB">
      <w:pPr>
        <w:pStyle w:val="ListParagraph"/>
        <w:numPr>
          <w:ilvl w:val="0"/>
          <w:numId w:val="2"/>
        </w:numPr>
        <w:ind w:left="426" w:hanging="284"/>
        <w:rPr>
          <w:rFonts w:ascii="Times New Roman" w:hAnsi="Times New Roman" w:cs="Times New Roman"/>
          <w:color w:val="000000" w:themeColor="text1"/>
          <w:sz w:val="24"/>
        </w:rPr>
      </w:pPr>
      <w:r w:rsidRPr="00781BAE">
        <w:rPr>
          <w:rFonts w:ascii="Times New Roman" w:hAnsi="Times New Roman" w:cs="Times New Roman"/>
          <w:i/>
          <w:iCs/>
          <w:color w:val="000000" w:themeColor="text1"/>
          <w:sz w:val="24"/>
        </w:rPr>
        <w:t>Emotion:</w:t>
      </w:r>
      <w:r w:rsidRPr="00781BAE">
        <w:rPr>
          <w:rFonts w:ascii="Times New Roman" w:hAnsi="Times New Roman" w:cs="Times New Roman"/>
          <w:color w:val="000000" w:themeColor="text1"/>
          <w:sz w:val="24"/>
        </w:rPr>
        <w:t> Tuning into an emotional bond with nature or reflecting on the positive feelings’ nature can inspire.</w:t>
      </w:r>
    </w:p>
    <w:p w14:paraId="5DEF3569" w14:textId="77777777" w:rsidR="005014EB" w:rsidRPr="00781BAE" w:rsidRDefault="005014EB" w:rsidP="005014EB">
      <w:pPr>
        <w:pStyle w:val="ListParagraph"/>
        <w:numPr>
          <w:ilvl w:val="0"/>
          <w:numId w:val="2"/>
        </w:numPr>
        <w:ind w:left="426" w:hanging="284"/>
        <w:rPr>
          <w:rFonts w:ascii="Times New Roman" w:hAnsi="Times New Roman" w:cs="Times New Roman"/>
          <w:color w:val="000000" w:themeColor="text1"/>
          <w:sz w:val="24"/>
        </w:rPr>
      </w:pPr>
      <w:r w:rsidRPr="00781BAE">
        <w:rPr>
          <w:rFonts w:ascii="Times New Roman" w:hAnsi="Times New Roman" w:cs="Times New Roman"/>
          <w:i/>
          <w:iCs/>
          <w:color w:val="000000" w:themeColor="text1"/>
          <w:sz w:val="24"/>
        </w:rPr>
        <w:t>Meaning:</w:t>
      </w:r>
      <w:r w:rsidRPr="00781BAE">
        <w:rPr>
          <w:rFonts w:ascii="Times New Roman" w:hAnsi="Times New Roman" w:cs="Times New Roman"/>
          <w:color w:val="000000" w:themeColor="text1"/>
          <w:sz w:val="24"/>
        </w:rPr>
        <w:t> Exploring how nature brings meaning to life, for example celebrating the signs and cycles of nature.</w:t>
      </w:r>
    </w:p>
    <w:p w14:paraId="3CE0F40F" w14:textId="77777777" w:rsidR="005014EB" w:rsidRPr="00781BAE" w:rsidRDefault="005014EB" w:rsidP="005014EB">
      <w:pPr>
        <w:pStyle w:val="ListParagraph"/>
        <w:numPr>
          <w:ilvl w:val="0"/>
          <w:numId w:val="2"/>
        </w:numPr>
        <w:spacing w:after="120"/>
        <w:ind w:left="426" w:hanging="284"/>
        <w:rPr>
          <w:rFonts w:ascii="Times New Roman" w:hAnsi="Times New Roman" w:cs="Times New Roman"/>
          <w:color w:val="000000" w:themeColor="text1"/>
          <w:sz w:val="24"/>
        </w:rPr>
      </w:pPr>
      <w:r w:rsidRPr="00781BAE">
        <w:rPr>
          <w:rFonts w:ascii="Times New Roman" w:hAnsi="Times New Roman" w:cs="Times New Roman"/>
          <w:i/>
          <w:iCs/>
          <w:color w:val="000000" w:themeColor="text1"/>
          <w:sz w:val="24"/>
        </w:rPr>
        <w:t>Compassion:</w:t>
      </w:r>
      <w:r w:rsidRPr="00781BAE">
        <w:rPr>
          <w:rFonts w:ascii="Times New Roman" w:hAnsi="Times New Roman" w:cs="Times New Roman"/>
          <w:color w:val="000000" w:themeColor="text1"/>
          <w:sz w:val="24"/>
        </w:rPr>
        <w:t xml:space="preserve"> Looking after nature as you would look after yourself </w:t>
      </w:r>
      <w:sdt>
        <w:sdtPr>
          <w:rPr>
            <w:rFonts w:ascii="Times New Roman" w:hAnsi="Times New Roman" w:cs="Times New Roman"/>
            <w:color w:val="000000" w:themeColor="text1"/>
            <w:sz w:val="24"/>
            <w:highlight w:val="white"/>
          </w:rPr>
          <w:alias w:val="Citation"/>
          <w:tag w:val="{&quot;referencesIds&quot;:[&quot;1523&quot;],&quot;referencesOptions&quot;:{&quot;1523&quot;:{&quot;author&quot;:true,&quot;year&quot;:true,&quot;pageReplace&quot;:&quot;&quot;,&quot;prefix&quot;:&quot;&quot;,&quot;suffix&quot;:&quot;&quot;}},&quot;hasBrokenReferences&quot;:false,&quot;hasManualEdits&quot;:false,&quot;citationType&quot;:&quot;inline&quot;,&quot;id&quot;:-1216731134,&quot;citationText&quot;:&quot;&lt;span style=\&quot;font-family:Helvetica Neue Light;font-size:12px;color:#000000\&quot;&gt;(Richardson, 2021)&lt;/span&gt;&quot;}"/>
          <w:id w:val="-1216731134"/>
          <w:placeholder>
            <w:docPart w:val="992A1B138B63FB46A0F3F96FDFE47728"/>
          </w:placeholder>
        </w:sdtPr>
        <w:sdtEndPr/>
        <w:sdtContent>
          <w:r w:rsidRPr="00781BAE">
            <w:rPr>
              <w:rFonts w:ascii="Times New Roman" w:eastAsia="Times New Roman" w:hAnsi="Times New Roman" w:cs="Times New Roman"/>
              <w:color w:val="000000"/>
              <w:sz w:val="24"/>
            </w:rPr>
            <w:t xml:space="preserve">(Richardson, </w:t>
          </w:r>
          <w:r w:rsidRPr="00781BAE">
            <w:rPr>
              <w:rFonts w:ascii="Times New Roman" w:eastAsia="Times New Roman" w:hAnsi="Times New Roman" w:cs="Times New Roman"/>
              <w:i/>
              <w:iCs/>
              <w:color w:val="000000"/>
              <w:sz w:val="24"/>
            </w:rPr>
            <w:t>et al.,</w:t>
          </w:r>
          <w:r w:rsidRPr="00781BAE">
            <w:rPr>
              <w:rFonts w:ascii="Times New Roman" w:eastAsia="Times New Roman" w:hAnsi="Times New Roman" w:cs="Times New Roman"/>
              <w:color w:val="000000"/>
              <w:sz w:val="24"/>
            </w:rPr>
            <w:t xml:space="preserve"> 2021: 103)</w:t>
          </w:r>
        </w:sdtContent>
      </w:sdt>
      <w:r w:rsidRPr="00781BAE">
        <w:rPr>
          <w:rFonts w:ascii="Times New Roman" w:hAnsi="Times New Roman" w:cs="Times New Roman"/>
          <w:color w:val="000000" w:themeColor="text1"/>
          <w:sz w:val="24"/>
        </w:rPr>
        <w:t>.</w:t>
      </w:r>
    </w:p>
    <w:p w14:paraId="1CFFAC82" w14:textId="77777777" w:rsidR="005014EB" w:rsidRPr="00781BAE" w:rsidRDefault="005014EB" w:rsidP="005014EB">
      <w:pPr>
        <w:spacing w:after="120"/>
        <w:rPr>
          <w:rFonts w:ascii="Times New Roman" w:hAnsi="Times New Roman" w:cs="Times New Roman"/>
          <w:color w:val="000000" w:themeColor="text1"/>
          <w:highlight w:val="green"/>
        </w:rPr>
      </w:pPr>
      <w:r w:rsidRPr="00781BAE">
        <w:rPr>
          <w:rFonts w:ascii="Times New Roman" w:hAnsi="Times New Roman" w:cs="Times New Roman"/>
          <w:color w:val="000000" w:themeColor="text1"/>
        </w:rPr>
        <w:t xml:space="preserve">Authors foresee the alignment of </w:t>
      </w:r>
      <w:r w:rsidRPr="00781BAE">
        <w:rPr>
          <w:rFonts w:ascii="Times New Roman" w:hAnsi="Times New Roman" w:cs="Times New Roman"/>
          <w:i/>
          <w:iCs/>
          <w:color w:val="000000" w:themeColor="text1"/>
        </w:rPr>
        <w:t>Nature and Me’s</w:t>
      </w:r>
      <w:r w:rsidRPr="00781BAE">
        <w:rPr>
          <w:rFonts w:ascii="Times New Roman" w:hAnsi="Times New Roman" w:cs="Times New Roman"/>
          <w:color w:val="000000" w:themeColor="text1"/>
        </w:rPr>
        <w:t xml:space="preserve"> attributes within the design space. Literature draws attention to the creation of ‘ambassadors’ </w:t>
      </w:r>
      <w:sdt>
        <w:sdtPr>
          <w:rPr>
            <w:rFonts w:ascii="Times New Roman" w:hAnsi="Times New Roman" w:cs="Times New Roman"/>
            <w:color w:val="000000" w:themeColor="text1"/>
            <w:highlight w:val="white"/>
          </w:rPr>
          <w:alias w:val="Citation"/>
          <w:tag w:val="{&quot;referencesIds&quot;:[&quot;1513&quot;],&quot;referencesOptions&quot;:{&quot;1513&quot;:{&quot;author&quot;:true,&quot;year&quot;:true,&quot;pageReplace&quot;:&quot;&quot;,&quot;prefix&quot;:&quot;&quot;,&quot;suffix&quot;:&quot;&quot;}},&quot;hasBrokenReferences&quot;:false,&quot;hasManualEdits&quot;:false,&quot;citationType&quot;:&quot;inline&quot;,&quot;id&quot;:-312406888,&quot;citationText&quot;:&quot;&lt;span style=\&quot;font-family:Helvetica Neue Light;font-size:12px;color:#000000\&quot;&gt;(El Hitti, Hecht, 2020)&lt;/span&gt;&quot;}"/>
          <w:id w:val="-312406888"/>
          <w:placeholder>
            <w:docPart w:val="B236E5F2520590459A055CF7E496203B"/>
          </w:placeholder>
        </w:sdtPr>
        <w:sdtEndPr/>
        <w:sdtContent>
          <w:r w:rsidRPr="00781BAE">
            <w:rPr>
              <w:rFonts w:ascii="Times New Roman" w:eastAsia="Times New Roman" w:hAnsi="Times New Roman" w:cs="Times New Roman"/>
              <w:color w:val="000000"/>
            </w:rPr>
            <w:t xml:space="preserve">(El </w:t>
          </w:r>
          <w:proofErr w:type="spellStart"/>
          <w:r w:rsidRPr="00781BAE">
            <w:rPr>
              <w:rFonts w:ascii="Times New Roman" w:eastAsia="Times New Roman" w:hAnsi="Times New Roman" w:cs="Times New Roman"/>
              <w:color w:val="000000"/>
            </w:rPr>
            <w:t>Hitti</w:t>
          </w:r>
          <w:proofErr w:type="spellEnd"/>
          <w:r w:rsidRPr="00781BAE">
            <w:rPr>
              <w:rFonts w:ascii="Times New Roman" w:eastAsia="Times New Roman" w:hAnsi="Times New Roman" w:cs="Times New Roman"/>
              <w:color w:val="000000"/>
            </w:rPr>
            <w:t xml:space="preserve">, </w:t>
          </w:r>
          <w:r w:rsidRPr="00781BAE">
            <w:rPr>
              <w:rFonts w:ascii="Times New Roman" w:eastAsia="Times New Roman" w:hAnsi="Times New Roman" w:cs="Times New Roman"/>
              <w:i/>
              <w:iCs/>
              <w:color w:val="000000"/>
            </w:rPr>
            <w:t>et al.,</w:t>
          </w:r>
          <w:r w:rsidRPr="00781BAE">
            <w:rPr>
              <w:rFonts w:ascii="Times New Roman" w:eastAsia="Times New Roman" w:hAnsi="Times New Roman" w:cs="Times New Roman"/>
              <w:color w:val="000000"/>
            </w:rPr>
            <w:t xml:space="preserve"> 2020: </w:t>
          </w:r>
          <w:r w:rsidRPr="00781BAE">
            <w:rPr>
              <w:rFonts w:ascii="Times New Roman" w:hAnsi="Times New Roman" w:cs="Times New Roman"/>
              <w:color w:val="000000"/>
            </w:rPr>
            <w:t>264-283</w:t>
          </w:r>
          <w:r w:rsidRPr="00781BAE">
            <w:rPr>
              <w:rFonts w:ascii="Times New Roman" w:eastAsia="Times New Roman" w:hAnsi="Times New Roman" w:cs="Times New Roman"/>
              <w:color w:val="000000"/>
            </w:rPr>
            <w:t>)</w:t>
          </w:r>
        </w:sdtContent>
      </w:sdt>
      <w:r w:rsidRPr="00781BAE">
        <w:rPr>
          <w:rFonts w:ascii="Times New Roman" w:hAnsi="Times New Roman" w:cs="Times New Roman"/>
          <w:color w:val="000000" w:themeColor="text1"/>
        </w:rPr>
        <w:t xml:space="preserve">, creating project communication and public inclusion </w:t>
      </w:r>
      <w:sdt>
        <w:sdtPr>
          <w:rPr>
            <w:rFonts w:ascii="Times New Roman" w:hAnsi="Times New Roman" w:cs="Times New Roman"/>
            <w:color w:val="000000" w:themeColor="text1"/>
            <w:highlight w:val="white"/>
          </w:rPr>
          <w:alias w:val="Citation"/>
          <w:tag w:val="{&quot;referencesIds&quot;:[&quot;1514&quot;],&quot;referencesOptions&quot;:{&quot;1514&quot;:{&quot;author&quot;:true,&quot;year&quot;:true,&quot;pageReplace&quot;:&quot;&quot;,&quot;prefix&quot;:&quot;&quot;,&quot;suffix&quot;:&quot;&quot;}},&quot;hasBrokenReferences&quot;:false,&quot;hasManualEdits&quot;:false,&quot;citationType&quot;:&quot;inline&quot;,&quot;id&quot;:2024508718,&quot;citationText&quot;:&quot;&lt;span style=\&quot;font-family:Helvetica Neue Light;font-size:12px;color:#000000\&quot;&gt;(Valdes, 2020)&lt;/span&gt;&quot;}"/>
          <w:id w:val="2024508718"/>
          <w:placeholder>
            <w:docPart w:val="EA3F2AC86562574A91E60C91BDDA0713"/>
          </w:placeholder>
        </w:sdtPr>
        <w:sdtEndPr/>
        <w:sdtContent>
          <w:r w:rsidRPr="00781BAE">
            <w:rPr>
              <w:rFonts w:ascii="Times New Roman" w:eastAsia="Times New Roman" w:hAnsi="Times New Roman" w:cs="Times New Roman"/>
              <w:color w:val="000000"/>
            </w:rPr>
            <w:t>(Valdes, 2020)</w:t>
          </w:r>
        </w:sdtContent>
      </w:sdt>
      <w:r w:rsidRPr="00781BAE">
        <w:rPr>
          <w:rFonts w:ascii="Times New Roman" w:hAnsi="Times New Roman" w:cs="Times New Roman"/>
          <w:color w:val="000000" w:themeColor="text1"/>
        </w:rPr>
        <w:t xml:space="preserve">. Authors see the ambassadorial role as an act of ‘citizenship’. The article advocates 'Ecological Citizenship' (EC), transcending consumerism, undertaking challenges: intervening in cultural habits, enacting sustainable change, and empowering resilience. Authors define “Ecological Citizenship' as; proposals deployed within public communities, positively informing our actions toward sustainable ambitions, beyond our individual needs” </w:t>
      </w:r>
      <w:sdt>
        <w:sdtPr>
          <w:rPr>
            <w:rFonts w:ascii="Times New Roman" w:hAnsi="Times New Roman" w:cs="Times New Roman"/>
            <w:color w:val="000000" w:themeColor="text1"/>
            <w:highlight w:val="white"/>
          </w:rPr>
          <w:alias w:val="Citation"/>
          <w:tag w:val="{&quot;referencesIds&quot;:[&quot;1370&quot;],&quot;referencesOptions&quot;:{&quot;1370&quot;:{&quot;author&quot;:true,&quot;year&quot;:true,&quot;pageReplace&quot;:&quot;&quot;,&quot;prefix&quot;:&quot;&quot;,&quot;suffix&quot;:&quot;&quot;}},&quot;hasBrokenReferences&quot;:false,&quot;hasManualEdits&quot;:false,&quot;citationType&quot;:&quot;inline&quot;,&quot;id&quot;:-423042577,&quot;citationText&quot;:&quot;&lt;span style=\&quot;font-family:Helvetica Neue Light;font-size:12px;color:#000000\&quot;&gt;(Phillips, Robert et al., 2020)&lt;/span&gt;&quot;}"/>
          <w:id w:val="-423042577"/>
          <w:placeholder>
            <w:docPart w:val="53129A9B2ABF864197C6BDE5283522FA"/>
          </w:placeholder>
        </w:sdtPr>
        <w:sdtEndPr/>
        <w:sdtContent>
          <w:r w:rsidRPr="00781BAE">
            <w:rPr>
              <w:rFonts w:ascii="Times New Roman" w:eastAsia="Times New Roman" w:hAnsi="Times New Roman" w:cs="Times New Roman"/>
              <w:color w:val="000000"/>
            </w:rPr>
            <w:t xml:space="preserve">(Phillips, R </w:t>
          </w:r>
          <w:r w:rsidRPr="00781BAE">
            <w:rPr>
              <w:rFonts w:ascii="Times New Roman" w:eastAsia="Times New Roman" w:hAnsi="Times New Roman" w:cs="Times New Roman"/>
              <w:i/>
              <w:iCs/>
              <w:color w:val="000000"/>
            </w:rPr>
            <w:t>et al.,</w:t>
          </w:r>
          <w:r w:rsidRPr="00781BAE">
            <w:rPr>
              <w:rFonts w:ascii="Times New Roman" w:eastAsia="Times New Roman" w:hAnsi="Times New Roman" w:cs="Times New Roman"/>
              <w:color w:val="000000"/>
            </w:rPr>
            <w:t xml:space="preserve"> 2020: </w:t>
          </w:r>
          <w:r w:rsidRPr="00781BAE">
            <w:rPr>
              <w:rFonts w:ascii="Times New Roman" w:hAnsi="Times New Roman" w:cs="Times New Roman"/>
              <w:color w:val="000000"/>
            </w:rPr>
            <w:t>2109</w:t>
          </w:r>
          <w:r w:rsidRPr="00781BAE">
            <w:rPr>
              <w:rFonts w:ascii="Times New Roman" w:eastAsia="Times New Roman" w:hAnsi="Times New Roman" w:cs="Times New Roman"/>
              <w:color w:val="000000"/>
            </w:rPr>
            <w:t>)</w:t>
          </w:r>
        </w:sdtContent>
      </w:sdt>
      <w:r w:rsidRPr="00781BAE">
        <w:rPr>
          <w:rFonts w:ascii="Times New Roman" w:hAnsi="Times New Roman" w:cs="Times New Roman"/>
          <w:color w:val="000000" w:themeColor="text1"/>
        </w:rPr>
        <w:t xml:space="preserve">. EC embodies actions benefiting others, include </w:t>
      </w:r>
      <w:r w:rsidRPr="00781BAE">
        <w:rPr>
          <w:rFonts w:ascii="Times New Roman" w:hAnsi="Times New Roman" w:cs="Times New Roman"/>
          <w:i/>
          <w:iCs/>
          <w:color w:val="000000" w:themeColor="text1"/>
        </w:rPr>
        <w:t>Bird Friendly Cities</w:t>
      </w:r>
      <w:r w:rsidRPr="00781BAE">
        <w:rPr>
          <w:rFonts w:ascii="Times New Roman" w:hAnsi="Times New Roman" w:cs="Times New Roman"/>
          <w:color w:val="000000" w:themeColor="text1"/>
        </w:rPr>
        <w:t xml:space="preserve"> </w:t>
      </w:r>
      <w:sdt>
        <w:sdtPr>
          <w:rPr>
            <w:rFonts w:ascii="Times New Roman" w:hAnsi="Times New Roman" w:cs="Times New Roman"/>
            <w:color w:val="000000" w:themeColor="text1"/>
            <w:highlight w:val="white"/>
          </w:rPr>
          <w:alias w:val="Citation"/>
          <w:tag w:val="{&quot;referencesIds&quot;:[&quot;1518&quot;],&quot;referencesOptions&quot;:{&quot;1518&quot;:{&quot;author&quot;:true,&quot;year&quot;:true,&quot;pageReplace&quot;:&quot;&quot;,&quot;prefix&quot;:&quot;&quot;,&quot;suffix&quot;:&quot;&quot;}},&quot;hasBrokenReferences&quot;:false,&quot;hasManualEdits&quot;:false,&quot;citationType&quot;:&quot;inline&quot;,&quot;id&quot;:-42055892,&quot;citationText&quot;:&quot;&lt;span style=\&quot;font-family:Helvetica Neue Light;font-size:12px;color:#000000\&quot;&gt;(Berg, 2021)&lt;/span&gt;&quot;}"/>
          <w:id w:val="-42055892"/>
          <w:placeholder>
            <w:docPart w:val="33893F46AE17824DAD8D056F390586DF"/>
          </w:placeholder>
        </w:sdtPr>
        <w:sdtEndPr/>
        <w:sdtContent>
          <w:r w:rsidRPr="00781BAE">
            <w:rPr>
              <w:rFonts w:ascii="Times New Roman" w:eastAsia="Times New Roman" w:hAnsi="Times New Roman" w:cs="Times New Roman"/>
              <w:color w:val="000000"/>
            </w:rPr>
            <w:t>(Berg, 2021)</w:t>
          </w:r>
        </w:sdtContent>
      </w:sdt>
      <w:r w:rsidRPr="00781BAE">
        <w:rPr>
          <w:rFonts w:ascii="Times New Roman" w:hAnsi="Times New Roman" w:cs="Times New Roman"/>
          <w:color w:val="000000" w:themeColor="text1"/>
        </w:rPr>
        <w:t xml:space="preserve"> or </w:t>
      </w:r>
      <w:r w:rsidRPr="00781BAE">
        <w:rPr>
          <w:rFonts w:ascii="Times New Roman" w:hAnsi="Times New Roman" w:cs="Times New Roman"/>
          <w:i/>
          <w:iCs/>
          <w:color w:val="000000" w:themeColor="text1"/>
        </w:rPr>
        <w:t>Environmental Holidays</w:t>
      </w:r>
      <w:r w:rsidRPr="00781BAE">
        <w:rPr>
          <w:rFonts w:ascii="Times New Roman" w:hAnsi="Times New Roman" w:cs="Times New Roman"/>
          <w:color w:val="000000" w:themeColor="text1"/>
        </w:rPr>
        <w:t xml:space="preserve"> </w:t>
      </w:r>
      <w:sdt>
        <w:sdtPr>
          <w:rPr>
            <w:rFonts w:ascii="Times New Roman" w:hAnsi="Times New Roman" w:cs="Times New Roman"/>
            <w:color w:val="000000" w:themeColor="text1"/>
            <w:highlight w:val="white"/>
          </w:rPr>
          <w:alias w:val="Citation"/>
          <w:tag w:val="{&quot;referencesIds&quot;:[&quot;1519&quot;],&quot;referencesOptions&quot;:{&quot;1519&quot;:{&quot;author&quot;:true,&quot;year&quot;:true,&quot;pageReplace&quot;:&quot;&quot;,&quot;prefix&quot;:&quot;&quot;,&quot;suffix&quot;:&quot;&quot;}},&quot;hasBrokenReferences&quot;:false,&quot;hasManualEdits&quot;:false,&quot;citationType&quot;:&quot;inline&quot;,&quot;id&quot;:921534997,&quot;citationText&quot;:&quot;&lt;span style=\&quot;font-family:Helvetica Neue Light;font-size:12px;color:#000000\&quot;&gt;(Dunford, 2021)&lt;/span&gt;&quot;}"/>
          <w:id w:val="921534997"/>
          <w:placeholder>
            <w:docPart w:val="0D94598A0F0B54479B8DA9F7A26A9FD8"/>
          </w:placeholder>
        </w:sdtPr>
        <w:sdtEndPr/>
        <w:sdtContent>
          <w:r w:rsidRPr="00781BAE">
            <w:rPr>
              <w:rFonts w:ascii="Times New Roman" w:eastAsia="Times New Roman" w:hAnsi="Times New Roman" w:cs="Times New Roman"/>
              <w:color w:val="000000"/>
            </w:rPr>
            <w:t>(Dunford, 2021)</w:t>
          </w:r>
        </w:sdtContent>
      </w:sdt>
      <w:r w:rsidRPr="00781BAE">
        <w:rPr>
          <w:rFonts w:ascii="Times New Roman" w:hAnsi="Times New Roman" w:cs="Times New Roman"/>
          <w:color w:val="000000" w:themeColor="text1"/>
        </w:rPr>
        <w:t xml:space="preserve">. </w:t>
      </w:r>
    </w:p>
    <w:p w14:paraId="1789AE87" w14:textId="2E79654A" w:rsidR="005014EB" w:rsidRPr="00CB5EFC" w:rsidRDefault="005014EB" w:rsidP="005014EB">
      <w:pPr>
        <w:spacing w:after="120"/>
        <w:rPr>
          <w:rFonts w:ascii="Times New Roman" w:hAnsi="Times New Roman" w:cs="Times New Roman"/>
          <w:color w:val="000000" w:themeColor="text1"/>
        </w:rPr>
      </w:pPr>
      <w:r w:rsidRPr="005014EB">
        <w:rPr>
          <w:rFonts w:ascii="Times New Roman" w:hAnsi="Times New Roman" w:cs="Times New Roman"/>
          <w:color w:val="000000" w:themeColor="text1"/>
          <w:szCs w:val="20"/>
        </w:rPr>
        <w:t xml:space="preserve">Authors argue for designing </w:t>
      </w:r>
      <w:r w:rsidRPr="005014EB">
        <w:rPr>
          <w:rFonts w:ascii="Times New Roman" w:hAnsi="Times New Roman" w:cs="Times New Roman"/>
          <w:i/>
          <w:iCs/>
          <w:color w:val="000000" w:themeColor="text1"/>
          <w:szCs w:val="20"/>
        </w:rPr>
        <w:t>with</w:t>
      </w:r>
      <w:r w:rsidRPr="005014EB">
        <w:rPr>
          <w:rFonts w:ascii="Times New Roman" w:hAnsi="Times New Roman" w:cs="Times New Roman"/>
          <w:color w:val="000000" w:themeColor="text1"/>
          <w:szCs w:val="20"/>
        </w:rPr>
        <w:t xml:space="preserve"> nature</w:t>
      </w:r>
      <w:r w:rsidR="00FA5C87">
        <w:rPr>
          <w:rFonts w:ascii="Times New Roman" w:hAnsi="Times New Roman" w:cs="Times New Roman"/>
          <w:color w:val="000000" w:themeColor="text1"/>
          <w:szCs w:val="20"/>
        </w:rPr>
        <w:t>,</w:t>
      </w:r>
      <w:r w:rsidRPr="005014EB">
        <w:rPr>
          <w:rFonts w:ascii="Times New Roman" w:hAnsi="Times New Roman" w:cs="Times New Roman"/>
          <w:color w:val="000000" w:themeColor="text1"/>
          <w:szCs w:val="20"/>
        </w:rPr>
        <w:t xml:space="preserve"> actively </w:t>
      </w:r>
      <w:proofErr w:type="gramStart"/>
      <w:r w:rsidRPr="005014EB">
        <w:rPr>
          <w:rFonts w:ascii="Times New Roman" w:hAnsi="Times New Roman" w:cs="Times New Roman"/>
          <w:color w:val="000000" w:themeColor="text1"/>
          <w:szCs w:val="20"/>
        </w:rPr>
        <w:t>preserving</w:t>
      </w:r>
      <w:proofErr w:type="gramEnd"/>
      <w:r w:rsidRPr="005014EB">
        <w:rPr>
          <w:rFonts w:ascii="Times New Roman" w:hAnsi="Times New Roman" w:cs="Times New Roman"/>
          <w:color w:val="000000" w:themeColor="text1"/>
          <w:szCs w:val="20"/>
        </w:rPr>
        <w:t xml:space="preserve"> and propagating it, evolving people’s actions. A contextual human-nature impact </w:t>
      </w:r>
      <w:r w:rsidR="003401F6">
        <w:rPr>
          <w:rFonts w:ascii="Times New Roman" w:hAnsi="Times New Roman" w:cs="Times New Roman"/>
          <w:color w:val="000000" w:themeColor="text1"/>
          <w:szCs w:val="20"/>
        </w:rPr>
        <w:t xml:space="preserve">(designing without nature) </w:t>
      </w:r>
      <w:r w:rsidRPr="005014EB">
        <w:rPr>
          <w:rFonts w:ascii="Times New Roman" w:hAnsi="Times New Roman" w:cs="Times New Roman"/>
          <w:color w:val="000000" w:themeColor="text1"/>
          <w:szCs w:val="20"/>
        </w:rPr>
        <w:t xml:space="preserve">is </w:t>
      </w:r>
      <w:r w:rsidR="00FA5C87">
        <w:rPr>
          <w:rFonts w:ascii="Times New Roman" w:hAnsi="Times New Roman" w:cs="Times New Roman"/>
          <w:color w:val="000000" w:themeColor="text1"/>
          <w:szCs w:val="20"/>
        </w:rPr>
        <w:t xml:space="preserve">the current </w:t>
      </w:r>
      <w:r w:rsidRPr="005014EB">
        <w:rPr>
          <w:rFonts w:ascii="Times New Roman" w:hAnsi="Times New Roman" w:cs="Times New Roman"/>
          <w:color w:val="000000" w:themeColor="text1"/>
          <w:szCs w:val="20"/>
        </w:rPr>
        <w:t>increas</w:t>
      </w:r>
      <w:r w:rsidR="00FA5C87">
        <w:rPr>
          <w:rFonts w:ascii="Times New Roman" w:hAnsi="Times New Roman" w:cs="Times New Roman"/>
          <w:color w:val="000000" w:themeColor="text1"/>
          <w:szCs w:val="20"/>
        </w:rPr>
        <w:t>e in</w:t>
      </w:r>
      <w:r w:rsidRPr="005014EB">
        <w:rPr>
          <w:rFonts w:ascii="Times New Roman" w:hAnsi="Times New Roman" w:cs="Times New Roman"/>
          <w:color w:val="000000" w:themeColor="text1"/>
          <w:szCs w:val="20"/>
        </w:rPr>
        <w:t xml:space="preserve"> artificial grass purchases. In 2018 Artificial Grass (supplier) witnessed a “63% increase in sales, with a 220% sales increase over prior years” </w:t>
      </w:r>
      <w:sdt>
        <w:sdtPr>
          <w:rPr>
            <w:rFonts w:ascii="Times New Roman" w:hAnsi="Times New Roman" w:cs="Times New Roman"/>
            <w:color w:val="000000" w:themeColor="text1"/>
            <w:szCs w:val="20"/>
            <w:highlight w:val="white"/>
          </w:rPr>
          <w:alias w:val="Citation"/>
          <w:tag w:val="{&quot;referencesIds&quot;:[&quot;1149&quot;],&quot;referencesOptions&quot;:{&quot;1149&quot;:{&quot;author&quot;:true,&quot;year&quot;:true,&quot;pageReplace&quot;:&quot;&quot;,&quot;prefix&quot;:&quot;&quot;,&quot;suffix&quot;:&quot;&quot;}},&quot;hasBrokenReferences&quot;:false,&quot;hasManualEdits&quot;:false,&quot;citationType&quot;:&quot;inline&quot;,&quot;id&quot;:-629091296,&quot;citationText&quot;:&quot;&lt;span style=\&quot;font-family:Helvetica Neue Light;font-size:12px;color:#000000\&quot;&gt;(Laville, 2018)&lt;/span&gt;&quot;}"/>
          <w:id w:val="-629091296"/>
          <w:placeholder>
            <w:docPart w:val="0A1604FCC476C441967004811AAD4688"/>
          </w:placeholder>
        </w:sdtPr>
        <w:sdtEndPr/>
        <w:sdtContent>
          <w:r w:rsidRPr="005014EB">
            <w:rPr>
              <w:rFonts w:ascii="Times New Roman" w:eastAsia="Times New Roman" w:hAnsi="Times New Roman" w:cs="Times New Roman"/>
              <w:color w:val="000000"/>
              <w:szCs w:val="20"/>
            </w:rPr>
            <w:t>(</w:t>
          </w:r>
          <w:proofErr w:type="spellStart"/>
          <w:r w:rsidRPr="005014EB">
            <w:rPr>
              <w:rFonts w:ascii="Times New Roman" w:eastAsia="Times New Roman" w:hAnsi="Times New Roman" w:cs="Times New Roman"/>
              <w:color w:val="000000"/>
              <w:szCs w:val="20"/>
            </w:rPr>
            <w:t>Laville</w:t>
          </w:r>
          <w:proofErr w:type="spellEnd"/>
          <w:r w:rsidRPr="005014EB">
            <w:rPr>
              <w:rFonts w:ascii="Times New Roman" w:eastAsia="Times New Roman" w:hAnsi="Times New Roman" w:cs="Times New Roman"/>
              <w:color w:val="000000"/>
              <w:szCs w:val="20"/>
            </w:rPr>
            <w:t>, 2018)</w:t>
          </w:r>
        </w:sdtContent>
      </w:sdt>
      <w:r w:rsidRPr="005014EB">
        <w:rPr>
          <w:rFonts w:ascii="Times New Roman" w:hAnsi="Times New Roman" w:cs="Times New Roman"/>
          <w:color w:val="000000" w:themeColor="text1"/>
          <w:szCs w:val="20"/>
        </w:rPr>
        <w:t>. 2018 saw</w:t>
      </w:r>
      <w:r w:rsidRPr="005014EB">
        <w:rPr>
          <w:rFonts w:ascii="Times New Roman" w:hAnsi="Times New Roman" w:cs="Times New Roman"/>
          <w:color w:val="000000" w:themeColor="text1"/>
          <w:szCs w:val="20"/>
          <w:shd w:val="clear" w:color="auto" w:fill="FFFFFF"/>
        </w:rPr>
        <w:t xml:space="preserve"> “3,000 hectares (12</w:t>
      </w:r>
      <w:r w:rsidRPr="005014EB">
        <w:rPr>
          <w:rFonts w:ascii="Times New Roman" w:hAnsi="Times New Roman" w:cs="Times New Roman"/>
          <w:color w:val="000000" w:themeColor="text1"/>
          <w:szCs w:val="20"/>
          <w:shd w:val="clear" w:color="auto" w:fill="FFFFFF"/>
          <w:vertAlign w:val="superscript"/>
        </w:rPr>
        <w:t>sq</w:t>
      </w:r>
      <w:r w:rsidRPr="005014EB">
        <w:rPr>
          <w:rFonts w:ascii="Times New Roman" w:hAnsi="Times New Roman" w:cs="Times New Roman"/>
          <w:color w:val="000000" w:themeColor="text1"/>
          <w:szCs w:val="20"/>
          <w:shd w:val="clear" w:color="auto" w:fill="FFFFFF"/>
        </w:rPr>
        <w:t xml:space="preserve"> miles) of garden vegetation lost (in the UK) over eight years. </w:t>
      </w:r>
      <w:r w:rsidR="00FA5C87">
        <w:rPr>
          <w:rFonts w:ascii="Times New Roman" w:hAnsi="Times New Roman" w:cs="Times New Roman"/>
          <w:color w:val="000000" w:themeColor="text1"/>
          <w:szCs w:val="20"/>
          <w:shd w:val="clear" w:color="auto" w:fill="FFFFFF"/>
        </w:rPr>
        <w:t xml:space="preserve">[These] </w:t>
      </w:r>
      <w:r w:rsidRPr="005014EB">
        <w:rPr>
          <w:rFonts w:ascii="Times New Roman" w:hAnsi="Times New Roman" w:cs="Times New Roman"/>
          <w:color w:val="000000" w:themeColor="text1"/>
          <w:szCs w:val="20"/>
          <w:shd w:val="clear" w:color="auto" w:fill="FFFFFF"/>
        </w:rPr>
        <w:t xml:space="preserve">losses are </w:t>
      </w:r>
      <w:r w:rsidRPr="00CB5EFC">
        <w:rPr>
          <w:rFonts w:ascii="Times New Roman" w:hAnsi="Times New Roman" w:cs="Times New Roman"/>
          <w:color w:val="000000" w:themeColor="text1"/>
          <w:shd w:val="clear" w:color="auto" w:fill="FFFFFF"/>
        </w:rPr>
        <w:t xml:space="preserve">due to concreting gardens, and artificial grass”, reducing bio-diversity </w:t>
      </w:r>
      <w:sdt>
        <w:sdtPr>
          <w:rPr>
            <w:rFonts w:ascii="Times New Roman" w:hAnsi="Times New Roman" w:cs="Times New Roman"/>
            <w:color w:val="000000" w:themeColor="text1"/>
            <w:highlight w:val="white"/>
          </w:rPr>
          <w:alias w:val="Citation"/>
          <w:tag w:val="{&quot;referencesIds&quot;:[&quot;1149&quot;],&quot;referencesOptions&quot;:{&quot;1149&quot;:{&quot;author&quot;:true,&quot;year&quot;:true,&quot;pageReplace&quot;:&quot;&quot;,&quot;prefix&quot;:&quot;&quot;,&quot;suffix&quot;:&quot;&quot;}},&quot;hasBrokenReferences&quot;:false,&quot;hasManualEdits&quot;:false,&quot;citationType&quot;:&quot;inline&quot;,&quot;id&quot;:1013879085,&quot;citationText&quot;:&quot;&lt;span style=\&quot;font-family:Helvetica Neue Light;font-size:12px;color:#000000\&quot;&gt;(Laville, 2018)&lt;/span&gt;&quot;}"/>
          <w:id w:val="1013879085"/>
          <w:placeholder>
            <w:docPart w:val="CA05A9DC5BDFF84890D80C42349B3654"/>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Laville</w:t>
          </w:r>
          <w:proofErr w:type="spellEnd"/>
          <w:r w:rsidRPr="00CB5EFC">
            <w:rPr>
              <w:rFonts w:ascii="Times New Roman" w:eastAsia="Times New Roman" w:hAnsi="Times New Roman" w:cs="Times New Roman"/>
              <w:color w:val="000000"/>
            </w:rPr>
            <w:t>, 2018)</w:t>
          </w:r>
        </w:sdtContent>
      </w:sdt>
      <w:r w:rsidRPr="00CB5EFC">
        <w:rPr>
          <w:rFonts w:ascii="Times New Roman" w:hAnsi="Times New Roman" w:cs="Times New Roman"/>
          <w:color w:val="000000" w:themeColor="text1"/>
          <w:shd w:val="clear" w:color="auto" w:fill="FFFFFF"/>
        </w:rPr>
        <w:t xml:space="preserve">. Gardens and green spaces (no matter how small) are “critical to biodiversity” </w:t>
      </w:r>
      <w:sdt>
        <w:sdtPr>
          <w:rPr>
            <w:rFonts w:ascii="Times New Roman" w:hAnsi="Times New Roman" w:cs="Times New Roman"/>
            <w:color w:val="000000" w:themeColor="text1"/>
            <w:highlight w:val="white"/>
            <w:shd w:val="clear" w:color="auto" w:fill="FFFFFF"/>
          </w:rPr>
          <w:alias w:val="Citation"/>
          <w:tag w:val="{&quot;referencesIds&quot;:[&quot;1207&quot;],&quot;referencesOptions&quot;:{&quot;1207&quot;:{&quot;author&quot;:true,&quot;year&quot;:true,&quot;pageReplace&quot;:&quot;&quot;,&quot;prefix&quot;:&quot;&quot;,&quot;suffix&quot;:&quot;&quot;}},&quot;hasBrokenReferences&quot;:false,&quot;hasManualEdits&quot;:false,&quot;citationType&quot;:&quot;inline&quot;,&quot;id&quot;:-2054763149,&quot;citationText&quot;:&quot;&lt;span style=\&quot;font-family:Helvetica Neue Light;font-size:12px;color:#000000\&quot;&gt;(Barkham, 2018)&lt;/span&gt;&quot;}"/>
          <w:id w:val="-2054763149"/>
          <w:placeholder>
            <w:docPart w:val="C9885BEB19E74A468C7F1FB21D5932E5"/>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Barkham</w:t>
          </w:r>
          <w:proofErr w:type="spellEnd"/>
          <w:r w:rsidRPr="00CB5EFC">
            <w:rPr>
              <w:rFonts w:ascii="Times New Roman" w:eastAsia="Times New Roman" w:hAnsi="Times New Roman" w:cs="Times New Roman"/>
              <w:color w:val="000000"/>
            </w:rPr>
            <w:t>, 2018)</w:t>
          </w:r>
        </w:sdtContent>
      </w:sdt>
      <w:r w:rsidRPr="00CB5EFC">
        <w:rPr>
          <w:rFonts w:ascii="Times New Roman" w:hAnsi="Times New Roman" w:cs="Times New Roman"/>
          <w:color w:val="000000" w:themeColor="text1"/>
          <w:shd w:val="clear" w:color="auto" w:fill="FFFFFF"/>
        </w:rPr>
        <w:t xml:space="preserve">. </w:t>
      </w:r>
      <w:r w:rsidRPr="00CB5EFC">
        <w:rPr>
          <w:rFonts w:ascii="Times New Roman" w:hAnsi="Times New Roman" w:cs="Times New Roman"/>
          <w:color w:val="000000" w:themeColor="text1"/>
        </w:rPr>
        <w:t xml:space="preserve">Garden biodiversity is plummeting, presenting a “hyper-reality, divorced from surrounding natural ecosystems” </w:t>
      </w:r>
      <w:sdt>
        <w:sdtPr>
          <w:rPr>
            <w:rFonts w:ascii="Times New Roman" w:hAnsi="Times New Roman" w:cs="Times New Roman"/>
            <w:color w:val="000000" w:themeColor="text1"/>
            <w:highlight w:val="white"/>
          </w:rPr>
          <w:alias w:val="Citation"/>
          <w:tag w:val="{&quot;referencesIds&quot;:[&quot;1151&quot;],&quot;referencesOptions&quot;:{&quot;1151&quot;:{&quot;author&quot;:true,&quot;year&quot;:true,&quot;pageReplace&quot;:&quot;&quot;,&quot;prefix&quot;:&quot;&quot;,&quot;suffix&quot;:&quot;&quot;}},&quot;hasBrokenReferences&quot;:false,&quot;hasManualEdits&quot;:false,&quot;citationType&quot;:&quot;inline&quot;,&quot;id&quot;:306361571,&quot;citationText&quot;:&quot;&lt;span style=\&quot;font-family:Helvetica Neue Light;font-size:12px;color:#000000\&quot;&gt;(Cannon, 1999)&lt;/span&gt;&quot;}"/>
          <w:id w:val="306361571"/>
          <w:placeholder>
            <w:docPart w:val="42803FCFE56A4D41980969E6CEAEF026"/>
          </w:placeholder>
        </w:sdtPr>
        <w:sdtEndPr/>
        <w:sdtContent>
          <w:r w:rsidRPr="00CB5EFC">
            <w:rPr>
              <w:rFonts w:ascii="Times New Roman" w:eastAsia="Times New Roman" w:hAnsi="Times New Roman" w:cs="Times New Roman"/>
              <w:color w:val="000000"/>
            </w:rPr>
            <w:t xml:space="preserve">(Cannon, 1999: </w:t>
          </w:r>
          <w:r w:rsidRPr="00CB5EFC">
            <w:rPr>
              <w:rFonts w:ascii="Times New Roman" w:hAnsi="Times New Roman" w:cs="Times New Roman"/>
              <w:color w:val="000000"/>
            </w:rPr>
            <w:t>288</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w:t>
      </w:r>
      <w:r w:rsidRPr="00CB5EFC">
        <w:rPr>
          <w:rFonts w:ascii="Times New Roman" w:hAnsi="Times New Roman" w:cs="Times New Roman"/>
          <w:color w:val="000000" w:themeColor="text1"/>
          <w:shd w:val="clear" w:color="auto" w:fill="FFFFFF"/>
        </w:rPr>
        <w:t>A second contextual impact</w:t>
      </w:r>
      <w:r w:rsidRPr="00CB5EFC">
        <w:rPr>
          <w:rFonts w:ascii="Times New Roman" w:hAnsi="Times New Roman" w:cs="Times New Roman"/>
          <w:color w:val="000000" w:themeColor="text1"/>
        </w:rPr>
        <w:t xml:space="preserve"> are dog attacks</w:t>
      </w:r>
      <w:r w:rsidRPr="00CB5EFC">
        <w:rPr>
          <w:rFonts w:ascii="Times New Roman" w:hAnsi="Times New Roman" w:cs="Times New Roman"/>
          <w:color w:val="000000" w:themeColor="text1"/>
          <w:vertAlign w:val="superscript"/>
        </w:rPr>
        <w:t xml:space="preserve"> </w:t>
      </w:r>
      <w:r w:rsidRPr="00CB5EFC">
        <w:rPr>
          <w:rFonts w:ascii="Times New Roman" w:hAnsi="Times New Roman" w:cs="Times New Roman"/>
          <w:color w:val="000000" w:themeColor="text1"/>
        </w:rPr>
        <w:t xml:space="preserve">“on sheep flocks have [increased] 67 per cent over seven years”. British police “dealt with over 1,100 dog attacks on sheep in 2018” </w:t>
      </w:r>
      <w:sdt>
        <w:sdtPr>
          <w:rPr>
            <w:rFonts w:ascii="Times New Roman" w:hAnsi="Times New Roman" w:cs="Times New Roman"/>
            <w:color w:val="000000" w:themeColor="text1"/>
            <w:highlight w:val="white"/>
          </w:rPr>
          <w:alias w:val="Citation"/>
          <w:tag w:val="{&quot;referencesIds&quot;:[&quot;1211&quot;],&quot;referencesOptions&quot;:{&quot;1211&quot;:{&quot;author&quot;:true,&quot;year&quot;:true,&quot;pageReplace&quot;:&quot;&quot;,&quot;prefix&quot;:&quot;&quot;,&quot;suffix&quot;:&quot;&quot;}},&quot;hasBrokenReferences&quot;:false,&quot;hasManualEdits&quot;:false,&quot;citationType&quot;:&quot;inline&quot;,&quot;id&quot;:1319080041,&quot;citationText&quot;:&quot;&lt;span style=\&quot;font-family:Helvetica Neue Light;font-size:12px;color:#000000\&quot;&gt;(Press Association, 2019)&lt;/span&gt;&quot;}"/>
          <w:id w:val="1319080041"/>
          <w:placeholder>
            <w:docPart w:val="5006F44DC815D845AD0E1820655BD883"/>
          </w:placeholder>
        </w:sdtPr>
        <w:sdtEndPr/>
        <w:sdtContent>
          <w:r w:rsidRPr="00CB5EFC">
            <w:rPr>
              <w:rFonts w:ascii="Times New Roman" w:eastAsia="Times New Roman" w:hAnsi="Times New Roman" w:cs="Times New Roman"/>
              <w:color w:val="000000"/>
            </w:rPr>
            <w:t>(Press Association, 2019)</w:t>
          </w:r>
        </w:sdtContent>
      </w:sdt>
      <w:r w:rsidRPr="00CB5EFC">
        <w:rPr>
          <w:rFonts w:ascii="Times New Roman" w:hAnsi="Times New Roman" w:cs="Times New Roman"/>
          <w:color w:val="000000" w:themeColor="text1"/>
        </w:rPr>
        <w:t>. These</w:t>
      </w:r>
      <w:r w:rsidR="003401F6">
        <w:rPr>
          <w:rFonts w:ascii="Times New Roman" w:hAnsi="Times New Roman" w:cs="Times New Roman"/>
          <w:color w:val="000000" w:themeColor="text1"/>
        </w:rPr>
        <w:t xml:space="preserve"> canine</w:t>
      </w:r>
      <w:r w:rsidRPr="00CB5EFC">
        <w:rPr>
          <w:rFonts w:ascii="Times New Roman" w:hAnsi="Times New Roman" w:cs="Times New Roman"/>
          <w:color w:val="000000" w:themeColor="text1"/>
        </w:rPr>
        <w:t xml:space="preserve"> impacts demonstrate the complexities within this design space, often occurring through lack of contextual knowledge. </w:t>
      </w:r>
    </w:p>
    <w:p w14:paraId="17F92678" w14:textId="77777777" w:rsidR="005014EB" w:rsidRPr="00CB5EFC" w:rsidRDefault="005014EB" w:rsidP="005014EB">
      <w:pPr>
        <w:spacing w:after="120"/>
        <w:rPr>
          <w:rFonts w:ascii="Times New Roman" w:hAnsi="Times New Roman" w:cs="Times New Roman"/>
          <w:color w:val="000000" w:themeColor="text1"/>
        </w:rPr>
      </w:pPr>
      <w:r w:rsidRPr="00CB5EFC">
        <w:rPr>
          <w:rFonts w:ascii="Times New Roman" w:hAnsi="Times New Roman" w:cs="Times New Roman"/>
          <w:i/>
          <w:color w:val="000000" w:themeColor="text1"/>
        </w:rPr>
        <w:t xml:space="preserve">A Measure of Nature Connectedness </w:t>
      </w:r>
      <w:r w:rsidRPr="00CB5EFC">
        <w:rPr>
          <w:rFonts w:ascii="Times New Roman" w:hAnsi="Times New Roman" w:cs="Times New Roman"/>
          <w:color w:val="000000" w:themeColor="text1"/>
        </w:rPr>
        <w:t xml:space="preserve">documents the “size and suddenness of the drop-in levels of nature connectedness from [ages] 10-15” </w:t>
      </w:r>
      <w:sdt>
        <w:sdtPr>
          <w:rPr>
            <w:rFonts w:ascii="Times New Roman" w:hAnsi="Times New Roman" w:cs="Times New Roman"/>
            <w:color w:val="000000" w:themeColor="text1"/>
            <w:highlight w:val="white"/>
          </w:rPr>
          <w:alias w:val="Citation"/>
          <w:tag w:val="{&quot;referencesIds&quot;:[&quot;1317&quot;],&quot;referencesOptions&quot;:{&quot;1317&quot;:{&quot;author&quot;:true,&quot;year&quot;:true,&quot;pageReplace&quot;:&quot;&quot;,&quot;prefix&quot;:&quot;&quot;,&quot;suffix&quot;:&quot;&quot;}},&quot;hasBrokenReferences&quot;:false,&quot;hasManualEdits&quot;:false,&quot;citationType&quot;:&quot;inline&quot;,&quot;id&quot;:-1211030075,&quot;citationText&quot;:&quot;&lt;span style=\&quot;font-family:Helvetica Neue Light;font-size:12px;color:#000000\&quot;&gt;(Richardson, 2020)&lt;/span&gt;&quot;}"/>
          <w:id w:val="-1211030075"/>
          <w:placeholder>
            <w:docPart w:val="502C1C3C6C70C54DA4ADB3AFD7ACD0D1"/>
          </w:placeholder>
        </w:sdtPr>
        <w:sdtEndPr/>
        <w:sdtContent>
          <w:r w:rsidRPr="00CB5EFC">
            <w:rPr>
              <w:rFonts w:ascii="Times New Roman" w:eastAsia="Times New Roman" w:hAnsi="Times New Roman" w:cs="Times New Roman"/>
              <w:color w:val="000000"/>
            </w:rPr>
            <w:t xml:space="preserve">(Richardson,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 </w:t>
          </w:r>
          <w:r w:rsidRPr="00CB5EFC">
            <w:rPr>
              <w:rFonts w:ascii="Times New Roman" w:hAnsi="Times New Roman" w:cs="Times New Roman"/>
              <w:color w:val="000000"/>
            </w:rPr>
            <w:t>e0149777</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With rising "nature deficit disorder" it is envisaged impacts might exponentially continue </w:t>
      </w:r>
      <w:sdt>
        <w:sdtPr>
          <w:rPr>
            <w:rFonts w:ascii="Times New Roman" w:hAnsi="Times New Roman" w:cs="Times New Roman"/>
            <w:color w:val="000000" w:themeColor="text1"/>
            <w:highlight w:val="white"/>
          </w:rPr>
          <w:alias w:val="Citation"/>
          <w:tag w:val="{&quot;referencesIds&quot;:[&quot;948&quot;],&quot;referencesOptions&quot;:{&quot;948&quot;:{&quot;author&quot;:true,&quot;year&quot;:true,&quot;pageReplace&quot;:&quot;&quot;,&quot;prefix&quot;:&quot;&quot;,&quot;suffix&quot;:&quot;&quot;}},&quot;hasBrokenReferences&quot;:false,&quot;hasManualEdits&quot;:false,&quot;citationType&quot;:&quot;inline&quot;,&quot;id&quot;:-1706784266,&quot;citationText&quot;:&quot;&lt;span style=\&quot;font-family:Helvetica Neue Light;font-size:12px;color:#000000\&quot;&gt;(Louv, 2008)&lt;/span&gt;&quot;}"/>
          <w:id w:val="-1706784266"/>
          <w:placeholder>
            <w:docPart w:val="151370C4F1BC0441BA6357B59AAF19F9"/>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Louv</w:t>
          </w:r>
          <w:proofErr w:type="spellEnd"/>
          <w:r w:rsidRPr="00CB5EFC">
            <w:rPr>
              <w:rFonts w:ascii="Times New Roman" w:eastAsia="Times New Roman" w:hAnsi="Times New Roman" w:cs="Times New Roman"/>
              <w:color w:val="000000"/>
            </w:rPr>
            <w:t>, 2008: 11)</w:t>
          </w:r>
        </w:sdtContent>
      </w:sdt>
      <w:r w:rsidRPr="00CB5EFC">
        <w:rPr>
          <w:rFonts w:ascii="Times New Roman" w:hAnsi="Times New Roman" w:cs="Times New Roman"/>
          <w:color w:val="000000" w:themeColor="text1"/>
        </w:rPr>
        <w:t xml:space="preserve">. Our role in nature has not changed, but we have become more distant from our nature impacts. The design space empowers citizens by, interacting and transitioning, to more distributed human-nature interactions. A medium of this is Citizen Science (CS), “scientific work undertaken by members of the public, often in collaboration with or under the direction of professional scientist and scientific institutions” and “is real science” </w:t>
      </w:r>
      <w:sdt>
        <w:sdtPr>
          <w:rPr>
            <w:rFonts w:ascii="Times New Roman" w:hAnsi="Times New Roman" w:cs="Times New Roman"/>
            <w:color w:val="000000" w:themeColor="text1"/>
            <w:highlight w:val="white"/>
          </w:rPr>
          <w:alias w:val="Citation"/>
          <w:tag w:val="{&quot;referencesIds&quot;:[&quot;1528&quot;],&quot;referencesOptions&quot;:{&quot;1528&quot;:{&quot;author&quot;:true,&quot;year&quot;:true,&quot;pageReplace&quot;:&quot;&quot;,&quot;prefix&quot;:&quot;&quot;,&quot;suffix&quot;:&quot;&quot;}},&quot;hasBrokenReferences&quot;:false,&quot;hasManualEdits&quot;:false,&quot;citationType&quot;:&quot;inline&quot;,&quot;id&quot;:2038849706,&quot;citationText&quot;:&quot;&lt;span style=\&quot;font-family:Helvetica Neue Light;font-size:12px;color:#000000\&quot;&gt;(Lepczyk, Boyle &amp;amp; Vargo, 2020)&lt;/span&gt;&quot;}"/>
          <w:id w:val="2038849706"/>
          <w:placeholder>
            <w:docPart w:val="90B00F8DEDA9FE40BF63F28BEB15FF45"/>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Lepczyk</w:t>
          </w:r>
          <w:proofErr w:type="spellEnd"/>
          <w:r w:rsidRPr="00CB5EFC">
            <w:rPr>
              <w:rFonts w:ascii="Times New Roman" w:eastAsia="Times New Roman" w:hAnsi="Times New Roman" w:cs="Times New Roman"/>
              <w:color w:val="000000"/>
            </w:rPr>
            <w:t xml:space="preserve">,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w:t>
          </w:r>
        </w:sdtContent>
      </w:sdt>
      <w:r w:rsidRPr="00CB5EFC">
        <w:rPr>
          <w:rFonts w:ascii="Times New Roman" w:hAnsi="Times New Roman" w:cs="Times New Roman"/>
          <w:color w:val="000000" w:themeColor="text1"/>
        </w:rPr>
        <w:t>. Many “Citizen scientists participate to make a [difference] they care about whether it’s a new or ongoing environmental issue, asking ‘why does it matter to</w:t>
      </w:r>
      <w:r w:rsidRPr="005014EB">
        <w:rPr>
          <w:rFonts w:ascii="Times New Roman" w:hAnsi="Times New Roman" w:cs="Times New Roman"/>
          <w:color w:val="000000" w:themeColor="text1"/>
          <w:szCs w:val="20"/>
        </w:rPr>
        <w:t xml:space="preserve"> me</w:t>
      </w:r>
      <w:r w:rsidRPr="00CB5EFC">
        <w:rPr>
          <w:rFonts w:ascii="Times New Roman" w:hAnsi="Times New Roman" w:cs="Times New Roman"/>
          <w:color w:val="000000" w:themeColor="text1"/>
        </w:rPr>
        <w:t xml:space="preserve">” </w:t>
      </w:r>
      <w:sdt>
        <w:sdtPr>
          <w:rPr>
            <w:rFonts w:ascii="Times New Roman" w:hAnsi="Times New Roman" w:cs="Times New Roman"/>
            <w:color w:val="000000" w:themeColor="text1"/>
            <w:highlight w:val="white"/>
          </w:rPr>
          <w:alias w:val="Citation"/>
          <w:tag w:val="{&quot;referencesIds&quot;:[&quot;1527&quot;],&quot;referencesOptions&quot;:{&quot;1527&quot;:{&quot;author&quot;:true,&quot;year&quot;:true,&quot;pageReplace&quot;:&quot;&quot;,&quot;prefix&quot;:&quot;&quot;,&quot;suffix&quot;:&quot;&quot;}},&quot;hasBrokenReferences&quot;:false,&quot;hasManualEdits&quot;:false,&quot;citationType&quot;:&quot;inline&quot;,&quot;id&quot;:283621220,&quot;citationText&quot;:&quot;&lt;span style=\&quot;font-family:Helvetica Neue Light;font-size:12px;color:#000000\&quot;&gt;(Cavalier, Hoffman &amp;amp; Cooper, 2020)&lt;/span&gt;&quot;}"/>
          <w:id w:val="283621220"/>
          <w:placeholder>
            <w:docPart w:val="55FDDB857F7B19409445D7E11AF61579"/>
          </w:placeholder>
        </w:sdtPr>
        <w:sdtEndPr/>
        <w:sdtContent>
          <w:r w:rsidRPr="00CB5EFC">
            <w:rPr>
              <w:rFonts w:ascii="Times New Roman" w:eastAsia="Times New Roman" w:hAnsi="Times New Roman" w:cs="Times New Roman"/>
              <w:color w:val="000000"/>
            </w:rPr>
            <w:t xml:space="preserve">(Cavalier,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 6)</w:t>
          </w:r>
        </w:sdtContent>
      </w:sdt>
      <w:r w:rsidRPr="00CB5EFC">
        <w:rPr>
          <w:rFonts w:ascii="Times New Roman" w:hAnsi="Times New Roman" w:cs="Times New Roman"/>
          <w:color w:val="000000" w:themeColor="text1"/>
        </w:rPr>
        <w:t>. Authors summarise this ‘ecological citizenship’ informs our human-</w:t>
      </w:r>
      <w:r w:rsidRPr="00CB5EFC">
        <w:rPr>
          <w:rFonts w:ascii="Times New Roman" w:hAnsi="Times New Roman" w:cs="Times New Roman"/>
          <w:color w:val="000000" w:themeColor="text1"/>
        </w:rPr>
        <w:lastRenderedPageBreak/>
        <w:t>nature interactions and can be built into CS models or other processes, supporting municipal and societal objectives.</w:t>
      </w:r>
    </w:p>
    <w:p w14:paraId="4C4590A0" w14:textId="77777777" w:rsidR="005014EB" w:rsidRPr="00CB5EFC" w:rsidRDefault="005014EB" w:rsidP="005014EB">
      <w:pPr>
        <w:rPr>
          <w:rFonts w:ascii="Times New Roman" w:hAnsi="Times New Roman" w:cs="Times New Roman"/>
          <w:color w:val="000000" w:themeColor="text1"/>
        </w:rPr>
      </w:pPr>
      <w:r w:rsidRPr="00CB5EFC">
        <w:rPr>
          <w:rFonts w:ascii="Times New Roman" w:hAnsi="Times New Roman" w:cs="Times New Roman"/>
          <w:b/>
          <w:bCs/>
          <w:color w:val="000000" w:themeColor="text1"/>
        </w:rPr>
        <w:t>Design Space &gt; Engaging Design</w:t>
      </w:r>
    </w:p>
    <w:p w14:paraId="23CA2B75" w14:textId="3B2ED4A4" w:rsidR="005014EB" w:rsidRPr="00CB5EFC" w:rsidRDefault="005014EB" w:rsidP="005014EB">
      <w:pPr>
        <w:spacing w:after="120"/>
        <w:rPr>
          <w:rFonts w:ascii="Times New Roman" w:hAnsi="Times New Roman" w:cs="Times New Roman"/>
          <w:color w:val="000000" w:themeColor="text1"/>
        </w:rPr>
      </w:pPr>
      <w:r w:rsidRPr="00CB5EFC">
        <w:rPr>
          <w:rFonts w:ascii="Times New Roman" w:hAnsi="Times New Roman" w:cs="Times New Roman"/>
          <w:color w:val="000000" w:themeColor="text1"/>
        </w:rPr>
        <w:t xml:space="preserve">Authors adapted co-design principles, following best practices in “online co-design principles” </w:t>
      </w:r>
      <w:sdt>
        <w:sdtPr>
          <w:rPr>
            <w:rFonts w:ascii="Times New Roman" w:hAnsi="Times New Roman" w:cs="Times New Roman"/>
            <w:color w:val="000000" w:themeColor="text1"/>
          </w:rPr>
          <w:alias w:val="Citation"/>
          <w:tag w:val="{&quot;referencesIds&quot;:[&quot;1526&quot;],&quot;referencesOptions&quot;:{&quot;1526&quot;:{&quot;author&quot;:true,&quot;year&quot;:true,&quot;pageReplace&quot;:&quot;&quot;,&quot;prefix&quot;:&quot;&quot;,&quot;suffix&quot;:&quot;&quot;}},&quot;hasBrokenReferences&quot;:false,&quot;hasManualEdits&quot;:false,&quot;citationType&quot;:&quot;inline&quot;,&quot;id&quot;:-75359457,&quot;citationText&quot;:&quot;&lt;span style=\&quot;font-family:Helvetica Neue Light;font-size:12px;color:#000000\&quot;&gt;(Kennedy et al., 2021)&lt;/span&gt;&quot;}"/>
          <w:id w:val="-75359457"/>
          <w:placeholder>
            <w:docPart w:val="111A0AE00985124DBEFE49DEB607F9C1"/>
          </w:placeholder>
        </w:sdtPr>
        <w:sdtEndPr/>
        <w:sdtContent>
          <w:r w:rsidRPr="00CB5EFC">
            <w:rPr>
              <w:rFonts w:ascii="Times New Roman" w:eastAsia="Times New Roman" w:hAnsi="Times New Roman" w:cs="Times New Roman"/>
              <w:color w:val="000000"/>
            </w:rPr>
            <w:t xml:space="preserve">(Kennedy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2021: </w:t>
          </w:r>
          <w:r w:rsidRPr="00CB5EFC">
            <w:rPr>
              <w:rFonts w:ascii="Times New Roman" w:hAnsi="Times New Roman" w:cs="Times New Roman"/>
              <w:color w:val="000000"/>
            </w:rPr>
            <w:t>4147</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Combined opportunities </w:t>
      </w:r>
      <w:r w:rsidR="00950FE4">
        <w:rPr>
          <w:rFonts w:ascii="Times New Roman" w:hAnsi="Times New Roman" w:cs="Times New Roman"/>
          <w:color w:val="000000" w:themeColor="text1"/>
        </w:rPr>
        <w:t xml:space="preserve">to </w:t>
      </w:r>
      <w:r w:rsidRPr="00CB5EFC">
        <w:rPr>
          <w:rFonts w:ascii="Times New Roman" w:hAnsi="Times New Roman" w:cs="Times New Roman"/>
          <w:color w:val="000000" w:themeColor="text1"/>
        </w:rPr>
        <w:t xml:space="preserve">foster digital engagement experiences mixing sustainable values and digital ecological citizenship in a ‘phy-digital’ world. Author’s present “Engaging Design” (ED) borrowing from design traditions and emergent design disciplines; to engage design (verb) as a tool (for change), to design in ways that engage (adjective) </w:t>
      </w:r>
      <w:sdt>
        <w:sdtPr>
          <w:rPr>
            <w:rFonts w:ascii="Times New Roman" w:hAnsi="Times New Roman" w:cs="Times New Roman"/>
            <w:color w:val="000000" w:themeColor="text1"/>
          </w:rPr>
          <w:alias w:val="Citation"/>
          <w:tag w:val="{&quot;referencesIds&quot;:[&quot;1420&quot;],&quot;referencesOptions&quot;:{&quot;1420&quot;:{&quot;author&quot;:true,&quot;year&quot;:true,&quot;pageReplace&quot;:&quot;&quot;,&quot;prefix&quot;:&quot;&quot;,&quot;suffix&quot;:&quot;&quot;}},&quot;hasBrokenReferences&quot;:false,&quot;hasManualEdits&quot;:false,&quot;citationType&quot;:&quot;inline&quot;,&quot;id&quot;:1055041255,&quot;citationText&quot;:&quot;&lt;span style=\&quot;font-family:Helvetica Neue Light;font-size:12px;color:#000000\&quot;&gt;(Phillips, R. &amp;amp;. Gant, December 03 2020)&lt;/span&gt;&quot;}"/>
          <w:id w:val="1055041255"/>
          <w:placeholder>
            <w:docPart w:val="99E6DA2ED8C7C44690EACBFDDCC37160"/>
          </w:placeholder>
        </w:sdtPr>
        <w:sdtEndPr/>
        <w:sdtContent>
          <w:r w:rsidRPr="00CB5EFC">
            <w:rPr>
              <w:rFonts w:ascii="Times New Roman" w:eastAsia="Times New Roman" w:hAnsi="Times New Roman" w:cs="Times New Roman"/>
              <w:color w:val="000000"/>
            </w:rPr>
            <w:t>(Phillips, &amp; Gant, 2020)</w:t>
          </w:r>
        </w:sdtContent>
      </w:sdt>
      <w:r w:rsidRPr="00CB5EFC">
        <w:rPr>
          <w:rFonts w:ascii="Times New Roman" w:hAnsi="Times New Roman" w:cs="Times New Roman"/>
          <w:color w:val="000000" w:themeColor="text1"/>
        </w:rPr>
        <w:t xml:space="preserve">. ED recognises its capacity as a form of material with value in supporting interactions and critical issues of our time. </w:t>
      </w:r>
    </w:p>
    <w:p w14:paraId="1DF1FF79" w14:textId="77777777" w:rsidR="005014EB" w:rsidRPr="00CB5EFC" w:rsidRDefault="005014EB" w:rsidP="005014EB">
      <w:pPr>
        <w:spacing w:after="120"/>
        <w:rPr>
          <w:rFonts w:ascii="Times New Roman" w:hAnsi="Times New Roman" w:cs="Times New Roman"/>
          <w:lang w:eastAsia="en-GB"/>
        </w:rPr>
      </w:pPr>
      <w:r w:rsidRPr="00CB5EFC">
        <w:rPr>
          <w:rFonts w:ascii="Times New Roman" w:eastAsia="Times New Roman" w:hAnsi="Times New Roman" w:cs="Times New Roman"/>
          <w:color w:val="000000"/>
        </w:rPr>
        <w:t>The term ‘</w:t>
      </w:r>
      <w:r w:rsidRPr="00CB5EFC">
        <w:rPr>
          <w:rFonts w:ascii="Times New Roman" w:hAnsi="Times New Roman" w:cs="Times New Roman"/>
          <w:lang w:eastAsia="en-GB"/>
        </w:rPr>
        <w:t xml:space="preserve">participatory’ has become an umbrella term for a broad range of practices focusing on the importance of participation, interaction, and social networks. </w:t>
      </w:r>
      <w:r w:rsidRPr="00CB5EFC">
        <w:rPr>
          <w:rFonts w:ascii="Times New Roman" w:hAnsi="Times New Roman" w:cs="Times New Roman"/>
          <w:color w:val="000000" w:themeColor="text1"/>
        </w:rPr>
        <w:t xml:space="preserve">As </w:t>
      </w:r>
      <w:sdt>
        <w:sdtPr>
          <w:rPr>
            <w:rFonts w:ascii="Times New Roman" w:hAnsi="Times New Roman" w:cs="Times New Roman"/>
            <w:color w:val="000000" w:themeColor="text1"/>
            <w:highlight w:val="white"/>
          </w:rPr>
          <w:alias w:val="Citation"/>
          <w:tag w:val="{&quot;referencesIds&quot;:[&quot;1541&quot;],&quot;referencesOptions&quot;:{&quot;1541&quot;:{&quot;author&quot;:true,&quot;year&quot;:true,&quot;pageReplace&quot;:&quot;&quot;,&quot;prefix&quot;:&quot;&quot;,&quot;suffix&quot;:&quot;&quot;}},&quot;hasBrokenReferences&quot;:false,&quot;hasManualEdits&quot;:false,&quot;citationType&quot;:&quot;inline&quot;,&quot;id&quot;:-940994518,&quot;citationText&quot;:&quot;&lt;span style=\&quot;font-family:Helvetica Neue Light;font-size:12px;color:#000000\&quot;&gt;(Ledgard et al., 2021)&lt;/span&gt;&quot;}"/>
          <w:id w:val="-940994518"/>
          <w:placeholder>
            <w:docPart w:val="4EF4142CB52E6F4CAB0FAB0EC41E94E3"/>
          </w:placeholder>
        </w:sdtPr>
        <w:sdtEndPr/>
        <w:sdtContent>
          <w:proofErr w:type="spellStart"/>
          <w:r w:rsidRPr="00CB5EFC">
            <w:rPr>
              <w:rFonts w:ascii="Times New Roman" w:eastAsia="Times New Roman" w:hAnsi="Times New Roman" w:cs="Times New Roman"/>
              <w:color w:val="000000"/>
            </w:rPr>
            <w:t>Ledgard</w:t>
          </w:r>
          <w:proofErr w:type="spellEnd"/>
          <w:r w:rsidRPr="00CB5EFC">
            <w:rPr>
              <w:rFonts w:ascii="Times New Roman" w:eastAsia="Times New Roman" w:hAnsi="Times New Roman" w:cs="Times New Roman"/>
              <w:color w:val="000000"/>
            </w:rPr>
            <w:t xml:space="preserve"> </w:t>
          </w:r>
          <w:r w:rsidRPr="00CB5EFC">
            <w:rPr>
              <w:rFonts w:ascii="Times New Roman" w:eastAsia="Times New Roman" w:hAnsi="Times New Roman" w:cs="Times New Roman"/>
              <w:i/>
              <w:iCs/>
              <w:color w:val="000000"/>
            </w:rPr>
            <w:t>et al.,</w:t>
          </w:r>
        </w:sdtContent>
      </w:sdt>
      <w:r w:rsidRPr="00CB5EFC">
        <w:rPr>
          <w:rFonts w:ascii="Times New Roman" w:hAnsi="Times New Roman" w:cs="Times New Roman"/>
          <w:color w:val="000000" w:themeColor="text1"/>
        </w:rPr>
        <w:t xml:space="preserve"> comment “</w:t>
      </w:r>
      <w:r w:rsidRPr="00CB5EFC">
        <w:rPr>
          <w:rFonts w:ascii="Times New Roman" w:hAnsi="Times New Roman" w:cs="Times New Roman"/>
          <w:color w:val="000000" w:themeColor="text1"/>
          <w:lang w:eastAsia="en-GB"/>
        </w:rPr>
        <w:t>for genuine public engagement, people need either to learn or to be moved, or engage empathetically in some way and feel a connection to the work they are engaging with” (</w:t>
      </w:r>
      <w:r w:rsidRPr="00CB5EFC">
        <w:rPr>
          <w:rFonts w:ascii="Times New Roman" w:eastAsia="Times New Roman" w:hAnsi="Times New Roman" w:cs="Times New Roman"/>
          <w:color w:val="000000" w:themeColor="text1"/>
        </w:rPr>
        <w:t>2021: 8)</w:t>
      </w:r>
      <w:r w:rsidRPr="00CB5EFC">
        <w:rPr>
          <w:rFonts w:ascii="Times New Roman" w:hAnsi="Times New Roman" w:cs="Times New Roman"/>
          <w:color w:val="000000" w:themeColor="text1"/>
          <w:lang w:eastAsia="en-GB"/>
        </w:rPr>
        <w:t xml:space="preserve">. </w:t>
      </w:r>
      <w:r w:rsidRPr="00CB5EFC">
        <w:rPr>
          <w:rFonts w:ascii="Times New Roman" w:hAnsi="Times New Roman" w:cs="Times New Roman"/>
          <w:lang w:eastAsia="en-GB"/>
        </w:rPr>
        <w:t xml:space="preserve">These processes are a crucial part of projects that move away from an exclusive focus on clearly defined and delineated products. The notion of “participation in the arts is inevitably influenced by the increasing ubiquity of digital culture in which ‘participation’ is a central feature” </w:t>
      </w:r>
      <w:sdt>
        <w:sdtPr>
          <w:rPr>
            <w:rFonts w:ascii="Times New Roman" w:hAnsi="Times New Roman" w:cs="Times New Roman"/>
            <w:color w:val="000000"/>
            <w:highlight w:val="white"/>
            <w:lang w:eastAsia="en-GB"/>
          </w:rPr>
          <w:alias w:val="Citation"/>
          <w:tag w:val="{&quot;referencesIds&quot;:[&quot;1540&quot;],&quot;referencesOptions&quot;:{&quot;1540&quot;:{&quot;author&quot;:true,&quot;year&quot;:true,&quot;pageReplace&quot;:&quot;&quot;,&quot;prefix&quot;:&quot;&quot;,&quot;suffix&quot;:&quot;&quot;}},&quot;hasBrokenReferences&quot;:false,&quot;hasManualEdits&quot;:false,&quot;citationType&quot;:&quot;inline&quot;,&quot;id&quot;:2014028599,&quot;citationText&quot;:&quot;&lt;span style=\&quot;font-family:Helvetica Neue Light;font-size:12px;color:#000000\&quot;&gt;(Rutten, 2018)&lt;/span&gt;&quot;}"/>
          <w:id w:val="2014028599"/>
          <w:placeholder>
            <w:docPart w:val="E3D69E4593DF224994DA1D1B6DCCA102"/>
          </w:placeholder>
        </w:sdtPr>
        <w:sdtEndPr/>
        <w:sdtContent>
          <w:r w:rsidRPr="00CB5EFC">
            <w:rPr>
              <w:rFonts w:ascii="Times New Roman" w:eastAsia="Times New Roman" w:hAnsi="Times New Roman" w:cs="Times New Roman"/>
              <w:color w:val="000000"/>
            </w:rPr>
            <w:t>(Rutten, 2018: 7)</w:t>
          </w:r>
        </w:sdtContent>
      </w:sdt>
      <w:r w:rsidRPr="00CB5EFC">
        <w:rPr>
          <w:rFonts w:ascii="Times New Roman" w:hAnsi="Times New Roman" w:cs="Times New Roman"/>
          <w:lang w:eastAsia="en-GB"/>
        </w:rPr>
        <w:t xml:space="preserve">. </w:t>
      </w:r>
    </w:p>
    <w:p w14:paraId="67E281DF" w14:textId="77777777" w:rsidR="005014EB" w:rsidRPr="00CB5EFC" w:rsidRDefault="005014EB" w:rsidP="005014EB">
      <w:pPr>
        <w:spacing w:after="120"/>
        <w:rPr>
          <w:rFonts w:ascii="Times New Roman" w:hAnsi="Times New Roman" w:cs="Times New Roman"/>
          <w:color w:val="000000" w:themeColor="text1"/>
        </w:rPr>
      </w:pPr>
      <w:r w:rsidRPr="00CB5EFC">
        <w:rPr>
          <w:rFonts w:ascii="Times New Roman" w:hAnsi="Times New Roman" w:cs="Times New Roman"/>
          <w:color w:val="000000" w:themeColor="text1"/>
        </w:rPr>
        <w:t>Phy-digital experiences blend physical and digital materiality. An Engaging Design (exemplar, within Phy-digital) is Blast Theory’s,</w:t>
      </w:r>
      <w:r w:rsidRPr="00CB5EFC">
        <w:rPr>
          <w:rFonts w:ascii="Times New Roman" w:hAnsi="Times New Roman" w:cs="Times New Roman"/>
          <w:i/>
          <w:iCs/>
          <w:color w:val="000000" w:themeColor="text1"/>
        </w:rPr>
        <w:t xml:space="preserve"> Operation Black Antler</w:t>
      </w:r>
      <w:r w:rsidRPr="00CB5EFC">
        <w:rPr>
          <w:rFonts w:ascii="Times New Roman" w:hAnsi="Times New Roman" w:cs="Times New Roman"/>
          <w:color w:val="000000" w:themeColor="text1"/>
        </w:rPr>
        <w:t xml:space="preserve">. Part “role play game, part interactive theatre, Operation Black Antler is an invitation to explore the moral and ethical dilemma of undercover surveillance acceptance in state security” </w:t>
      </w:r>
      <w:sdt>
        <w:sdtPr>
          <w:rPr>
            <w:rFonts w:ascii="Times New Roman" w:hAnsi="Times New Roman" w:cs="Times New Roman"/>
            <w:color w:val="000000" w:themeColor="text1"/>
            <w:highlight w:val="white"/>
          </w:rPr>
          <w:alias w:val="Citation"/>
          <w:tag w:val="{&quot;referencesIds&quot;:[&quot;990&quot;],&quot;referencesOptions&quot;:{&quot;990&quot;:{&quot;author&quot;:true,&quot;year&quot;:true,&quot;pageReplace&quot;:&quot;&quot;,&quot;prefix&quot;:&quot;&quot;,&quot;suffix&quot;:&quot;&quot;}},&quot;hasBrokenReferences&quot;:false,&quot;hasManualEdits&quot;:false,&quot;citationType&quot;:&quot;inline&quot;,&quot;id&quot;:-705405969,&quot;citationText&quot;:&quot;&lt;span style=\&quot;font-family:Helvetica Neue Light;font-size:12px;color:#000000\&quot;&gt;(Blast Theory, 2018)&lt;/span&gt;&quot;}"/>
          <w:id w:val="-705405969"/>
          <w:placeholder>
            <w:docPart w:val="38463747CF8DFB4AA390C0A79217DD73"/>
          </w:placeholder>
        </w:sdtPr>
        <w:sdtEndPr/>
        <w:sdtContent>
          <w:r w:rsidRPr="00CB5EFC">
            <w:rPr>
              <w:rFonts w:ascii="Times New Roman" w:eastAsia="Times New Roman" w:hAnsi="Times New Roman" w:cs="Times New Roman"/>
              <w:color w:val="000000"/>
            </w:rPr>
            <w:t>(Blast Theory, 2018)</w:t>
          </w:r>
        </w:sdtContent>
      </w:sdt>
      <w:r w:rsidRPr="00CB5EFC">
        <w:rPr>
          <w:rFonts w:ascii="Times New Roman" w:hAnsi="Times New Roman" w:cs="Times New Roman"/>
          <w:color w:val="000000" w:themeColor="text1"/>
        </w:rPr>
        <w:t xml:space="preserve">. The second exemplar of ED is ‘VR Snorkelling’, a system sold to water parks to experience “swimming through enchanted virtual worlds” </w:t>
      </w:r>
      <w:sdt>
        <w:sdtPr>
          <w:rPr>
            <w:rFonts w:ascii="Times New Roman" w:hAnsi="Times New Roman" w:cs="Times New Roman"/>
            <w:color w:val="000000" w:themeColor="text1"/>
            <w:highlight w:val="white"/>
          </w:rPr>
          <w:alias w:val="Citation"/>
          <w:tag w:val="{&quot;referencesIds&quot;:[&quot;1522&quot;],&quot;referencesOptions&quot;:{&quot;1522&quot;:{&quot;author&quot;:true,&quot;year&quot;:true,&quot;pageReplace&quot;:&quot;&quot;,&quot;prefix&quot;:&quot;&quot;,&quot;suffix&quot;:&quot;&quot;}},&quot;hasBrokenReferences&quot;:false,&quot;hasManualEdits&quot;:false,&quot;citationType&quot;:&quot;inline&quot;,&quot;id&quot;:1779060175,&quot;citationText&quot;:&quot;&lt;span style=\&quot;font-family:Helvetica Neue Light;font-size:12px;color:#000000\&quot;&gt;(DIVR, 2020)&lt;/span&gt;&quot;}"/>
          <w:id w:val="1779060175"/>
          <w:placeholder>
            <w:docPart w:val="72891243710B6441A0B390EB02B61301"/>
          </w:placeholder>
        </w:sdtPr>
        <w:sdtEndPr/>
        <w:sdtContent>
          <w:r w:rsidRPr="00CB5EFC">
            <w:rPr>
              <w:rFonts w:ascii="Times New Roman" w:eastAsia="Times New Roman" w:hAnsi="Times New Roman" w:cs="Times New Roman"/>
              <w:color w:val="000000"/>
            </w:rPr>
            <w:t>(DIVR, 2020)</w:t>
          </w:r>
        </w:sdtContent>
      </w:sdt>
      <w:r w:rsidRPr="00CB5EFC">
        <w:rPr>
          <w:rFonts w:ascii="Times New Roman" w:hAnsi="Times New Roman" w:cs="Times New Roman"/>
          <w:color w:val="000000" w:themeColor="text1"/>
        </w:rPr>
        <w:t xml:space="preserve">. The final ED example is, Forestry England’s “bringing the forest to your home”, through online films, post-able content, and community experience shares </w:t>
      </w:r>
      <w:sdt>
        <w:sdtPr>
          <w:rPr>
            <w:rFonts w:ascii="Times New Roman" w:hAnsi="Times New Roman" w:cs="Times New Roman"/>
            <w:color w:val="000000" w:themeColor="text1"/>
            <w:highlight w:val="white"/>
          </w:rPr>
          <w:alias w:val="Citation"/>
          <w:tag w:val="{&quot;referencesIds&quot;:[&quot;1531&quot;],&quot;referencesOptions&quot;:{&quot;1531&quot;:{&quot;author&quot;:true,&quot;year&quot;:true,&quot;pageReplace&quot;:&quot;&quot;,&quot;prefix&quot;:&quot;&quot;,&quot;suffix&quot;:&quot;&quot;}},&quot;hasBrokenReferences&quot;:false,&quot;hasManualEdits&quot;:false,&quot;citationType&quot;:&quot;inline&quot;,&quot;id&quot;:-2134310708,&quot;citationText&quot;:&quot;&lt;span style=\&quot;font-family:Helvetica Neue Light;font-size:12px;color:#000000\&quot;&gt;(Forestry England, Invalid date)&lt;/span&gt;&quot;}"/>
          <w:id w:val="-2134310708"/>
          <w:placeholder>
            <w:docPart w:val="EB970568D9B4124D89EF5E50E8B0D2F2"/>
          </w:placeholder>
        </w:sdtPr>
        <w:sdtEndPr/>
        <w:sdtContent>
          <w:r w:rsidRPr="00CB5EFC">
            <w:rPr>
              <w:rFonts w:ascii="Times New Roman" w:eastAsia="Times New Roman" w:hAnsi="Times New Roman" w:cs="Times New Roman"/>
              <w:color w:val="000000"/>
            </w:rPr>
            <w:t>(Forestry England, 2021)</w:t>
          </w:r>
        </w:sdtContent>
      </w:sdt>
      <w:r w:rsidRPr="00CB5EFC">
        <w:rPr>
          <w:rFonts w:ascii="Times New Roman" w:hAnsi="Times New Roman" w:cs="Times New Roman"/>
          <w:color w:val="000000" w:themeColor="text1"/>
        </w:rPr>
        <w:t xml:space="preserve">. </w:t>
      </w:r>
    </w:p>
    <w:p w14:paraId="779D3BB3" w14:textId="77777777" w:rsidR="005014EB" w:rsidRPr="00CB5EFC" w:rsidRDefault="005014EB" w:rsidP="005014EB">
      <w:pPr>
        <w:spacing w:after="120"/>
        <w:rPr>
          <w:rFonts w:ascii="Times New Roman" w:hAnsi="Times New Roman" w:cs="Times New Roman"/>
          <w:color w:val="000000" w:themeColor="text1"/>
        </w:rPr>
      </w:pPr>
      <w:r w:rsidRPr="005014EB">
        <w:rPr>
          <w:rFonts w:ascii="Times New Roman" w:hAnsi="Times New Roman" w:cs="Times New Roman"/>
          <w:color w:val="000000" w:themeColor="text1"/>
          <w:szCs w:val="20"/>
        </w:rPr>
        <w:t xml:space="preserve">In recent </w:t>
      </w:r>
      <w:r w:rsidRPr="00CB5EFC">
        <w:rPr>
          <w:rFonts w:ascii="Times New Roman" w:hAnsi="Times New Roman" w:cs="Times New Roman"/>
          <w:i/>
          <w:iCs/>
          <w:color w:val="000000" w:themeColor="text1"/>
        </w:rPr>
        <w:t>Designing with Communities</w:t>
      </w:r>
      <w:r w:rsidRPr="00CB5EFC">
        <w:rPr>
          <w:rFonts w:ascii="Times New Roman" w:hAnsi="Times New Roman" w:cs="Times New Roman"/>
          <w:color w:val="000000" w:themeColor="text1"/>
        </w:rPr>
        <w:t xml:space="preserve"> report by the Helen Hamlyn (HH) Centre, (leader of inclusive design principles) states the importance of building communities. The HH centre advise; “clarity of intention, broader brief = longer process, building trust, pacing the project, value what already exists, make engagement accessible, be visual + stimulating and leave responsibly” to develop mutually beneficial engagement activities </w:t>
      </w:r>
      <w:sdt>
        <w:sdtPr>
          <w:rPr>
            <w:rFonts w:ascii="Times New Roman" w:hAnsi="Times New Roman" w:cs="Times New Roman"/>
            <w:color w:val="000000" w:themeColor="text1"/>
            <w:highlight w:val="white"/>
          </w:rPr>
          <w:alias w:val="Citation"/>
          <w:tag w:val="{&quot;referencesIds&quot;:[&quot;1530&quot;],&quot;referencesOptions&quot;:{&quot;1530&quot;:{&quot;author&quot;:true,&quot;year&quot;:true,&quot;pageReplace&quot;:&quot;&quot;,&quot;prefix&quot;:&quot;&quot;,&quot;suffix&quot;:&quot;&quot;}},&quot;hasBrokenReferences&quot;:false,&quot;hasManualEdits&quot;:false,&quot;citationType&quot;:&quot;inline&quot;,&quot;id&quot;:-1972424336,&quot;citationText&quot;:&quot;&lt;span style=\&quot;font-family:Helvetica Neue Light;font-size:12px;color:#000000\&quot;&gt;(Alwani et al., 2020)&lt;/span&gt;&quot;}"/>
          <w:id w:val="-1972424336"/>
          <w:placeholder>
            <w:docPart w:val="7B4770958E800F46A56AB579230C5705"/>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Alwani</w:t>
          </w:r>
          <w:proofErr w:type="spellEnd"/>
          <w:r w:rsidRPr="00CB5EFC">
            <w:rPr>
              <w:rFonts w:ascii="Times New Roman" w:eastAsia="Times New Roman" w:hAnsi="Times New Roman" w:cs="Times New Roman"/>
              <w:color w:val="000000"/>
            </w:rPr>
            <w:t xml:space="preserve"> </w:t>
          </w:r>
          <w:r w:rsidRPr="00CB5EFC">
            <w:rPr>
              <w:rFonts w:ascii="Times New Roman" w:eastAsia="Times New Roman" w:hAnsi="Times New Roman" w:cs="Times New Roman"/>
              <w:i/>
              <w:iCs/>
              <w:color w:val="000000"/>
            </w:rPr>
            <w:t xml:space="preserve">et al., </w:t>
          </w:r>
          <w:r w:rsidRPr="00CB5EFC">
            <w:rPr>
              <w:rFonts w:ascii="Times New Roman" w:eastAsia="Times New Roman" w:hAnsi="Times New Roman" w:cs="Times New Roman"/>
              <w:color w:val="000000"/>
            </w:rPr>
            <w:t>2020)</w:t>
          </w:r>
        </w:sdtContent>
      </w:sdt>
      <w:r w:rsidRPr="00CB5EFC">
        <w:rPr>
          <w:rFonts w:ascii="Times New Roman" w:hAnsi="Times New Roman" w:cs="Times New Roman"/>
          <w:color w:val="000000" w:themeColor="text1"/>
        </w:rPr>
        <w:t xml:space="preserve">. </w:t>
      </w:r>
    </w:p>
    <w:p w14:paraId="66082D3F" w14:textId="5979C2E3" w:rsidR="005014EB" w:rsidRPr="00CB5EFC" w:rsidRDefault="005014EB" w:rsidP="005014EB">
      <w:pPr>
        <w:spacing w:after="120"/>
        <w:rPr>
          <w:rFonts w:ascii="Times New Roman" w:hAnsi="Times New Roman" w:cs="Times New Roman"/>
        </w:rPr>
      </w:pPr>
      <w:r w:rsidRPr="00CB5EFC">
        <w:rPr>
          <w:rFonts w:ascii="Times New Roman" w:hAnsi="Times New Roman" w:cs="Times New Roman"/>
        </w:rPr>
        <w:t xml:space="preserve">Current literature within arts practice highlights the need for; relevant entry points, clear objectives, technical proficiency, solitary, or social involvement and intended partners </w:t>
      </w:r>
      <w:sdt>
        <w:sdtPr>
          <w:rPr>
            <w:rFonts w:ascii="Times New Roman" w:hAnsi="Times New Roman" w:cs="Times New Roman"/>
            <w:highlight w:val="white"/>
          </w:rPr>
          <w:alias w:val="Citation"/>
          <w:tag w:val="{&quot;referencesIds&quot;:[&quot;1539&quot;],&quot;referencesOptions&quot;:{&quot;1539&quot;:{&quot;author&quot;:true,&quot;year&quot;:true,&quot;pageReplace&quot;:&quot;&quot;,&quot;prefix&quot;:&quot;&quot;,&quot;suffix&quot;:&quot;&quot;}},&quot;hasBrokenReferences&quot;:false,&quot;hasManualEdits&quot;:false,&quot;citationType&quot;:&quot;inline&quot;,&quot;id&quot;:1370190317,&quot;citationText&quot;:&quot;&lt;span style=\&quot;font-family:Helvetica Neue Light;font-size:12px;color:#000000\&quot;&gt;(Brown, Gilbride &amp;amp; Novak, 2011)&lt;/span&gt;&quot;}"/>
          <w:id w:val="1370190317"/>
          <w:placeholder>
            <w:docPart w:val="941AAD422B6F5E4997702CAD24101B8C"/>
          </w:placeholder>
        </w:sdtPr>
        <w:sdtEndPr/>
        <w:sdtContent>
          <w:r w:rsidRPr="00CB5EFC">
            <w:rPr>
              <w:rFonts w:ascii="Times New Roman" w:eastAsia="Times New Roman" w:hAnsi="Times New Roman" w:cs="Times New Roman"/>
              <w:color w:val="000000"/>
            </w:rPr>
            <w:t xml:space="preserve">(Brown,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2011)</w:t>
          </w:r>
        </w:sdtContent>
      </w:sdt>
      <w:r w:rsidRPr="00CB5EFC">
        <w:rPr>
          <w:rFonts w:ascii="Times New Roman" w:hAnsi="Times New Roman" w:cs="Times New Roman"/>
        </w:rPr>
        <w:t xml:space="preserve">. In </w:t>
      </w:r>
      <w:r w:rsidRPr="00CB5EFC">
        <w:rPr>
          <w:rFonts w:ascii="Times New Roman" w:hAnsi="Times New Roman" w:cs="Times New Roman"/>
          <w:i/>
          <w:iCs/>
          <w:lang w:eastAsia="en-GB"/>
        </w:rPr>
        <w:t xml:space="preserve">Defining the Role of ‘Relational Producer’ </w:t>
      </w:r>
      <w:sdt>
        <w:sdtPr>
          <w:rPr>
            <w:rFonts w:ascii="Times New Roman" w:hAnsi="Times New Roman" w:cs="Times New Roman"/>
            <w:i/>
            <w:iCs/>
            <w:color w:val="000000"/>
            <w:highlight w:val="white"/>
            <w:lang w:eastAsia="en-GB"/>
          </w:rPr>
          <w:alias w:val="Citation"/>
          <w:tag w:val="{&quot;referencesIds&quot;:[&quot;1541&quot;],&quot;referencesOptions&quot;:{&quot;1541&quot;:{&quot;author&quot;:true,&quot;year&quot;:true,&quot;pageReplace&quot;:&quot;&quot;,&quot;prefix&quot;:&quot;&quot;,&quot;suffix&quot;:&quot;&quot;}},&quot;hasBrokenReferences&quot;:false,&quot;hasManualEdits&quot;:false,&quot;citationType&quot;:&quot;inline&quot;,&quot;id&quot;:-685215082,&quot;citationText&quot;:&quot;&lt;span style=\&quot;font-family:Helvetica Neue Light;font-size:12px;color:#000000\&quot;&gt;(Ledgard et al., 2021)&lt;/span&gt;&quot;}"/>
          <w:id w:val="-685215082"/>
          <w:placeholder>
            <w:docPart w:val="182E0436F3F1454BB81A6B02B80FF156"/>
          </w:placeholder>
        </w:sdtPr>
        <w:sdtEndPr/>
        <w:sdtContent>
          <w:proofErr w:type="spellStart"/>
          <w:r w:rsidRPr="00CB5EFC">
            <w:rPr>
              <w:rFonts w:ascii="Times New Roman" w:eastAsia="Times New Roman" w:hAnsi="Times New Roman" w:cs="Times New Roman"/>
              <w:color w:val="000000"/>
            </w:rPr>
            <w:t>Ledgard</w:t>
          </w:r>
          <w:proofErr w:type="spellEnd"/>
          <w:r w:rsidRPr="00CB5EFC">
            <w:rPr>
              <w:rFonts w:ascii="Times New Roman" w:eastAsia="Times New Roman" w:hAnsi="Times New Roman" w:cs="Times New Roman"/>
              <w:color w:val="000000"/>
            </w:rPr>
            <w:t xml:space="preserve"> </w:t>
          </w:r>
          <w:r w:rsidRPr="00CB5EFC">
            <w:rPr>
              <w:rFonts w:ascii="Times New Roman" w:eastAsia="Times New Roman" w:hAnsi="Times New Roman" w:cs="Times New Roman"/>
              <w:i/>
              <w:iCs/>
              <w:color w:val="000000"/>
            </w:rPr>
            <w:t>et al.</w:t>
          </w:r>
        </w:sdtContent>
      </w:sdt>
      <w:r w:rsidRPr="00CB5EFC">
        <w:rPr>
          <w:rFonts w:ascii="Times New Roman" w:hAnsi="Times New Roman" w:cs="Times New Roman"/>
        </w:rPr>
        <w:t>, comment that “while the artist holds the artistic vision, the relational producer supports the artist and holds a solid framework of relationships, enabling the artistic practice and participatory work to develop”</w:t>
      </w:r>
      <w:r w:rsidRPr="00CB5EFC">
        <w:rPr>
          <w:rFonts w:ascii="Times New Roman" w:eastAsia="Times New Roman" w:hAnsi="Times New Roman" w:cs="Times New Roman"/>
          <w:color w:val="000000"/>
        </w:rPr>
        <w:t xml:space="preserve"> (2021:</w:t>
      </w:r>
      <w:r w:rsidR="00781BAE" w:rsidRPr="00CB5EFC">
        <w:rPr>
          <w:rFonts w:ascii="Times New Roman" w:eastAsia="Times New Roman" w:hAnsi="Times New Roman" w:cs="Times New Roman"/>
          <w:color w:val="000000"/>
        </w:rPr>
        <w:t xml:space="preserve"> </w:t>
      </w:r>
      <w:r w:rsidRPr="00CB5EFC">
        <w:rPr>
          <w:rFonts w:ascii="Times New Roman" w:eastAsia="Times New Roman" w:hAnsi="Times New Roman" w:cs="Times New Roman"/>
          <w:color w:val="000000"/>
        </w:rPr>
        <w:t>6)</w:t>
      </w:r>
      <w:r w:rsidRPr="00CB5EFC">
        <w:rPr>
          <w:rFonts w:ascii="Times New Roman" w:hAnsi="Times New Roman" w:cs="Times New Roman"/>
        </w:rPr>
        <w:t xml:space="preserve">. These relationships, design roles and inter-connections are only just being recognised as part of design practice. In 2021 The Design Council published </w:t>
      </w:r>
      <w:r w:rsidRPr="00CB5EFC">
        <w:rPr>
          <w:rFonts w:ascii="Times New Roman" w:hAnsi="Times New Roman" w:cs="Times New Roman"/>
          <w:i/>
          <w:iCs/>
        </w:rPr>
        <w:t xml:space="preserve">Beyond Net Zero: A Systematic Approach </w:t>
      </w:r>
      <w:r w:rsidRPr="00CB5EFC">
        <w:rPr>
          <w:rFonts w:ascii="Times New Roman" w:hAnsi="Times New Roman" w:cs="Times New Roman"/>
        </w:rPr>
        <w:t xml:space="preserve">“four key roles for designers to play when tackling systemic issues: system thinker, leader and storyteller, designer and maker, connector and convenor” </w:t>
      </w:r>
      <w:sdt>
        <w:sdtPr>
          <w:rPr>
            <w:rFonts w:ascii="Times New Roman" w:hAnsi="Times New Roman" w:cs="Times New Roman"/>
            <w:color w:val="000000"/>
            <w:highlight w:val="white"/>
          </w:rPr>
          <w:alias w:val="Citation"/>
          <w:tag w:val="{&quot;referencesIds&quot;:[&quot;1542&quot;],&quot;referencesOptions&quot;:{&quot;1542&quot;:{&quot;author&quot;:true,&quot;year&quot;:true,&quot;pageReplace&quot;:&quot;&quot;,&quot;prefix&quot;:&quot;&quot;,&quot;suffix&quot;:&quot;&quot;}},&quot;hasBrokenReferences&quot;:false,&quot;hasManualEdits&quot;:false,&quot;citationType&quot;:&quot;inline&quot;,&quot;id&quot;:287554197,&quot;citationText&quot;:&quot;&lt;span style=\&quot;font-family:Helvetica Neue Light;font-size:12px;color:#000000\&quot;&gt;(The Design Council, 2021)&lt;/span&gt;&quot;}"/>
          <w:id w:val="287554197"/>
          <w:placeholder>
            <w:docPart w:val="8FB7D4FABF11CE4BA793BF332FF71BAC"/>
          </w:placeholder>
        </w:sdtPr>
        <w:sdtEndPr/>
        <w:sdtContent>
          <w:r w:rsidRPr="00CB5EFC">
            <w:rPr>
              <w:rFonts w:ascii="Times New Roman" w:eastAsia="Times New Roman" w:hAnsi="Times New Roman" w:cs="Times New Roman"/>
              <w:color w:val="000000"/>
            </w:rPr>
            <w:t>(The Design Council, 2021)</w:t>
          </w:r>
        </w:sdtContent>
      </w:sdt>
      <w:r w:rsidRPr="00CB5EFC">
        <w:rPr>
          <w:rFonts w:ascii="Times New Roman" w:hAnsi="Times New Roman" w:cs="Times New Roman"/>
        </w:rPr>
        <w:t xml:space="preserve">. The convergence of citizens agency, accessible technologies and new roles for design practice deems fresh approaches for Engaging Design as a connection between communities and design practice. </w:t>
      </w:r>
    </w:p>
    <w:p w14:paraId="62BCC764" w14:textId="77777777" w:rsidR="005014EB" w:rsidRPr="00CB5EFC" w:rsidRDefault="005014EB" w:rsidP="005014EB">
      <w:pPr>
        <w:spacing w:after="120"/>
        <w:rPr>
          <w:rFonts w:ascii="Times New Roman" w:hAnsi="Times New Roman" w:cs="Times New Roman"/>
          <w:color w:val="000000" w:themeColor="text1"/>
        </w:rPr>
      </w:pPr>
      <w:r w:rsidRPr="00CB5EFC">
        <w:rPr>
          <w:rFonts w:ascii="Times New Roman" w:hAnsi="Times New Roman" w:cs="Times New Roman"/>
        </w:rPr>
        <w:t xml:space="preserve">A diverse and inter-rational approach of nature, design and health are trials that the London Wetland Centre are implementing under “blue prescribing” scheme, with </w:t>
      </w:r>
      <w:r w:rsidRPr="00CB5EFC">
        <w:rPr>
          <w:rFonts w:ascii="Times New Roman" w:hAnsi="Times New Roman" w:cs="Times New Roman"/>
          <w:lang w:eastAsia="en-GB"/>
        </w:rPr>
        <w:t>activities includ</w:t>
      </w:r>
      <w:r w:rsidRPr="00CB5EFC">
        <w:rPr>
          <w:rFonts w:ascii="Times New Roman" w:hAnsi="Times New Roman" w:cs="Times New Roman"/>
        </w:rPr>
        <w:t>ing “</w:t>
      </w:r>
      <w:r w:rsidRPr="00CB5EFC">
        <w:rPr>
          <w:rFonts w:ascii="Times New Roman" w:hAnsi="Times New Roman" w:cs="Times New Roman"/>
          <w:lang w:eastAsia="en-GB"/>
        </w:rPr>
        <w:t xml:space="preserve">birdwatching, pond dipping, nature walks and habitat protection work” </w:t>
      </w:r>
      <w:sdt>
        <w:sdtPr>
          <w:rPr>
            <w:rFonts w:ascii="Times New Roman" w:eastAsia="Times New Roman" w:hAnsi="Times New Roman" w:cs="Times New Roman"/>
            <w:color w:val="000000"/>
            <w:highlight w:val="white"/>
            <w:shd w:val="clear" w:color="auto" w:fill="FFFFFF"/>
            <w:lang w:eastAsia="en-GB"/>
          </w:rPr>
          <w:alias w:val="Citation"/>
          <w:tag w:val="{&quot;referencesIds&quot;:[&quot;1543&quot;],&quot;referencesOptions&quot;:{&quot;1543&quot;:{&quot;author&quot;:true,&quot;year&quot;:true,&quot;pageReplace&quot;:&quot;&quot;,&quot;prefix&quot;:&quot;&quot;,&quot;suffix&quot;:&quot;&quot;}},&quot;hasBrokenReferences&quot;:false,&quot;hasManualEdits&quot;:false,&quot;citationType&quot;:&quot;inline&quot;,&quot;id&quot;:-1831362585,&quot;citationText&quot;:&quot;&lt;span style=\&quot;font-family:Helvetica Neue Light;font-size:12px;color:#000000\&quot;&gt;(Carrington, Invalid date)&lt;/span&gt;&quot;}"/>
          <w:id w:val="-1831362585"/>
          <w:placeholder>
            <w:docPart w:val="4954013A099D0E4EBEF5C21BA8429C96"/>
          </w:placeholder>
        </w:sdtPr>
        <w:sdtEndPr>
          <w:rPr>
            <w:rFonts w:eastAsiaTheme="minorHAnsi"/>
            <w:color w:val="auto"/>
            <w:shd w:val="clear" w:color="auto" w:fill="auto"/>
            <w:lang w:eastAsia="en-US"/>
          </w:rPr>
        </w:sdtEndPr>
        <w:sdtContent>
          <w:r w:rsidRPr="00CB5EFC">
            <w:rPr>
              <w:rFonts w:ascii="Times New Roman" w:eastAsia="Times New Roman" w:hAnsi="Times New Roman" w:cs="Times New Roman"/>
              <w:color w:val="000000"/>
            </w:rPr>
            <w:t>(Carrington, 2019)</w:t>
          </w:r>
        </w:sdtContent>
      </w:sdt>
      <w:r w:rsidRPr="00CB5EFC">
        <w:rPr>
          <w:rFonts w:ascii="Times New Roman" w:hAnsi="Times New Roman" w:cs="Times New Roman"/>
          <w:lang w:eastAsia="en-GB"/>
        </w:rPr>
        <w:t>. Participants’ “travel costs are to be funded and their progress assessed using standard medical questionnaires</w:t>
      </w:r>
      <w:r w:rsidRPr="00CB5EFC">
        <w:rPr>
          <w:rFonts w:ascii="Times New Roman" w:hAnsi="Times New Roman" w:cs="Times New Roman"/>
        </w:rPr>
        <w:t>”</w:t>
      </w:r>
      <w:r w:rsidRPr="00CB5EFC">
        <w:rPr>
          <w:rFonts w:ascii="Times New Roman" w:eastAsia="Times New Roman" w:hAnsi="Times New Roman" w:cs="Times New Roman"/>
          <w:color w:val="121212"/>
          <w:shd w:val="clear" w:color="auto" w:fill="FFFFFF"/>
          <w:lang w:eastAsia="en-GB"/>
        </w:rPr>
        <w:t xml:space="preserve"> </w:t>
      </w:r>
      <w:sdt>
        <w:sdtPr>
          <w:rPr>
            <w:rFonts w:ascii="Times New Roman" w:eastAsia="Times New Roman" w:hAnsi="Times New Roman" w:cs="Times New Roman"/>
            <w:color w:val="000000"/>
            <w:highlight w:val="white"/>
            <w:shd w:val="clear" w:color="auto" w:fill="FFFFFF"/>
            <w:lang w:eastAsia="en-GB"/>
          </w:rPr>
          <w:alias w:val="Citation"/>
          <w:tag w:val="{&quot;referencesIds&quot;:[&quot;1543&quot;],&quot;referencesOptions&quot;:{&quot;1543&quot;:{&quot;author&quot;:true,&quot;year&quot;:true,&quot;pageReplace&quot;:&quot;&quot;,&quot;prefix&quot;:&quot;&quot;,&quot;suffix&quot;:&quot;&quot;}},&quot;hasBrokenReferences&quot;:false,&quot;hasManualEdits&quot;:false,&quot;citationType&quot;:&quot;inline&quot;,&quot;id&quot;:397566108,&quot;citationText&quot;:&quot;&lt;span style=\&quot;font-family:Helvetica Neue Light;font-size:12px;color:#000000\&quot;&gt;(Carrington, Invalid date)&lt;/span&gt;&quot;}"/>
          <w:id w:val="397566108"/>
          <w:placeholder>
            <w:docPart w:val="C9A180F6AAB16C49B290BB06B85B494B"/>
          </w:placeholder>
        </w:sdtPr>
        <w:sdtEndPr>
          <w:rPr>
            <w:rFonts w:eastAsiaTheme="minorHAnsi"/>
            <w:color w:val="auto"/>
            <w:shd w:val="clear" w:color="auto" w:fill="auto"/>
            <w:lang w:eastAsia="en-US"/>
          </w:rPr>
        </w:sdtEndPr>
        <w:sdtContent>
          <w:r w:rsidRPr="00CB5EFC">
            <w:rPr>
              <w:rFonts w:ascii="Times New Roman" w:eastAsia="Times New Roman" w:hAnsi="Times New Roman" w:cs="Times New Roman"/>
              <w:color w:val="000000"/>
            </w:rPr>
            <w:t>(Carrington, 2019)</w:t>
          </w:r>
        </w:sdtContent>
      </w:sdt>
      <w:r w:rsidRPr="00CB5EFC">
        <w:rPr>
          <w:rFonts w:ascii="Times New Roman" w:hAnsi="Times New Roman" w:cs="Times New Roman"/>
        </w:rPr>
        <w:t xml:space="preserve">. These interactions align with Engaging Design and </w:t>
      </w:r>
      <w:proofErr w:type="gramStart"/>
      <w:r w:rsidRPr="00CB5EFC">
        <w:rPr>
          <w:rFonts w:ascii="Times New Roman" w:hAnsi="Times New Roman" w:cs="Times New Roman"/>
        </w:rPr>
        <w:t xml:space="preserve">the </w:t>
      </w:r>
      <w:r w:rsidRPr="00CB5EFC">
        <w:rPr>
          <w:rFonts w:ascii="Times New Roman" w:hAnsi="Times New Roman" w:cs="Times New Roman"/>
          <w:color w:val="000000" w:themeColor="text1"/>
        </w:rPr>
        <w:t>means by which</w:t>
      </w:r>
      <w:proofErr w:type="gramEnd"/>
      <w:r w:rsidRPr="00CB5EFC">
        <w:rPr>
          <w:rFonts w:ascii="Times New Roman" w:hAnsi="Times New Roman" w:cs="Times New Roman"/>
          <w:color w:val="000000" w:themeColor="text1"/>
        </w:rPr>
        <w:t xml:space="preserve"> it can be </w:t>
      </w:r>
      <w:r w:rsidRPr="00CB5EFC">
        <w:rPr>
          <w:rFonts w:ascii="Times New Roman" w:hAnsi="Times New Roman" w:cs="Times New Roman"/>
          <w:color w:val="000000" w:themeColor="text1"/>
        </w:rPr>
        <w:lastRenderedPageBreak/>
        <w:t xml:space="preserve">leveraged, supporting other parties. These values are pivotal to the design space and built into the methodology. </w:t>
      </w:r>
    </w:p>
    <w:p w14:paraId="7F3A2AAE" w14:textId="77777777" w:rsidR="005014EB" w:rsidRPr="00CB5EFC" w:rsidRDefault="005014EB" w:rsidP="005014EB">
      <w:pPr>
        <w:rPr>
          <w:rFonts w:ascii="Times New Roman" w:hAnsi="Times New Roman" w:cs="Times New Roman"/>
          <w:color w:val="000000" w:themeColor="text1"/>
        </w:rPr>
      </w:pPr>
      <w:r w:rsidRPr="00CB5EFC">
        <w:rPr>
          <w:rFonts w:ascii="Times New Roman" w:hAnsi="Times New Roman" w:cs="Times New Roman"/>
          <w:b/>
          <w:bCs/>
          <w:color w:val="000000" w:themeColor="text1"/>
        </w:rPr>
        <w:t>Design Space &gt; Summary</w:t>
      </w:r>
    </w:p>
    <w:p w14:paraId="75844FDE" w14:textId="0B962413" w:rsidR="005014EB" w:rsidRPr="00CB5EFC" w:rsidRDefault="005014EB" w:rsidP="005014EB">
      <w:pPr>
        <w:spacing w:after="120"/>
        <w:rPr>
          <w:rFonts w:ascii="Times New Roman" w:hAnsi="Times New Roman" w:cs="Times New Roman"/>
          <w:color w:val="000000" w:themeColor="text1"/>
        </w:rPr>
      </w:pPr>
      <w:r w:rsidRPr="00CB5EFC">
        <w:rPr>
          <w:rFonts w:ascii="Times New Roman" w:hAnsi="Times New Roman" w:cs="Times New Roman"/>
          <w:color w:val="000000" w:themeColor="text1"/>
        </w:rPr>
        <w:t>The design space unifies active engagement with the natural world, for positive change. This design space can be replicated and scaled. Within design terms it is rare that “communities define their own challenges, make</w:t>
      </w:r>
      <w:r w:rsidR="002B2B9B">
        <w:rPr>
          <w:rFonts w:ascii="Times New Roman" w:hAnsi="Times New Roman" w:cs="Times New Roman"/>
          <w:color w:val="000000" w:themeColor="text1"/>
        </w:rPr>
        <w:t>[</w:t>
      </w:r>
      <w:r w:rsidRPr="00CB5EFC">
        <w:rPr>
          <w:rFonts w:ascii="Times New Roman" w:hAnsi="Times New Roman" w:cs="Times New Roman"/>
          <w:color w:val="000000" w:themeColor="text1"/>
        </w:rPr>
        <w:t>s</w:t>
      </w:r>
      <w:r w:rsidR="002B2B9B">
        <w:rPr>
          <w:rFonts w:ascii="Times New Roman" w:hAnsi="Times New Roman" w:cs="Times New Roman"/>
          <w:color w:val="000000" w:themeColor="text1"/>
        </w:rPr>
        <w:t>]</w:t>
      </w:r>
      <w:r w:rsidRPr="00CB5EFC">
        <w:rPr>
          <w:rFonts w:ascii="Times New Roman" w:hAnsi="Times New Roman" w:cs="Times New Roman"/>
          <w:color w:val="000000" w:themeColor="text1"/>
        </w:rPr>
        <w:t xml:space="preserve"> decisions and build</w:t>
      </w:r>
      <w:r w:rsidR="002B2B9B">
        <w:rPr>
          <w:rFonts w:ascii="Times New Roman" w:hAnsi="Times New Roman" w:cs="Times New Roman"/>
          <w:color w:val="000000" w:themeColor="text1"/>
        </w:rPr>
        <w:t>[</w:t>
      </w:r>
      <w:r w:rsidRPr="00CB5EFC">
        <w:rPr>
          <w:rFonts w:ascii="Times New Roman" w:hAnsi="Times New Roman" w:cs="Times New Roman"/>
          <w:color w:val="000000" w:themeColor="text1"/>
        </w:rPr>
        <w:t>s</w:t>
      </w:r>
      <w:r w:rsidR="002B2B9B">
        <w:rPr>
          <w:rFonts w:ascii="Times New Roman" w:hAnsi="Times New Roman" w:cs="Times New Roman"/>
          <w:color w:val="000000" w:themeColor="text1"/>
        </w:rPr>
        <w:t>]</w:t>
      </w:r>
      <w:r w:rsidRPr="00CB5EFC">
        <w:rPr>
          <w:rFonts w:ascii="Times New Roman" w:hAnsi="Times New Roman" w:cs="Times New Roman"/>
          <w:color w:val="000000" w:themeColor="text1"/>
        </w:rPr>
        <w:t xml:space="preserve"> its own technological solutions”, so this unique design space requires nurturing </w:t>
      </w:r>
      <w:sdt>
        <w:sdtPr>
          <w:rPr>
            <w:rFonts w:ascii="Times New Roman" w:hAnsi="Times New Roman" w:cs="Times New Roman"/>
            <w:color w:val="000000" w:themeColor="text1"/>
            <w:highlight w:val="white"/>
          </w:rPr>
          <w:alias w:val="Citation"/>
          <w:tag w:val="{&quot;referencesIds&quot;:[&quot;1524&quot;],&quot;referencesOptions&quot;:{&quot;1524&quot;:{&quot;author&quot;:true,&quot;year&quot;:true,&quot;pageReplace&quot;:&quot;&quot;,&quot;prefix&quot;:&quot;&quot;,&quot;suffix&quot;:&quot;&quot;}},&quot;hasBrokenReferences&quot;:false,&quot;hasManualEdits&quot;:false,&quot;citationType&quot;:&quot;inline&quot;,&quot;id&quot;:-121467758,&quot;citationText&quot;:&quot;&lt;span style=\&quot;font-family:Helvetica Neue Light;font-size:12px;color:#000000\&quot;&gt;(Hernández-Pérez, Vilariño &amp;amp; Domènech, 2020)&lt;/span&gt;&quot;}"/>
          <w:id w:val="-121467758"/>
          <w:placeholder>
            <w:docPart w:val="C28ADE8F1E3D4A4AA2BAEBB2B598CD5D"/>
          </w:placeholder>
        </w:sdtPr>
        <w:sdtEndPr/>
        <w:sdtContent>
          <w:r w:rsidRPr="00CB5EFC">
            <w:rPr>
              <w:rFonts w:ascii="Times New Roman" w:eastAsia="Times New Roman" w:hAnsi="Times New Roman" w:cs="Times New Roman"/>
              <w:color w:val="000000"/>
            </w:rPr>
            <w:t xml:space="preserve">(Hernández-Pérez,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 22)</w:t>
          </w:r>
        </w:sdtContent>
      </w:sdt>
      <w:r w:rsidRPr="00CB5EFC">
        <w:rPr>
          <w:rFonts w:ascii="Times New Roman" w:hAnsi="Times New Roman" w:cs="Times New Roman"/>
          <w:color w:val="000000" w:themeColor="text1"/>
        </w:rPr>
        <w:t xml:space="preserve">. However, opening practices to the public empowers “the expansion of who is included in the field of design, It’s a conscious choice” </w:t>
      </w:r>
      <w:sdt>
        <w:sdtPr>
          <w:rPr>
            <w:rFonts w:ascii="Times New Roman" w:hAnsi="Times New Roman" w:cs="Times New Roman"/>
            <w:color w:val="000000" w:themeColor="text1"/>
            <w:highlight w:val="white"/>
          </w:rPr>
          <w:alias w:val="Citation"/>
          <w:tag w:val="{&quot;referencesIds&quot;:[&quot;1532&quot;],&quot;referencesOptions&quot;:{&quot;1532&quot;:{&quot;author&quot;:true,&quot;year&quot;:true,&quot;pageReplace&quot;:&quot;&quot;,&quot;prefix&quot;:&quot;&quot;,&quot;suffix&quot;:&quot;&quot;}},&quot;hasBrokenReferences&quot;:false,&quot;hasManualEdits&quot;:false,&quot;citationType&quot;:&quot;inline&quot;,&quot;id&quot;:-1350567025,&quot;citationText&quot;:&quot;&lt;span style=\&quot;font-family:Helvetica Neue Light;font-size:12px;color:#000000\&quot;&gt;(Lorenzo, Invalid date)&lt;/span&gt;&quot;}"/>
          <w:id w:val="-1350567025"/>
          <w:placeholder>
            <w:docPart w:val="4DB4049F0CD41B4FB0B9D39AF2A64690"/>
          </w:placeholder>
        </w:sdtPr>
        <w:sdtEndPr/>
        <w:sdtContent>
          <w:r w:rsidRPr="00CB5EFC">
            <w:rPr>
              <w:rFonts w:ascii="Times New Roman" w:eastAsia="Times New Roman" w:hAnsi="Times New Roman" w:cs="Times New Roman"/>
              <w:color w:val="000000"/>
            </w:rPr>
            <w:t>(Lorenzo, 2018)</w:t>
          </w:r>
        </w:sdtContent>
      </w:sdt>
      <w:r w:rsidRPr="00CB5EFC">
        <w:rPr>
          <w:rFonts w:ascii="Times New Roman" w:hAnsi="Times New Roman" w:cs="Times New Roman"/>
          <w:color w:val="000000" w:themeColor="text1"/>
        </w:rPr>
        <w:t xml:space="preserve">. In </w:t>
      </w:r>
      <w:r w:rsidRPr="00CB5EFC">
        <w:rPr>
          <w:rFonts w:ascii="Times New Roman" w:hAnsi="Times New Roman" w:cs="Times New Roman"/>
          <w:i/>
          <w:iCs/>
          <w:color w:val="000000" w:themeColor="text1"/>
        </w:rPr>
        <w:t>Opening Up the Participation Laboratory</w:t>
      </w:r>
      <w:r w:rsidRPr="00CB5EFC">
        <w:rPr>
          <w:rFonts w:ascii="Times New Roman" w:hAnsi="Times New Roman" w:cs="Times New Roman"/>
          <w:color w:val="000000" w:themeColor="text1"/>
        </w:rPr>
        <w:t xml:space="preserve">, </w:t>
      </w:r>
      <w:proofErr w:type="spellStart"/>
      <w:r w:rsidRPr="00CB5EFC">
        <w:rPr>
          <w:rFonts w:ascii="Times New Roman" w:eastAsia="Times New Roman" w:hAnsi="Times New Roman" w:cs="Times New Roman"/>
          <w:color w:val="000000" w:themeColor="text1"/>
        </w:rPr>
        <w:t>Krzywoszynska</w:t>
      </w:r>
      <w:proofErr w:type="spellEnd"/>
      <w:r w:rsidRPr="00CB5EFC">
        <w:rPr>
          <w:rFonts w:ascii="Times New Roman" w:eastAsia="Times New Roman" w:hAnsi="Times New Roman" w:cs="Times New Roman"/>
          <w:color w:val="000000" w:themeColor="text1"/>
        </w:rPr>
        <w:t xml:space="preserve"> </w:t>
      </w:r>
      <w:r w:rsidRPr="00CB5EFC">
        <w:rPr>
          <w:rFonts w:ascii="Times New Roman" w:eastAsia="Times New Roman" w:hAnsi="Times New Roman" w:cs="Times New Roman"/>
          <w:i/>
          <w:iCs/>
          <w:color w:val="000000" w:themeColor="text1"/>
        </w:rPr>
        <w:t>et al</w:t>
      </w:r>
      <w:r w:rsidRPr="00CB5EFC">
        <w:rPr>
          <w:rFonts w:ascii="Times New Roman" w:hAnsi="Times New Roman" w:cs="Times New Roman"/>
          <w:color w:val="000000" w:themeColor="text1"/>
        </w:rPr>
        <w:t xml:space="preserve"> state, there </w:t>
      </w:r>
      <w:r w:rsidRPr="00CB5EFC">
        <w:rPr>
          <w:rStyle w:val="Hyperlink"/>
          <w:rFonts w:ascii="Times New Roman" w:hAnsi="Times New Roman" w:cs="Times New Roman"/>
          <w:color w:val="000000" w:themeColor="text1"/>
          <w:u w:val="none"/>
        </w:rPr>
        <w:t xml:space="preserve">is “a risk that engagements become limited to laboratory experiments, highly controlled and foreclosed by participation experts” </w:t>
      </w:r>
      <w:sdt>
        <w:sdtPr>
          <w:rPr>
            <w:rStyle w:val="Hyperlink"/>
            <w:rFonts w:ascii="Times New Roman" w:hAnsi="Times New Roman" w:cs="Times New Roman"/>
            <w:color w:val="000000" w:themeColor="text1"/>
            <w:highlight w:val="white"/>
            <w:u w:val="none"/>
          </w:rPr>
          <w:alias w:val="Citation"/>
          <w:tag w:val="{&quot;referencesIds&quot;:[&quot;1533&quot;],&quot;referencesOptions&quot;:{&quot;1533&quot;:{&quot;author&quot;:true,&quot;year&quot;:true,&quot;pageReplace&quot;:&quot;&quot;,&quot;prefix&quot;:&quot;&quot;,&quot;suffix&quot;:&quot;&quot;}},&quot;hasBrokenReferences&quot;:false,&quot;hasManualEdits&quot;:false,&quot;citationType&quot;:&quot;inline&quot;,&quot;id&quot;:935725132,&quot;citationText&quot;:&quot;&lt;span style=\&quot;font-family:Helvetica Neue Light;font-size:12px;color:#000000\&quot;&gt;(Krzywoszynska et al., 2018)&lt;/span&gt;&quot;}"/>
          <w:id w:val="935725132"/>
          <w:placeholder>
            <w:docPart w:val="99C514722A46E643A6A72B81988AE70D"/>
          </w:placeholder>
        </w:sdtPr>
        <w:sdtEndPr>
          <w:rPr>
            <w:rStyle w:val="Hyperlink"/>
          </w:rPr>
        </w:sdtEndPr>
        <w:sdtContent>
          <w:r w:rsidRPr="00CB5EFC">
            <w:rPr>
              <w:rFonts w:ascii="Times New Roman" w:eastAsia="Times New Roman" w:hAnsi="Times New Roman" w:cs="Times New Roman"/>
              <w:color w:val="000000"/>
            </w:rPr>
            <w:t xml:space="preserve">(2018: </w:t>
          </w:r>
          <w:r w:rsidRPr="00CB5EFC">
            <w:rPr>
              <w:rFonts w:ascii="Times New Roman" w:hAnsi="Times New Roman" w:cs="Times New Roman"/>
              <w:color w:val="000000"/>
            </w:rPr>
            <w:t>786</w:t>
          </w:r>
          <w:r w:rsidRPr="00CB5EFC">
            <w:rPr>
              <w:rFonts w:ascii="Times New Roman" w:eastAsia="Times New Roman" w:hAnsi="Times New Roman" w:cs="Times New Roman"/>
              <w:color w:val="000000"/>
            </w:rPr>
            <w:t>)</w:t>
          </w:r>
        </w:sdtContent>
      </w:sdt>
      <w:r w:rsidRPr="00CB5EFC">
        <w:rPr>
          <w:rStyle w:val="Hyperlink"/>
          <w:rFonts w:ascii="Times New Roman" w:hAnsi="Times New Roman" w:cs="Times New Roman"/>
          <w:color w:val="000000" w:themeColor="text1"/>
          <w:u w:val="none"/>
        </w:rPr>
        <w:t xml:space="preserve">. </w:t>
      </w:r>
      <w:r w:rsidRPr="00CB5EFC">
        <w:rPr>
          <w:rFonts w:ascii="Times New Roman" w:hAnsi="Times New Roman" w:cs="Times New Roman"/>
          <w:color w:val="000000" w:themeColor="text1"/>
        </w:rPr>
        <w:t xml:space="preserve">The critical element is transitioning to more “embedded practices”, with communities </w:t>
      </w:r>
      <w:sdt>
        <w:sdtPr>
          <w:rPr>
            <w:rFonts w:ascii="Times New Roman" w:hAnsi="Times New Roman" w:cs="Times New Roman"/>
            <w:color w:val="000000" w:themeColor="text1"/>
            <w:highlight w:val="white"/>
          </w:rPr>
          <w:alias w:val="Citation"/>
          <w:tag w:val="{&quot;referencesIds&quot;:[&quot;1535&quot;],&quot;referencesOptions&quot;:{&quot;1535&quot;:{&quot;author&quot;:true,&quot;year&quot;:true,&quot;pageReplace&quot;:&quot;&quot;,&quot;prefix&quot;:&quot;&quot;,&quot;suffix&quot;:&quot;&quot;}},&quot;hasBrokenReferences&quot;:false,&quot;hasManualEdits&quot;:false,&quot;citationType&quot;:&quot;inline&quot;,&quot;id&quot;:2145770024,&quot;citationText&quot;:&quot;&lt;span style=\&quot;font-family:Helvetica Neue Light;font-size:12px;color:#000000\&quot;&gt;(Treude, 2021)&lt;/span&gt;&quot;}"/>
          <w:id w:val="2145770024"/>
          <w:placeholder>
            <w:docPart w:val="1F3105385AAE694EB0FFE8354181A3B6"/>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Treude</w:t>
          </w:r>
          <w:proofErr w:type="spellEnd"/>
          <w:r w:rsidRPr="00CB5EFC">
            <w:rPr>
              <w:rFonts w:ascii="Times New Roman" w:eastAsia="Times New Roman" w:hAnsi="Times New Roman" w:cs="Times New Roman"/>
              <w:color w:val="000000"/>
            </w:rPr>
            <w:t xml:space="preserve">, 2021: </w:t>
          </w:r>
          <w:r w:rsidRPr="00CB5EFC">
            <w:rPr>
              <w:rFonts w:ascii="Times New Roman" w:hAnsi="Times New Roman" w:cs="Times New Roman"/>
              <w:color w:val="000000"/>
            </w:rPr>
            <w:t>769</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themeColor="text1"/>
        </w:rPr>
        <w:t xml:space="preserve">. </w:t>
      </w:r>
    </w:p>
    <w:p w14:paraId="6FF8DED2" w14:textId="1A44CAEE" w:rsidR="005014EB" w:rsidRPr="005014EB" w:rsidRDefault="005014EB" w:rsidP="005014EB">
      <w:pPr>
        <w:spacing w:after="120"/>
        <w:rPr>
          <w:rFonts w:ascii="Times New Roman" w:hAnsi="Times New Roman" w:cs="Times New Roman"/>
          <w:color w:val="000000" w:themeColor="text1"/>
          <w:szCs w:val="20"/>
        </w:rPr>
      </w:pPr>
      <w:r w:rsidRPr="00CB5EFC">
        <w:rPr>
          <w:rFonts w:ascii="Times New Roman" w:hAnsi="Times New Roman" w:cs="Times New Roman"/>
          <w:color w:val="000000" w:themeColor="text1"/>
        </w:rPr>
        <w:t xml:space="preserve">Authors foresee </w:t>
      </w:r>
      <w:r w:rsidRPr="00CB5EFC">
        <w:rPr>
          <w:rFonts w:ascii="Times New Roman" w:hAnsi="Times New Roman" w:cs="Times New Roman"/>
          <w:color w:val="000000" w:themeColor="text1"/>
          <w:lang w:eastAsia="en-GB"/>
        </w:rPr>
        <w:t>citizens t</w:t>
      </w:r>
      <w:r w:rsidRPr="00781BAE">
        <w:rPr>
          <w:rFonts w:ascii="Times New Roman" w:hAnsi="Times New Roman" w:cs="Times New Roman"/>
          <w:color w:val="000000" w:themeColor="text1"/>
          <w:lang w:eastAsia="en-GB"/>
        </w:rPr>
        <w:t>aking a more active role in their environment, as an act of Citizenship, caring for and gaining great understanding of our environment. Over half the global population live in cities, “consuming 75% of natural resources and produce</w:t>
      </w:r>
      <w:r w:rsidRPr="005014EB">
        <w:rPr>
          <w:rFonts w:ascii="Times New Roman" w:hAnsi="Times New Roman" w:cs="Times New Roman"/>
          <w:color w:val="000000" w:themeColor="text1"/>
          <w:szCs w:val="20"/>
          <w:lang w:eastAsia="en-GB"/>
        </w:rPr>
        <w:t xml:space="preserve"> 50% of global waste. Regenerative design’ calls for a rethink to the way we design, to improve societal resilience, restore planetary health and regenerate ecological </w:t>
      </w:r>
      <w:r w:rsidRPr="005014EB">
        <w:rPr>
          <w:rFonts w:ascii="Times New Roman" w:hAnsi="Times New Roman" w:cs="Times New Roman"/>
          <w:szCs w:val="20"/>
          <w:lang w:eastAsia="en-GB"/>
        </w:rPr>
        <w:t xml:space="preserve">systems” </w:t>
      </w:r>
      <w:sdt>
        <w:sdtPr>
          <w:rPr>
            <w:rFonts w:ascii="Times New Roman" w:hAnsi="Times New Roman" w:cs="Times New Roman"/>
            <w:color w:val="000000"/>
            <w:szCs w:val="20"/>
            <w:highlight w:val="white"/>
            <w:lang w:eastAsia="en-GB"/>
          </w:rPr>
          <w:alias w:val="Citation"/>
          <w:tag w:val="{&quot;referencesIds&quot;:[&quot;1415&quot;],&quot;referencesOptions&quot;:{&quot;1415&quot;:{&quot;author&quot;:true,&quot;year&quot;:true,&quot;pageReplace&quot;:&quot;&quot;,&quot;prefix&quot;:&quot;&quot;,&quot;suffix&quot;:&quot;&quot;}},&quot;hasBrokenReferences&quot;:false,&quot;hasManualEdits&quot;:false,&quot;citationType&quot;:&quot;inline&quot;,&quot;id&quot;:1764642734,&quot;citationText&quot;:&quot;&lt;span style=\&quot;font-family:Helvetica Neue Light;font-size:12px;color:#000000\&quot;&gt;(Arup, 2020)&lt;/span&gt;&quot;}"/>
          <w:id w:val="1764642734"/>
          <w:placeholder>
            <w:docPart w:val="9FB71F9D3A2C66439993AB18C98A9175"/>
          </w:placeholder>
        </w:sdtPr>
        <w:sdtEndPr/>
        <w:sdtContent>
          <w:r w:rsidRPr="005014EB">
            <w:rPr>
              <w:rFonts w:ascii="Times New Roman" w:eastAsia="Times New Roman" w:hAnsi="Times New Roman" w:cs="Times New Roman"/>
              <w:color w:val="000000"/>
              <w:szCs w:val="20"/>
            </w:rPr>
            <w:t>(Arup, 2020)</w:t>
          </w:r>
        </w:sdtContent>
      </w:sdt>
      <w:r w:rsidRPr="005014EB">
        <w:rPr>
          <w:rFonts w:ascii="Times New Roman" w:hAnsi="Times New Roman" w:cs="Times New Roman"/>
          <w:szCs w:val="20"/>
          <w:lang w:eastAsia="en-GB"/>
        </w:rPr>
        <w:t xml:space="preserve">.​​​​​​​ </w:t>
      </w:r>
      <w:r w:rsidRPr="005014EB">
        <w:rPr>
          <w:rFonts w:ascii="Times New Roman" w:hAnsi="Times New Roman" w:cs="Times New Roman"/>
          <w:color w:val="000000" w:themeColor="text1"/>
          <w:szCs w:val="20"/>
        </w:rPr>
        <w:t>Design’s role is evolving, transitioning from solely artefacts to service</w:t>
      </w:r>
      <w:r w:rsidR="002B2B9B">
        <w:rPr>
          <w:rFonts w:ascii="Times New Roman" w:hAnsi="Times New Roman" w:cs="Times New Roman"/>
          <w:color w:val="000000" w:themeColor="text1"/>
          <w:szCs w:val="20"/>
        </w:rPr>
        <w:t xml:space="preserve"> and </w:t>
      </w:r>
      <w:r w:rsidRPr="005014EB">
        <w:rPr>
          <w:rFonts w:ascii="Times New Roman" w:hAnsi="Times New Roman" w:cs="Times New Roman"/>
          <w:color w:val="000000" w:themeColor="text1"/>
          <w:szCs w:val="20"/>
        </w:rPr>
        <w:t>systems</w:t>
      </w:r>
      <w:r w:rsidR="00D07092">
        <w:rPr>
          <w:rFonts w:ascii="Times New Roman" w:hAnsi="Times New Roman" w:cs="Times New Roman"/>
          <w:color w:val="000000" w:themeColor="text1"/>
          <w:szCs w:val="20"/>
        </w:rPr>
        <w:t>,</w:t>
      </w:r>
      <w:r w:rsidRPr="005014EB">
        <w:rPr>
          <w:rFonts w:ascii="Times New Roman" w:hAnsi="Times New Roman" w:cs="Times New Roman"/>
          <w:color w:val="000000" w:themeColor="text1"/>
          <w:szCs w:val="20"/>
        </w:rPr>
        <w:t xml:space="preserve"> and more embedded interactions. </w:t>
      </w:r>
    </w:p>
    <w:p w14:paraId="39892323" w14:textId="5C29DD28" w:rsidR="005014EB" w:rsidRPr="00781BAE" w:rsidRDefault="005014EB" w:rsidP="005014EB">
      <w:pPr>
        <w:spacing w:after="120"/>
        <w:rPr>
          <w:rFonts w:ascii="Times New Roman" w:hAnsi="Times New Roman" w:cs="Times New Roman"/>
          <w:lang w:eastAsia="en-GB"/>
        </w:rPr>
      </w:pPr>
      <w:r w:rsidRPr="005014EB">
        <w:rPr>
          <w:rFonts w:ascii="Times New Roman" w:hAnsi="Times New Roman" w:cs="Times New Roman"/>
          <w:color w:val="221E1F"/>
          <w:szCs w:val="20"/>
        </w:rPr>
        <w:t xml:space="preserve">We are reliant on the </w:t>
      </w:r>
      <w:r w:rsidRPr="00781BAE">
        <w:rPr>
          <w:rFonts w:ascii="Times New Roman" w:hAnsi="Times New Roman" w:cs="Times New Roman"/>
          <w:color w:val="221E1F"/>
        </w:rPr>
        <w:t xml:space="preserve">natural world for the air we breathe, the water we drink, our food infrastructures and wider biodiversity. The largest transition is exploring creative ways to drive to community-led responsibilities and agency. In </w:t>
      </w:r>
      <w:r w:rsidRPr="00781BAE">
        <w:rPr>
          <w:rFonts w:ascii="Times New Roman" w:hAnsi="Times New Roman" w:cs="Times New Roman"/>
          <w:i/>
          <w:iCs/>
        </w:rPr>
        <w:t>Home to us all,</w:t>
      </w:r>
      <w:r w:rsidRPr="00781BAE">
        <w:rPr>
          <w:rFonts w:ascii="Times New Roman" w:hAnsi="Times New Roman" w:cs="Times New Roman"/>
        </w:rPr>
        <w:t xml:space="preserve"> “</w:t>
      </w:r>
      <w:r w:rsidRPr="00781BAE">
        <w:rPr>
          <w:rFonts w:ascii="Times New Roman" w:hAnsi="Times New Roman" w:cs="Times New Roman"/>
          <w:lang w:eastAsia="en-GB"/>
        </w:rPr>
        <w:t xml:space="preserve">spending time in nature is good for us—for our children’s development, our health and wellbeing, the vitality of our communities, and for economic sectors” </w:t>
      </w:r>
      <w:sdt>
        <w:sdtPr>
          <w:rPr>
            <w:rFonts w:ascii="Times New Roman" w:hAnsi="Times New Roman" w:cs="Times New Roman"/>
            <w:color w:val="000000"/>
            <w:highlight w:val="white"/>
            <w:lang w:eastAsia="en-GB"/>
          </w:rPr>
          <w:alias w:val="Citation"/>
          <w:tag w:val="{&quot;referencesIds&quot;:[&quot;1460&quot;],&quot;referencesOptions&quot;:{&quot;1460&quot;:{&quot;author&quot;:true,&quot;year&quot;:true,&quot;pageReplace&quot;:&quot;&quot;,&quot;prefix&quot;:&quot;&quot;,&quot;suffix&quot;:&quot;&quot;}},&quot;hasBrokenReferences&quot;:false,&quot;hasManualEdits&quot;:false,&quot;citationType&quot;:&quot;inline&quot;,&quot;id&quot;:-862120670,&quot;citationText&quot;:&quot;&lt;span style=\&quot;font-family:Helvetica Neue Light;font-size:12px;color:#000000\&quot;&gt;(Charles et al., 2018)&lt;/span&gt;&quot;}"/>
          <w:id w:val="-862120670"/>
          <w:placeholder>
            <w:docPart w:val="01537F85B4438942BD3D02A464989362"/>
          </w:placeholder>
        </w:sdtPr>
        <w:sdtEndPr/>
        <w:sdtContent>
          <w:r w:rsidRPr="00781BAE">
            <w:rPr>
              <w:rFonts w:ascii="Times New Roman" w:eastAsia="Times New Roman" w:hAnsi="Times New Roman" w:cs="Times New Roman"/>
              <w:color w:val="000000"/>
            </w:rPr>
            <w:t xml:space="preserve">(Charles </w:t>
          </w:r>
          <w:r w:rsidRPr="00781BAE">
            <w:rPr>
              <w:rFonts w:ascii="Times New Roman" w:eastAsia="Times New Roman" w:hAnsi="Times New Roman" w:cs="Times New Roman"/>
              <w:i/>
              <w:iCs/>
              <w:color w:val="000000"/>
            </w:rPr>
            <w:t>et al.,</w:t>
          </w:r>
          <w:r w:rsidRPr="00781BAE">
            <w:rPr>
              <w:rFonts w:ascii="Times New Roman" w:eastAsia="Times New Roman" w:hAnsi="Times New Roman" w:cs="Times New Roman"/>
              <w:color w:val="000000"/>
            </w:rPr>
            <w:t xml:space="preserve"> 2018: </w:t>
          </w:r>
          <w:r w:rsidRPr="00781BAE">
            <w:rPr>
              <w:rFonts w:ascii="Times New Roman" w:hAnsi="Times New Roman" w:cs="Times New Roman"/>
              <w:color w:val="000000"/>
            </w:rPr>
            <w:t>396</w:t>
          </w:r>
          <w:r w:rsidRPr="00781BAE">
            <w:rPr>
              <w:rFonts w:ascii="Times New Roman" w:eastAsia="Times New Roman" w:hAnsi="Times New Roman" w:cs="Times New Roman"/>
              <w:color w:val="000000"/>
            </w:rPr>
            <w:t>)</w:t>
          </w:r>
        </w:sdtContent>
      </w:sdt>
      <w:r w:rsidRPr="00781BAE">
        <w:rPr>
          <w:rFonts w:ascii="Times New Roman" w:hAnsi="Times New Roman" w:cs="Times New Roman"/>
          <w:lang w:eastAsia="en-GB"/>
        </w:rPr>
        <w:t xml:space="preserve">. Nature engagement has been used in healthcare with significant results, supported by “digital health technologies (e.g., smartphones, and virtual reality) present opportunities for improving healthcare delivery” </w:t>
      </w:r>
      <w:sdt>
        <w:sdtPr>
          <w:rPr>
            <w:rFonts w:ascii="Times New Roman" w:hAnsi="Times New Roman" w:cs="Times New Roman"/>
            <w:color w:val="000000"/>
            <w:highlight w:val="white"/>
            <w:lang w:eastAsia="en-GB"/>
          </w:rPr>
          <w:alias w:val="Citation"/>
          <w:tag w:val="{&quot;referencesIds&quot;:[&quot;1461&quot;],&quot;referencesOptions&quot;:{&quot;1461&quot;:{&quot;author&quot;:true,&quot;year&quot;:true,&quot;pageReplace&quot;:&quot;&quot;,&quot;prefix&quot;:&quot;&quot;,&quot;suffix&quot;:&quot;&quot;}},&quot;hasBrokenReferences&quot;:false,&quot;hasManualEdits&quot;:false,&quot;citationType&quot;:&quot;inline&quot;,&quot;id&quot;:-737004951,&quot;citationText&quot;:&quot;&lt;span style=\&quot;font-family:Helvetica Neue Light;font-size:12px;color:#000000\&quot;&gt;(Burr, Morley, 2020)&lt;/span&gt;&quot;}"/>
          <w:id w:val="-737004951"/>
          <w:placeholder>
            <w:docPart w:val="F2E81251E4BA524180963FF72C231679"/>
          </w:placeholder>
        </w:sdtPr>
        <w:sdtEndPr/>
        <w:sdtContent>
          <w:r w:rsidRPr="00781BAE">
            <w:rPr>
              <w:rFonts w:ascii="Times New Roman" w:eastAsia="Times New Roman" w:hAnsi="Times New Roman" w:cs="Times New Roman"/>
              <w:color w:val="000000"/>
            </w:rPr>
            <w:t xml:space="preserve">(Burr, </w:t>
          </w:r>
          <w:r w:rsidRPr="00781BAE">
            <w:rPr>
              <w:rFonts w:ascii="Times New Roman" w:eastAsia="Times New Roman" w:hAnsi="Times New Roman" w:cs="Times New Roman"/>
              <w:i/>
              <w:iCs/>
              <w:color w:val="000000"/>
            </w:rPr>
            <w:t>et al.,</w:t>
          </w:r>
          <w:r w:rsidRPr="00781BAE">
            <w:rPr>
              <w:rFonts w:ascii="Times New Roman" w:eastAsia="Times New Roman" w:hAnsi="Times New Roman" w:cs="Times New Roman"/>
              <w:color w:val="000000"/>
            </w:rPr>
            <w:t xml:space="preserve"> 2020: </w:t>
          </w:r>
          <w:r w:rsidRPr="00781BAE">
            <w:rPr>
              <w:rFonts w:ascii="Times New Roman" w:hAnsi="Times New Roman" w:cs="Times New Roman"/>
              <w:color w:val="000000"/>
            </w:rPr>
            <w:t>69</w:t>
          </w:r>
          <w:r w:rsidRPr="00781BAE">
            <w:rPr>
              <w:rFonts w:ascii="Times New Roman" w:eastAsia="Times New Roman" w:hAnsi="Times New Roman" w:cs="Times New Roman"/>
              <w:color w:val="000000"/>
            </w:rPr>
            <w:t>)</w:t>
          </w:r>
        </w:sdtContent>
      </w:sdt>
      <w:r w:rsidRPr="00781BAE">
        <w:rPr>
          <w:rFonts w:ascii="Times New Roman" w:hAnsi="Times New Roman" w:cs="Times New Roman"/>
          <w:lang w:eastAsia="en-GB"/>
        </w:rPr>
        <w:t xml:space="preserve">. </w:t>
      </w:r>
    </w:p>
    <w:p w14:paraId="5D15D180" w14:textId="06350F85" w:rsidR="005014EB" w:rsidRPr="00781BAE" w:rsidRDefault="005014EB" w:rsidP="005014EB">
      <w:pPr>
        <w:spacing w:after="120"/>
        <w:rPr>
          <w:rFonts w:ascii="Times New Roman" w:hAnsi="Times New Roman" w:cs="Times New Roman"/>
          <w:color w:val="000000" w:themeColor="text1"/>
        </w:rPr>
      </w:pPr>
      <w:r w:rsidRPr="00781BAE">
        <w:rPr>
          <w:rFonts w:ascii="Times New Roman" w:hAnsi="Times New Roman" w:cs="Times New Roman"/>
        </w:rPr>
        <w:t>The design space coalesces our interaction with the natural world, leveraging the possibility to support communities</w:t>
      </w:r>
      <w:r w:rsidR="00FC3A27">
        <w:rPr>
          <w:rFonts w:ascii="Times New Roman" w:hAnsi="Times New Roman" w:cs="Times New Roman"/>
        </w:rPr>
        <w:t>,</w:t>
      </w:r>
      <w:r w:rsidRPr="00781BAE">
        <w:rPr>
          <w:rFonts w:ascii="Times New Roman" w:hAnsi="Times New Roman" w:cs="Times New Roman"/>
        </w:rPr>
        <w:t xml:space="preserve"> in leading their own activities. The research led to common themes and tensions that now have limited ‘best practice’ examples within fields of design research. The question is what is natures payoff from more engagement? The “more we engage, the more we care about our environment, the more chance it has a priority in our personal and national decision making” </w:t>
      </w:r>
      <w:sdt>
        <w:sdtPr>
          <w:rPr>
            <w:rFonts w:ascii="Times New Roman" w:hAnsi="Times New Roman" w:cs="Times New Roman"/>
            <w:color w:val="000000"/>
          </w:rPr>
          <w:alias w:val="Citation"/>
          <w:tag w:val="{&quot;referencesIds&quot;:[&quot;1505&quot;],&quot;referencesOptions&quot;:{&quot;1505&quot;:{&quot;author&quot;:true,&quot;year&quot;:true,&quot;pageReplace&quot;:&quot;&quot;,&quot;prefix&quot;:&quot;&quot;,&quot;suffix&quot;:&quot;&quot;}},&quot;hasBrokenReferences&quot;:false,&quot;hasManualEdits&quot;:false,&quot;citationType&quot;:&quot;inline&quot;,&quot;id&quot;:890775861,&quot;citationText&quot;:&quot;&lt;span style=\&quot;font-family:Helvetica Neue Light;font-size:12px;color:#000000\&quot;&gt;(Clark, 2018)&lt;/span&gt;&quot;}"/>
          <w:id w:val="890775861"/>
          <w:placeholder>
            <w:docPart w:val="CCC4E27FF751FF4CA46D083ED5D71747"/>
          </w:placeholder>
        </w:sdtPr>
        <w:sdtEndPr/>
        <w:sdtContent>
          <w:r w:rsidRPr="00781BAE">
            <w:rPr>
              <w:rFonts w:ascii="Times New Roman" w:eastAsia="Times New Roman" w:hAnsi="Times New Roman" w:cs="Times New Roman"/>
              <w:color w:val="000000"/>
            </w:rPr>
            <w:t>(Clark, 2018)</w:t>
          </w:r>
        </w:sdtContent>
      </w:sdt>
      <w:r w:rsidRPr="00781BAE">
        <w:rPr>
          <w:rFonts w:ascii="Times New Roman" w:hAnsi="Times New Roman" w:cs="Times New Roman"/>
        </w:rPr>
        <w:t xml:space="preserve">. </w:t>
      </w:r>
      <w:r w:rsidRPr="00781BAE">
        <w:rPr>
          <w:rFonts w:ascii="Times New Roman" w:hAnsi="Times New Roman" w:cs="Times New Roman"/>
          <w:color w:val="000000" w:themeColor="text1"/>
        </w:rPr>
        <w:t>The My Naturewatch (NW) project sits centrally in th</w:t>
      </w:r>
      <w:r w:rsidR="00D07092">
        <w:rPr>
          <w:rFonts w:ascii="Times New Roman" w:hAnsi="Times New Roman" w:cs="Times New Roman"/>
          <w:color w:val="000000" w:themeColor="text1"/>
        </w:rPr>
        <w:t>is</w:t>
      </w:r>
      <w:r w:rsidRPr="00781BAE">
        <w:rPr>
          <w:rFonts w:ascii="Times New Roman" w:hAnsi="Times New Roman" w:cs="Times New Roman"/>
          <w:color w:val="000000" w:themeColor="text1"/>
        </w:rPr>
        <w:t xml:space="preserve"> design space. Participating within NW could be an act of ecological citizenship.</w:t>
      </w:r>
    </w:p>
    <w:p w14:paraId="291308E6" w14:textId="77777777" w:rsidR="005014EB" w:rsidRPr="005014EB" w:rsidRDefault="005014EB" w:rsidP="005014EB">
      <w:pPr>
        <w:rPr>
          <w:rFonts w:ascii="Times New Roman" w:hAnsi="Times New Roman" w:cs="Times New Roman"/>
          <w:b/>
          <w:bCs/>
        </w:rPr>
      </w:pPr>
      <w:r w:rsidRPr="005014EB">
        <w:rPr>
          <w:rFonts w:ascii="Times New Roman" w:hAnsi="Times New Roman" w:cs="Times New Roman"/>
          <w:b/>
          <w:bCs/>
        </w:rPr>
        <w:t xml:space="preserve">Locating The My Naturewatch Project </w:t>
      </w:r>
    </w:p>
    <w:p w14:paraId="5A491A86" w14:textId="58B4656D" w:rsidR="005014EB" w:rsidRPr="005014EB" w:rsidRDefault="005014EB" w:rsidP="005014EB">
      <w:pPr>
        <w:spacing w:after="120"/>
        <w:rPr>
          <w:rFonts w:ascii="Times New Roman" w:hAnsi="Times New Roman" w:cs="Times New Roman"/>
          <w:color w:val="000000" w:themeColor="text1"/>
          <w:szCs w:val="20"/>
        </w:rPr>
      </w:pPr>
      <w:r w:rsidRPr="005014EB">
        <w:rPr>
          <w:rFonts w:ascii="Times New Roman" w:hAnsi="Times New Roman" w:cs="Times New Roman"/>
        </w:rPr>
        <w:t xml:space="preserve">The </w:t>
      </w:r>
      <w:r w:rsidRPr="005014EB">
        <w:rPr>
          <w:rFonts w:ascii="Times New Roman" w:hAnsi="Times New Roman" w:cs="Times New Roman"/>
          <w:szCs w:val="20"/>
        </w:rPr>
        <w:t xml:space="preserve">NW camera trap </w:t>
      </w:r>
      <w:r w:rsidRPr="005014EB">
        <w:rPr>
          <w:rFonts w:ascii="Times New Roman" w:hAnsi="Times New Roman" w:cs="Times New Roman"/>
          <w:i/>
          <w:iCs/>
          <w:szCs w:val="20"/>
        </w:rPr>
        <w:t>(www.mynaturewatch.net)</w:t>
      </w:r>
      <w:r w:rsidRPr="005014EB">
        <w:rPr>
          <w:rFonts w:ascii="Times New Roman" w:hAnsi="Times New Roman" w:cs="Times New Roman"/>
          <w:szCs w:val="20"/>
        </w:rPr>
        <w:t xml:space="preserve"> is centralised in the introductions design space. NW was designed specifically using off-the-shelf parts and </w:t>
      </w:r>
      <w:r w:rsidR="00D07092">
        <w:rPr>
          <w:rFonts w:ascii="Times New Roman" w:hAnsi="Times New Roman" w:cs="Times New Roman"/>
          <w:szCs w:val="20"/>
        </w:rPr>
        <w:t>to</w:t>
      </w:r>
      <w:r w:rsidR="00D07092" w:rsidRPr="005014EB">
        <w:rPr>
          <w:rFonts w:ascii="Times New Roman" w:hAnsi="Times New Roman" w:cs="Times New Roman"/>
          <w:szCs w:val="20"/>
        </w:rPr>
        <w:t xml:space="preserve"> </w:t>
      </w:r>
      <w:r w:rsidRPr="005014EB">
        <w:rPr>
          <w:rFonts w:ascii="Times New Roman" w:hAnsi="Times New Roman" w:cs="Times New Roman"/>
          <w:szCs w:val="20"/>
        </w:rPr>
        <w:t xml:space="preserve">be assembled without </w:t>
      </w:r>
      <w:r w:rsidR="003401F6">
        <w:rPr>
          <w:rFonts w:ascii="Times New Roman" w:hAnsi="Times New Roman" w:cs="Times New Roman"/>
          <w:szCs w:val="20"/>
        </w:rPr>
        <w:t>‘</w:t>
      </w:r>
      <w:r w:rsidR="00D07092">
        <w:rPr>
          <w:rFonts w:ascii="Times New Roman" w:hAnsi="Times New Roman" w:cs="Times New Roman"/>
          <w:szCs w:val="20"/>
        </w:rPr>
        <w:t xml:space="preserve">specialist </w:t>
      </w:r>
      <w:r w:rsidRPr="005014EB">
        <w:rPr>
          <w:rFonts w:ascii="Times New Roman" w:hAnsi="Times New Roman" w:cs="Times New Roman"/>
          <w:szCs w:val="20"/>
        </w:rPr>
        <w:t>tools</w:t>
      </w:r>
      <w:r w:rsidR="003401F6">
        <w:rPr>
          <w:rFonts w:ascii="Times New Roman" w:hAnsi="Times New Roman" w:cs="Times New Roman"/>
          <w:szCs w:val="20"/>
        </w:rPr>
        <w:t>’</w:t>
      </w:r>
      <w:r w:rsidRPr="005014EB">
        <w:rPr>
          <w:rFonts w:ascii="Times New Roman" w:hAnsi="Times New Roman" w:cs="Times New Roman"/>
          <w:szCs w:val="20"/>
        </w:rPr>
        <w:t xml:space="preserve"> on a kitchen table. The cameras are repairable, use pre-approved CE certified components, reusable and utilise components found in schools, homes, or technology enthusiasts place of work. All parts are publicly accessible and purchasable (at </w:t>
      </w:r>
      <w:r w:rsidR="00D07092">
        <w:rPr>
          <w:rFonts w:ascii="Times New Roman" w:hAnsi="Times New Roman" w:cs="Times New Roman"/>
          <w:szCs w:val="20"/>
        </w:rPr>
        <w:t xml:space="preserve">the </w:t>
      </w:r>
      <w:r w:rsidRPr="005014EB">
        <w:rPr>
          <w:rFonts w:ascii="Times New Roman" w:hAnsi="Times New Roman" w:cs="Times New Roman"/>
          <w:szCs w:val="20"/>
        </w:rPr>
        <w:t xml:space="preserve">time of writing). </w:t>
      </w:r>
      <w:r w:rsidRPr="005014EB">
        <w:rPr>
          <w:rFonts w:ascii="Times New Roman" w:hAnsi="Times New Roman" w:cs="Times New Roman"/>
          <w:color w:val="000000" w:themeColor="text1"/>
          <w:szCs w:val="20"/>
        </w:rPr>
        <w:t xml:space="preserve">The NW project fosters 'active community engagement', a form of CS. The NW camera is a camera trap using computer vision, taking pictures when it sees movement. </w:t>
      </w:r>
      <w:r w:rsidR="00FC3A27">
        <w:rPr>
          <w:rFonts w:ascii="Times New Roman" w:hAnsi="Times New Roman" w:cs="Times New Roman"/>
          <w:color w:val="000000" w:themeColor="text1"/>
          <w:szCs w:val="20"/>
        </w:rPr>
        <w:t>P</w:t>
      </w:r>
      <w:r w:rsidRPr="005014EB">
        <w:rPr>
          <w:rFonts w:ascii="Times New Roman" w:hAnsi="Times New Roman" w:cs="Times New Roman"/>
          <w:color w:val="000000" w:themeColor="text1"/>
          <w:szCs w:val="20"/>
        </w:rPr>
        <w:t>articipants often made NW cameras for their colleagues, parents and</w:t>
      </w:r>
      <w:r w:rsidR="00FC3A27">
        <w:rPr>
          <w:rFonts w:ascii="Times New Roman" w:hAnsi="Times New Roman" w:cs="Times New Roman"/>
          <w:color w:val="000000" w:themeColor="text1"/>
          <w:szCs w:val="20"/>
        </w:rPr>
        <w:t>/</w:t>
      </w:r>
      <w:r w:rsidRPr="005014EB">
        <w:rPr>
          <w:rFonts w:ascii="Times New Roman" w:hAnsi="Times New Roman" w:cs="Times New Roman"/>
          <w:color w:val="000000" w:themeColor="text1"/>
          <w:szCs w:val="20"/>
        </w:rPr>
        <w:t xml:space="preserve">or children after </w:t>
      </w:r>
      <w:r w:rsidR="00FC3A27">
        <w:rPr>
          <w:rFonts w:ascii="Times New Roman" w:hAnsi="Times New Roman" w:cs="Times New Roman"/>
          <w:color w:val="000000" w:themeColor="text1"/>
          <w:szCs w:val="20"/>
        </w:rPr>
        <w:t>personal</w:t>
      </w:r>
      <w:r w:rsidRPr="005014EB">
        <w:rPr>
          <w:rFonts w:ascii="Times New Roman" w:hAnsi="Times New Roman" w:cs="Times New Roman"/>
          <w:color w:val="000000" w:themeColor="text1"/>
          <w:szCs w:val="20"/>
        </w:rPr>
        <w:t xml:space="preserve"> interactions with the project. </w:t>
      </w:r>
    </w:p>
    <w:p w14:paraId="418B5EA5" w14:textId="4B0AC7D1" w:rsidR="005014EB" w:rsidRPr="005014EB" w:rsidRDefault="005014EB" w:rsidP="005014EB">
      <w:pPr>
        <w:spacing w:after="120"/>
        <w:rPr>
          <w:rFonts w:ascii="Times New Roman" w:hAnsi="Times New Roman" w:cs="Times New Roman"/>
          <w:szCs w:val="20"/>
        </w:rPr>
      </w:pPr>
      <w:r w:rsidRPr="005014EB">
        <w:rPr>
          <w:rFonts w:ascii="Times New Roman" w:hAnsi="Times New Roman" w:cs="Times New Roman"/>
          <w:color w:val="000000" w:themeColor="text1"/>
          <w:szCs w:val="20"/>
        </w:rPr>
        <w:t xml:space="preserve">Culturally we are disconnected with material value, “repairing” </w:t>
      </w:r>
      <w:sdt>
        <w:sdtPr>
          <w:rPr>
            <w:rFonts w:ascii="Times New Roman" w:hAnsi="Times New Roman" w:cs="Times New Roman"/>
            <w:color w:val="000000" w:themeColor="text1"/>
            <w:szCs w:val="20"/>
            <w:highlight w:val="white"/>
          </w:rPr>
          <w:alias w:val="Citation"/>
          <w:tag w:val="{&quot;referencesIds&quot;:[&quot;1262&quot;],&quot;referencesOptions&quot;:{&quot;1262&quot;:{&quot;author&quot;:true,&quot;year&quot;:true,&quot;pageReplace&quot;:&quot;&quot;,&quot;prefix&quot;:&quot;&quot;,&quot;suffix&quot;:&quot;&quot;}},&quot;hasBrokenReferences&quot;:false,&quot;hasManualEdits&quot;:false,&quot;citationType&quot;:&quot;inline&quot;,&quot;id&quot;:-1368755645,&quot;citationText&quot;:&quot;&lt;span style=\&quot;font-family:Helvetica Neue Light;font-size:12px;color:#000000\&quot;&gt;(Schmid, 2019)&lt;/span&gt;&quot;}"/>
          <w:id w:val="-1368755645"/>
          <w:placeholder>
            <w:docPart w:val="937FEA09D30C6249922299B60FE72C8A"/>
          </w:placeholder>
        </w:sdtPr>
        <w:sdtEndPr/>
        <w:sdtContent>
          <w:r w:rsidRPr="005014EB">
            <w:rPr>
              <w:rFonts w:ascii="Times New Roman" w:eastAsia="Times New Roman" w:hAnsi="Times New Roman" w:cs="Times New Roman"/>
              <w:color w:val="000000"/>
              <w:szCs w:val="20"/>
            </w:rPr>
            <w:t>(Schmid, 2019)</w:t>
          </w:r>
        </w:sdtContent>
      </w:sdt>
      <w:r w:rsidRPr="005014EB">
        <w:rPr>
          <w:rFonts w:ascii="Times New Roman" w:hAnsi="Times New Roman" w:cs="Times New Roman"/>
          <w:color w:val="000000" w:themeColor="text1"/>
          <w:szCs w:val="20"/>
        </w:rPr>
        <w:t xml:space="preserve"> and underestimate the damage of extracted natural resources used in products, creating loss of “consumption </w:t>
      </w:r>
      <w:r w:rsidRPr="00FC3A27">
        <w:rPr>
          <w:rFonts w:ascii="Times New Roman" w:hAnsi="Times New Roman" w:cs="Times New Roman"/>
          <w:color w:val="000000" w:themeColor="text1"/>
        </w:rPr>
        <w:t xml:space="preserve">perspective” </w:t>
      </w:r>
      <w:sdt>
        <w:sdtPr>
          <w:rPr>
            <w:rFonts w:ascii="Times New Roman" w:hAnsi="Times New Roman" w:cs="Times New Roman"/>
            <w:color w:val="000000" w:themeColor="text1"/>
            <w:highlight w:val="white"/>
          </w:rPr>
          <w:alias w:val="Citation"/>
          <w:tag w:val="{&quot;referencesIds&quot;:[&quot;1263&quot;],&quot;referencesOptions&quot;:{&quot;1263&quot;:{&quot;author&quot;:true,&quot;year&quot;:true,&quot;pageReplace&quot;:&quot;&quot;,&quot;prefix&quot;:&quot;&quot;,&quot;suffix&quot;:&quot;&quot;}},&quot;hasBrokenReferences&quot;:false,&quot;hasManualEdits&quot;:false,&quot;citationType&quot;:&quot;inline&quot;,&quot;id&quot;:1149090057,&quot;citationText&quot;:&quot;&lt;span style=\&quot;font-family:Helvetica Neue Light;font-size:12px;color:#000000\&quot;&gt;(Young, Rosner, 2019)&lt;/span&gt;&quot;}"/>
          <w:id w:val="1149090057"/>
          <w:placeholder>
            <w:docPart w:val="9D2DCB90FB060D4E9A6A16859E544817"/>
          </w:placeholder>
        </w:sdtPr>
        <w:sdtEndPr/>
        <w:sdtContent>
          <w:r w:rsidRPr="00FC3A27">
            <w:rPr>
              <w:rFonts w:ascii="Times New Roman" w:eastAsia="Times New Roman" w:hAnsi="Times New Roman" w:cs="Times New Roman"/>
              <w:color w:val="000000"/>
            </w:rPr>
            <w:t xml:space="preserve">(Young, </w:t>
          </w:r>
          <w:r w:rsidRPr="00FC3A27">
            <w:rPr>
              <w:rFonts w:ascii="Times New Roman" w:eastAsia="Times New Roman" w:hAnsi="Times New Roman" w:cs="Times New Roman"/>
              <w:i/>
              <w:iCs/>
              <w:color w:val="000000"/>
            </w:rPr>
            <w:t>et al.,</w:t>
          </w:r>
          <w:r w:rsidRPr="00FC3A27">
            <w:rPr>
              <w:rFonts w:ascii="Times New Roman" w:eastAsia="Times New Roman" w:hAnsi="Times New Roman" w:cs="Times New Roman"/>
              <w:color w:val="000000"/>
            </w:rPr>
            <w:t xml:space="preserve"> 2019: </w:t>
          </w:r>
          <w:r w:rsidRPr="00FC3A27">
            <w:rPr>
              <w:rFonts w:ascii="Times New Roman" w:hAnsi="Times New Roman" w:cs="Times New Roman"/>
              <w:color w:val="000000"/>
            </w:rPr>
            <w:t>314</w:t>
          </w:r>
          <w:r w:rsidRPr="00FC3A27">
            <w:rPr>
              <w:rFonts w:ascii="Times New Roman" w:eastAsia="Times New Roman" w:hAnsi="Times New Roman" w:cs="Times New Roman"/>
              <w:color w:val="000000"/>
            </w:rPr>
            <w:t>)</w:t>
          </w:r>
        </w:sdtContent>
      </w:sdt>
      <w:r w:rsidRPr="00FC3A27">
        <w:rPr>
          <w:rFonts w:ascii="Times New Roman" w:hAnsi="Times New Roman" w:cs="Times New Roman"/>
          <w:color w:val="000000" w:themeColor="text1"/>
        </w:rPr>
        <w:t>. This</w:t>
      </w:r>
      <w:r w:rsidRPr="005014EB">
        <w:rPr>
          <w:rFonts w:ascii="Times New Roman" w:hAnsi="Times New Roman" w:cs="Times New Roman"/>
          <w:color w:val="000000" w:themeColor="text1"/>
          <w:szCs w:val="20"/>
        </w:rPr>
        <w:t xml:space="preserve"> context requires expertise in reducing misuse, as many UK national parks feared misuse and “frenzy” over pandemic restriction easing and users visiting beauty spots for the first time, subsequently re-visited local “codes” of visitor conduct </w:t>
      </w:r>
      <w:sdt>
        <w:sdtPr>
          <w:rPr>
            <w:rFonts w:ascii="Times New Roman" w:hAnsi="Times New Roman" w:cs="Times New Roman"/>
            <w:color w:val="000000" w:themeColor="text1"/>
            <w:szCs w:val="20"/>
            <w:highlight w:val="white"/>
          </w:rPr>
          <w:alias w:val="Citation"/>
          <w:tag w:val="{&quot;referencesIds&quot;:[&quot;1520&quot;],&quot;referencesOptions&quot;:{&quot;1520&quot;:{&quot;author&quot;:true,&quot;year&quot;:true,&quot;pageReplace&quot;:&quot;&quot;,&quot;prefix&quot;:&quot;&quot;,&quot;suffix&quot;:&quot;&quot;}},&quot;hasBrokenReferences&quot;:false,&quot;hasManualEdits&quot;:false,&quot;citationType&quot;:&quot;inline&quot;,&quot;id&quot;:1192039159,&quot;citationText&quot;:&quot;&lt;span style=\&quot;font-family:Helvetica Neue Light;font-size:12px;color:#000000\&quot;&gt;(BBC, 2021)&lt;/span&gt;&quot;}"/>
          <w:id w:val="1192039159"/>
          <w:placeholder>
            <w:docPart w:val="7982BA403EC84D4EB1BA41687E44B6C1"/>
          </w:placeholder>
        </w:sdtPr>
        <w:sdtEndPr/>
        <w:sdtContent>
          <w:r w:rsidRPr="005014EB">
            <w:rPr>
              <w:rFonts w:ascii="Times New Roman" w:eastAsia="Times New Roman" w:hAnsi="Times New Roman" w:cs="Times New Roman"/>
              <w:color w:val="000000"/>
              <w:szCs w:val="20"/>
            </w:rPr>
            <w:t>(BBC, 2021)</w:t>
          </w:r>
        </w:sdtContent>
      </w:sdt>
      <w:r w:rsidRPr="005014EB">
        <w:rPr>
          <w:rFonts w:ascii="Times New Roman" w:hAnsi="Times New Roman" w:cs="Times New Roman"/>
          <w:color w:val="000000" w:themeColor="text1"/>
          <w:szCs w:val="20"/>
        </w:rPr>
        <w:t xml:space="preserve">. </w:t>
      </w:r>
    </w:p>
    <w:p w14:paraId="1ABAC339" w14:textId="62762DF2" w:rsidR="005014EB" w:rsidRPr="00781BAE" w:rsidRDefault="005014EB" w:rsidP="005014EB">
      <w:pPr>
        <w:spacing w:after="120"/>
        <w:rPr>
          <w:rFonts w:ascii="Times New Roman" w:hAnsi="Times New Roman" w:cs="Times New Roman"/>
          <w:color w:val="000000" w:themeColor="text1"/>
        </w:rPr>
      </w:pPr>
      <w:r w:rsidRPr="005014EB">
        <w:rPr>
          <w:rFonts w:ascii="Times New Roman" w:hAnsi="Times New Roman" w:cs="Times New Roman"/>
          <w:szCs w:val="20"/>
        </w:rPr>
        <w:lastRenderedPageBreak/>
        <w:t xml:space="preserve">NW cameras were used as an ‘agent’ to encourage engagement with the natural world. The NW project uses digital devices to collect visual content about wildlife, promoting ‘active engagements with nature’. NW embodies </w:t>
      </w:r>
      <w:r w:rsidR="008C1D15">
        <w:rPr>
          <w:rFonts w:ascii="Times New Roman" w:hAnsi="Times New Roman" w:cs="Times New Roman"/>
          <w:szCs w:val="20"/>
        </w:rPr>
        <w:t>i</w:t>
      </w:r>
      <w:r w:rsidRPr="005014EB">
        <w:rPr>
          <w:rFonts w:ascii="Times New Roman" w:hAnsi="Times New Roman" w:cs="Times New Roman"/>
          <w:szCs w:val="20"/>
        </w:rPr>
        <w:t xml:space="preserve">nclusive </w:t>
      </w:r>
      <w:r w:rsidR="008C1D15">
        <w:rPr>
          <w:rFonts w:ascii="Times New Roman" w:hAnsi="Times New Roman" w:cs="Times New Roman"/>
          <w:szCs w:val="20"/>
        </w:rPr>
        <w:t>d</w:t>
      </w:r>
      <w:r w:rsidRPr="005014EB">
        <w:rPr>
          <w:rFonts w:ascii="Times New Roman" w:hAnsi="Times New Roman" w:cs="Times New Roman"/>
          <w:szCs w:val="20"/>
        </w:rPr>
        <w:t xml:space="preserve">esign in the </w:t>
      </w:r>
      <w:r w:rsidR="008C1D15">
        <w:rPr>
          <w:rFonts w:ascii="Times New Roman" w:hAnsi="Times New Roman" w:cs="Times New Roman"/>
          <w:color w:val="000000" w:themeColor="text1"/>
          <w:szCs w:val="20"/>
        </w:rPr>
        <w:t>d</w:t>
      </w:r>
      <w:r w:rsidRPr="005014EB">
        <w:rPr>
          <w:rFonts w:ascii="Times New Roman" w:hAnsi="Times New Roman" w:cs="Times New Roman"/>
          <w:color w:val="000000" w:themeColor="text1"/>
          <w:szCs w:val="20"/>
        </w:rPr>
        <w:t xml:space="preserve">igital </w:t>
      </w:r>
      <w:r w:rsidR="008C1D15">
        <w:rPr>
          <w:rFonts w:ascii="Times New Roman" w:hAnsi="Times New Roman" w:cs="Times New Roman"/>
          <w:color w:val="000000" w:themeColor="text1"/>
          <w:szCs w:val="20"/>
        </w:rPr>
        <w:t>a</w:t>
      </w:r>
      <w:r w:rsidRPr="005014EB">
        <w:rPr>
          <w:rFonts w:ascii="Times New Roman" w:hAnsi="Times New Roman" w:cs="Times New Roman"/>
          <w:color w:val="000000" w:themeColor="text1"/>
          <w:szCs w:val="20"/>
        </w:rPr>
        <w:t xml:space="preserve">ge, as the activity engages a wide demographic community, and can be used by all. The NW project was designed by the Interaction Research Studio, </w:t>
      </w:r>
      <w:r w:rsidRPr="00781BAE">
        <w:rPr>
          <w:rFonts w:ascii="Times New Roman" w:hAnsi="Times New Roman" w:cs="Times New Roman"/>
          <w:color w:val="000000" w:themeColor="text1"/>
        </w:rPr>
        <w:t xml:space="preserve">with engagements led by the Royal College of Art Design Products programme. </w:t>
      </w:r>
    </w:p>
    <w:p w14:paraId="09E02F09" w14:textId="2580D154" w:rsidR="005014EB" w:rsidRPr="00781BAE" w:rsidRDefault="005014EB" w:rsidP="005014EB">
      <w:pPr>
        <w:spacing w:after="120"/>
        <w:rPr>
          <w:rFonts w:ascii="Times New Roman" w:hAnsi="Times New Roman" w:cs="Times New Roman"/>
        </w:rPr>
      </w:pPr>
      <w:r w:rsidRPr="00781BAE">
        <w:rPr>
          <w:rFonts w:ascii="Times New Roman" w:hAnsi="Times New Roman" w:cs="Times New Roman"/>
        </w:rPr>
        <w:t xml:space="preserve">The NW project’s nuances align with notions that “craftsman’s work[s] has a definable beginning and end. Furthermore, the craftsman knows the relation of the process of fabrication to the </w:t>
      </w:r>
      <w:proofErr w:type="gramStart"/>
      <w:r w:rsidRPr="00781BAE">
        <w:rPr>
          <w:rFonts w:ascii="Times New Roman" w:hAnsi="Times New Roman" w:cs="Times New Roman"/>
        </w:rPr>
        <w:t>end product</w:t>
      </w:r>
      <w:proofErr w:type="gramEnd"/>
      <w:r w:rsidRPr="00781BAE">
        <w:rPr>
          <w:rFonts w:ascii="Times New Roman" w:hAnsi="Times New Roman" w:cs="Times New Roman"/>
        </w:rPr>
        <w:t xml:space="preserve">” </w:t>
      </w:r>
      <w:sdt>
        <w:sdtPr>
          <w:rPr>
            <w:rFonts w:ascii="Times New Roman" w:hAnsi="Times New Roman" w:cs="Times New Roman"/>
            <w:color w:val="000000"/>
            <w:highlight w:val="white"/>
          </w:rPr>
          <w:alias w:val="Citation"/>
          <w:tag w:val="{&quot;referencesIds&quot;:[&quot;1468&quot;],&quot;referencesOptions&quot;:{&quot;1468&quot;:{&quot;author&quot;:true,&quot;year&quot;:true,&quot;pageReplace&quot;:&quot;&quot;,&quot;prefix&quot;:&quot;&quot;,&quot;suffix&quot;:&quot;&quot;}},&quot;hasBrokenReferences&quot;:false,&quot;hasManualEdits&quot;:false,&quot;citationType&quot;:&quot;inline&quot;,&quot;id&quot;:-29967233,&quot;citationText&quot;:&quot;&lt;span style=\&quot;font-family:Helvetica Neue Light;font-size:12px;color:#000000\&quot;&gt;(Tassinari, Staszowski, 2020)&lt;/span&gt;&quot;}"/>
          <w:id w:val="-29967233"/>
          <w:placeholder>
            <w:docPart w:val="65ECC504D742374391D987E3091641EB"/>
          </w:placeholder>
        </w:sdtPr>
        <w:sdtEndPr/>
        <w:sdtContent>
          <w:r w:rsidRPr="00781BAE">
            <w:rPr>
              <w:rFonts w:ascii="Times New Roman" w:eastAsia="Times New Roman" w:hAnsi="Times New Roman" w:cs="Times New Roman"/>
              <w:color w:val="000000"/>
            </w:rPr>
            <w:t>(</w:t>
          </w:r>
          <w:proofErr w:type="spellStart"/>
          <w:r w:rsidRPr="00781BAE">
            <w:rPr>
              <w:rFonts w:ascii="Times New Roman" w:eastAsia="Times New Roman" w:hAnsi="Times New Roman" w:cs="Times New Roman"/>
              <w:color w:val="000000"/>
            </w:rPr>
            <w:t>Tassinari</w:t>
          </w:r>
          <w:proofErr w:type="spellEnd"/>
          <w:r w:rsidRPr="00781BAE">
            <w:rPr>
              <w:rFonts w:ascii="Times New Roman" w:eastAsia="Times New Roman" w:hAnsi="Times New Roman" w:cs="Times New Roman"/>
              <w:color w:val="000000"/>
            </w:rPr>
            <w:t xml:space="preserve">, </w:t>
          </w:r>
          <w:r w:rsidRPr="00781BAE">
            <w:rPr>
              <w:rFonts w:ascii="Times New Roman" w:eastAsia="Times New Roman" w:hAnsi="Times New Roman" w:cs="Times New Roman"/>
              <w:i/>
              <w:iCs/>
              <w:color w:val="000000"/>
            </w:rPr>
            <w:t>et al.,</w:t>
          </w:r>
          <w:r w:rsidRPr="00781BAE">
            <w:rPr>
              <w:rFonts w:ascii="Times New Roman" w:eastAsia="Times New Roman" w:hAnsi="Times New Roman" w:cs="Times New Roman"/>
              <w:color w:val="000000"/>
            </w:rPr>
            <w:t xml:space="preserve"> 2020: 13)</w:t>
          </w:r>
        </w:sdtContent>
      </w:sdt>
      <w:r w:rsidRPr="00781BAE">
        <w:rPr>
          <w:rFonts w:ascii="Times New Roman" w:hAnsi="Times New Roman" w:cs="Times New Roman"/>
        </w:rPr>
        <w:t xml:space="preserve">. i.e., the NW project leverages multiple relationships including enabling and encouraging active participants to edit their surrounding environments, landscapes, camera fabrication, and curating imagery it captures. The NW project emulates three out of five recommendations made by </w:t>
      </w:r>
      <w:r w:rsidRPr="00781BAE">
        <w:rPr>
          <w:rFonts w:ascii="Times New Roman" w:hAnsi="Times New Roman" w:cs="Times New Roman"/>
          <w:i/>
          <w:iCs/>
        </w:rPr>
        <w:t xml:space="preserve">Nature Positive, </w:t>
      </w:r>
      <w:r w:rsidRPr="00781BAE">
        <w:rPr>
          <w:rFonts w:ascii="Times New Roman" w:hAnsi="Times New Roman" w:cs="Times New Roman"/>
        </w:rPr>
        <w:t>1)</w:t>
      </w:r>
      <w:r w:rsidRPr="00781BAE">
        <w:rPr>
          <w:rFonts w:ascii="Times New Roman" w:hAnsi="Times New Roman" w:cs="Times New Roman"/>
          <w:i/>
          <w:iCs/>
        </w:rPr>
        <w:t xml:space="preserve"> </w:t>
      </w:r>
      <w:r w:rsidRPr="00781BAE">
        <w:rPr>
          <w:rFonts w:ascii="Times New Roman" w:hAnsi="Times New Roman" w:cs="Times New Roman"/>
        </w:rPr>
        <w:t>“</w:t>
      </w:r>
      <w:r w:rsidRPr="00781BAE">
        <w:rPr>
          <w:rFonts w:ascii="Times New Roman" w:hAnsi="Times New Roman" w:cs="Times New Roman"/>
          <w:lang w:eastAsia="en-GB"/>
        </w:rPr>
        <w:t>Invest in innovative technologies enabling more efficient and effective conservation and sustainable use of natural resources</w:t>
      </w:r>
      <w:r w:rsidRPr="00781BAE">
        <w:rPr>
          <w:rFonts w:ascii="Times New Roman" w:hAnsi="Times New Roman" w:cs="Times New Roman"/>
        </w:rPr>
        <w:t>” 2) “</w:t>
      </w:r>
      <w:r w:rsidRPr="00781BAE">
        <w:rPr>
          <w:rFonts w:ascii="Times New Roman" w:hAnsi="Times New Roman" w:cs="Times New Roman"/>
          <w:lang w:eastAsia="en-GB"/>
        </w:rPr>
        <w:t>Invest in human capital, especially young people, to develop the skills, 3) entrepreneurial mindset required to seize opportunities related to a nature</w:t>
      </w:r>
      <w:r w:rsidRPr="00781BAE">
        <w:rPr>
          <w:rFonts w:ascii="Times New Roman" w:hAnsi="Times New Roman" w:cs="Times New Roman"/>
        </w:rPr>
        <w:t xml:space="preserve"> </w:t>
      </w:r>
      <w:r w:rsidRPr="00781BAE">
        <w:rPr>
          <w:rFonts w:ascii="Times New Roman" w:hAnsi="Times New Roman" w:cs="Times New Roman"/>
          <w:lang w:eastAsia="en-GB"/>
        </w:rPr>
        <w:t>positive economy</w:t>
      </w:r>
      <w:r w:rsidRPr="00781BAE">
        <w:rPr>
          <w:rFonts w:ascii="Times New Roman" w:hAnsi="Times New Roman" w:cs="Times New Roman"/>
        </w:rPr>
        <w:t xml:space="preserve">” </w:t>
      </w:r>
      <w:sdt>
        <w:sdtPr>
          <w:rPr>
            <w:rFonts w:ascii="Times New Roman" w:hAnsi="Times New Roman" w:cs="Times New Roman"/>
            <w:color w:val="000000"/>
            <w:highlight w:val="white"/>
          </w:rPr>
          <w:alias w:val="Citation"/>
          <w:tag w:val="{&quot;referencesIds&quot;:[&quot;1529&quot;],&quot;referencesOptions&quot;:{&quot;1529&quot;:{&quot;author&quot;:true,&quot;year&quot;:true,&quot;pageReplace&quot;:&quot;&quot;,&quot;prefix&quot;:&quot;&quot;,&quot;suffix&quot;:&quot;&quot;}},&quot;hasBrokenReferences&quot;:false,&quot;hasManualEdits&quot;:false,&quot;citationType&quot;:&quot;inline&quot;,&quot;id&quot;:1583181702,&quot;citationText&quot;:&quot;&lt;span style=\&quot;font-family:Helvetica Neue Light;font-size:12px;color:#000000\&quot;&gt;(Nature Positive, 2021)&lt;/span&gt;&quot;}"/>
          <w:id w:val="1583181702"/>
          <w:placeholder>
            <w:docPart w:val="ABBDADC59E710449AE979312C1842427"/>
          </w:placeholder>
        </w:sdtPr>
        <w:sdtEndPr/>
        <w:sdtContent>
          <w:r w:rsidRPr="00781BAE">
            <w:rPr>
              <w:rFonts w:ascii="Times New Roman" w:eastAsia="Times New Roman" w:hAnsi="Times New Roman" w:cs="Times New Roman"/>
              <w:color w:val="000000"/>
            </w:rPr>
            <w:t>(Nature Positive, 2021)</w:t>
          </w:r>
        </w:sdtContent>
      </w:sdt>
      <w:r w:rsidRPr="00781BAE">
        <w:rPr>
          <w:rFonts w:ascii="Times New Roman" w:hAnsi="Times New Roman" w:cs="Times New Roman"/>
          <w:lang w:eastAsia="en-GB"/>
        </w:rPr>
        <w:t xml:space="preserve">. </w:t>
      </w:r>
    </w:p>
    <w:p w14:paraId="78793120" w14:textId="77777777" w:rsidR="005014EB" w:rsidRPr="00781BAE" w:rsidRDefault="005014EB" w:rsidP="005014EB">
      <w:pPr>
        <w:spacing w:after="120"/>
        <w:rPr>
          <w:rFonts w:ascii="Times New Roman" w:hAnsi="Times New Roman" w:cs="Times New Roman"/>
        </w:rPr>
      </w:pPr>
      <w:r w:rsidRPr="00781BAE">
        <w:rPr>
          <w:rFonts w:ascii="Times New Roman" w:hAnsi="Times New Roman" w:cs="Times New Roman"/>
        </w:rPr>
        <w:t>The work builds on authors prior work, approaches, and comprehensions:</w:t>
      </w:r>
    </w:p>
    <w:p w14:paraId="5C5E960E" w14:textId="77777777" w:rsidR="005014EB" w:rsidRPr="00781BAE" w:rsidRDefault="005014EB" w:rsidP="005014EB">
      <w:pPr>
        <w:pStyle w:val="ListParagraph"/>
        <w:numPr>
          <w:ilvl w:val="0"/>
          <w:numId w:val="7"/>
        </w:numPr>
        <w:ind w:left="142" w:hanging="142"/>
        <w:rPr>
          <w:rFonts w:ascii="Times New Roman" w:hAnsi="Times New Roman" w:cs="Times New Roman"/>
          <w:color w:val="000000" w:themeColor="text1"/>
          <w:sz w:val="24"/>
        </w:rPr>
      </w:pPr>
      <w:r w:rsidRPr="00781BAE">
        <w:rPr>
          <w:rFonts w:ascii="Times New Roman" w:hAnsi="Times New Roman" w:cs="Times New Roman"/>
          <w:b/>
          <w:bCs/>
          <w:sz w:val="24"/>
        </w:rPr>
        <w:t>Making:</w:t>
      </w:r>
      <w:r w:rsidRPr="00781BAE">
        <w:rPr>
          <w:rFonts w:ascii="Times New Roman" w:hAnsi="Times New Roman" w:cs="Times New Roman"/>
          <w:sz w:val="24"/>
        </w:rPr>
        <w:t xml:space="preserve"> There is an Interplay (for participants) between camera </w:t>
      </w:r>
      <w:r w:rsidRPr="00781BAE">
        <w:rPr>
          <w:rFonts w:ascii="Times New Roman" w:hAnsi="Times New Roman" w:cs="Times New Roman"/>
          <w:color w:val="000000" w:themeColor="text1"/>
          <w:sz w:val="24"/>
        </w:rPr>
        <w:t xml:space="preserve">making and constructing or adapting environment(s) for its placement, i.e., technological, and environmental relationships </w:t>
      </w:r>
      <w:sdt>
        <w:sdtPr>
          <w:rPr>
            <w:rFonts w:ascii="Times New Roman" w:hAnsi="Times New Roman" w:cs="Times New Roman"/>
            <w:color w:val="000000" w:themeColor="text1"/>
            <w:sz w:val="24"/>
            <w:highlight w:val="white"/>
          </w:rPr>
          <w:alias w:val="Citation"/>
          <w:tag w:val="{&quot;referencesIds&quot;:[&quot;1370&quot;],&quot;referencesOptions&quot;:{&quot;1370&quot;:{&quot;author&quot;:true,&quot;year&quot;:true,&quot;pageReplace&quot;:&quot;&quot;,&quot;prefix&quot;:&quot;&quot;,&quot;suffix&quot;:&quot;&quot;}},&quot;hasBrokenReferences&quot;:false,&quot;hasManualEdits&quot;:false,&quot;citationType&quot;:&quot;inline&quot;,&quot;id&quot;:1473328161,&quot;citationText&quot;:&quot;&lt;span style=\&quot;font-family:Helvetica Neue Light;font-size:12px;color:#000000\&quot;&gt;(Phillips et al., 2020)&lt;/span&gt;&quot;}"/>
          <w:id w:val="1473328161"/>
          <w:placeholder>
            <w:docPart w:val="6AD4567157D30A408301F12FFE7B031C"/>
          </w:placeholder>
        </w:sdtPr>
        <w:sdtEndPr/>
        <w:sdtContent>
          <w:r w:rsidRPr="00781BAE">
            <w:rPr>
              <w:rFonts w:ascii="Times New Roman" w:eastAsia="Times New Roman" w:hAnsi="Times New Roman" w:cs="Times New Roman"/>
              <w:color w:val="000000"/>
              <w:sz w:val="24"/>
            </w:rPr>
            <w:t xml:space="preserve">(Phillips, R, </w:t>
          </w:r>
          <w:r w:rsidRPr="00781BAE">
            <w:rPr>
              <w:rFonts w:ascii="Times New Roman" w:eastAsia="Times New Roman" w:hAnsi="Times New Roman" w:cs="Times New Roman"/>
              <w:i/>
              <w:iCs/>
              <w:color w:val="000000"/>
              <w:sz w:val="24"/>
            </w:rPr>
            <w:t>et al.,</w:t>
          </w:r>
          <w:r w:rsidRPr="00781BAE">
            <w:rPr>
              <w:rFonts w:ascii="Times New Roman" w:eastAsia="Times New Roman" w:hAnsi="Times New Roman" w:cs="Times New Roman"/>
              <w:color w:val="000000"/>
              <w:sz w:val="24"/>
            </w:rPr>
            <w:t xml:space="preserve"> 2020: </w:t>
          </w:r>
          <w:r w:rsidRPr="00781BAE">
            <w:rPr>
              <w:rFonts w:ascii="Times New Roman" w:hAnsi="Times New Roman" w:cs="Times New Roman"/>
              <w:color w:val="000000"/>
              <w:sz w:val="24"/>
            </w:rPr>
            <w:t>2109</w:t>
          </w:r>
          <w:r w:rsidRPr="00781BAE">
            <w:rPr>
              <w:rFonts w:ascii="Times New Roman" w:eastAsia="Times New Roman" w:hAnsi="Times New Roman" w:cs="Times New Roman"/>
              <w:color w:val="000000"/>
              <w:sz w:val="24"/>
            </w:rPr>
            <w:t>)</w:t>
          </w:r>
        </w:sdtContent>
      </w:sdt>
      <w:r w:rsidRPr="00781BAE">
        <w:rPr>
          <w:rFonts w:ascii="Times New Roman" w:hAnsi="Times New Roman" w:cs="Times New Roman"/>
          <w:color w:val="000000" w:themeColor="text1"/>
          <w:sz w:val="24"/>
        </w:rPr>
        <w:t xml:space="preserve">. </w:t>
      </w:r>
    </w:p>
    <w:p w14:paraId="33AF73A0" w14:textId="3174298C" w:rsidR="005014EB" w:rsidRPr="00781BAE" w:rsidRDefault="005014EB" w:rsidP="005014EB">
      <w:pPr>
        <w:pStyle w:val="ListParagraph"/>
        <w:numPr>
          <w:ilvl w:val="0"/>
          <w:numId w:val="7"/>
        </w:numPr>
        <w:ind w:left="142" w:hanging="142"/>
        <w:rPr>
          <w:rFonts w:ascii="Times New Roman" w:hAnsi="Times New Roman" w:cs="Times New Roman"/>
          <w:color w:val="000000" w:themeColor="text1"/>
          <w:sz w:val="24"/>
        </w:rPr>
      </w:pPr>
      <w:r w:rsidRPr="00781BAE">
        <w:rPr>
          <w:rFonts w:ascii="Times New Roman" w:hAnsi="Times New Roman" w:cs="Times New Roman"/>
          <w:b/>
          <w:bCs/>
          <w:color w:val="000000" w:themeColor="text1"/>
          <w:sz w:val="24"/>
        </w:rPr>
        <w:t>Confidence:</w:t>
      </w:r>
      <w:r w:rsidRPr="00781BAE">
        <w:rPr>
          <w:rFonts w:ascii="Times New Roman" w:hAnsi="Times New Roman" w:cs="Times New Roman"/>
          <w:color w:val="000000" w:themeColor="text1"/>
          <w:sz w:val="24"/>
        </w:rPr>
        <w:t xml:space="preserve"> Participants built their ‘camera confidence’ as the technology works when people are not there</w:t>
      </w:r>
      <w:r w:rsidR="008C1D15">
        <w:rPr>
          <w:rFonts w:ascii="Times New Roman" w:hAnsi="Times New Roman" w:cs="Times New Roman"/>
          <w:color w:val="000000" w:themeColor="text1"/>
          <w:sz w:val="24"/>
        </w:rPr>
        <w:t>. P</w:t>
      </w:r>
      <w:r w:rsidRPr="00781BAE">
        <w:rPr>
          <w:rFonts w:ascii="Times New Roman" w:hAnsi="Times New Roman" w:cs="Times New Roman"/>
          <w:color w:val="000000" w:themeColor="text1"/>
          <w:sz w:val="24"/>
        </w:rPr>
        <w:t>articipants have shared “am I doing the right thing” requiring validation</w:t>
      </w:r>
      <w:r w:rsidR="008C1D15">
        <w:rPr>
          <w:rFonts w:ascii="Times New Roman" w:hAnsi="Times New Roman" w:cs="Times New Roman"/>
          <w:color w:val="000000" w:themeColor="text1"/>
          <w:sz w:val="24"/>
        </w:rPr>
        <w:t xml:space="preserve"> from other NW users</w:t>
      </w:r>
      <w:r w:rsidRPr="00781BAE">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highlight w:val="white"/>
          </w:rPr>
          <w:alias w:val="Citation"/>
          <w:tag w:val="{&quot;referencesIds&quot;:[&quot;1256&quot;],&quot;referencesOptions&quot;:{&quot;1256&quot;:{&quot;author&quot;:true,&quot;year&quot;:true,&quot;pageReplace&quot;:&quot;&quot;,&quot;prefix&quot;:&quot;&quot;,&quot;suffix&quot;:&quot;&quot;}},&quot;hasBrokenReferences&quot;:false,&quot;hasManualEdits&quot;:false,&quot;citationType&quot;:&quot;inline&quot;,&quot;id&quot;:1638299406,&quot;citationText&quot;:&quot;&lt;span style=\&quot;font-family:Helvetica Neue Light;font-size:12px;color:#000000\&quot;&gt;(Phillips, Robert et al., 2019)&lt;/span&gt;&quot;}"/>
          <w:id w:val="1638299406"/>
          <w:placeholder>
            <w:docPart w:val="81ADFE013E8B71498B2B3367823EF725"/>
          </w:placeholder>
        </w:sdtPr>
        <w:sdtEndPr/>
        <w:sdtContent>
          <w:r w:rsidRPr="00781BAE">
            <w:rPr>
              <w:rFonts w:ascii="Times New Roman" w:eastAsia="Times New Roman" w:hAnsi="Times New Roman" w:cs="Times New Roman"/>
              <w:color w:val="000000"/>
              <w:sz w:val="24"/>
            </w:rPr>
            <w:t xml:space="preserve">(Phillips, R, </w:t>
          </w:r>
          <w:r w:rsidRPr="00781BAE">
            <w:rPr>
              <w:rFonts w:ascii="Times New Roman" w:eastAsia="Times New Roman" w:hAnsi="Times New Roman" w:cs="Times New Roman"/>
              <w:i/>
              <w:iCs/>
              <w:color w:val="000000"/>
              <w:sz w:val="24"/>
            </w:rPr>
            <w:t>et al.,</w:t>
          </w:r>
          <w:r w:rsidRPr="00781BAE">
            <w:rPr>
              <w:rFonts w:ascii="Times New Roman" w:eastAsia="Times New Roman" w:hAnsi="Times New Roman" w:cs="Times New Roman"/>
              <w:color w:val="000000"/>
              <w:sz w:val="24"/>
            </w:rPr>
            <w:t xml:space="preserve"> 2019)</w:t>
          </w:r>
        </w:sdtContent>
      </w:sdt>
      <w:r w:rsidRPr="00781BAE">
        <w:rPr>
          <w:rFonts w:ascii="Times New Roman" w:hAnsi="Times New Roman" w:cs="Times New Roman"/>
          <w:color w:val="000000" w:themeColor="text1"/>
          <w:sz w:val="24"/>
        </w:rPr>
        <w:t>.</w:t>
      </w:r>
    </w:p>
    <w:p w14:paraId="0EE5DF9B" w14:textId="3A53969A" w:rsidR="005014EB" w:rsidRPr="00CB5EFC" w:rsidRDefault="005014EB" w:rsidP="005014EB">
      <w:pPr>
        <w:pStyle w:val="ListParagraph"/>
        <w:numPr>
          <w:ilvl w:val="0"/>
          <w:numId w:val="7"/>
        </w:numPr>
        <w:spacing w:after="120"/>
        <w:ind w:left="142" w:hanging="142"/>
        <w:rPr>
          <w:rFonts w:ascii="Times New Roman" w:hAnsi="Times New Roman" w:cs="Times New Roman"/>
          <w:color w:val="000000" w:themeColor="text1"/>
          <w:sz w:val="24"/>
        </w:rPr>
      </w:pPr>
      <w:r w:rsidRPr="00781BAE">
        <w:rPr>
          <w:rFonts w:ascii="Times New Roman" w:hAnsi="Times New Roman" w:cs="Times New Roman"/>
          <w:b/>
          <w:bCs/>
          <w:color w:val="000000" w:themeColor="text1"/>
          <w:sz w:val="24"/>
        </w:rPr>
        <w:t>Ambassadors:</w:t>
      </w:r>
      <w:r w:rsidRPr="00781BAE">
        <w:rPr>
          <w:rFonts w:ascii="Times New Roman" w:hAnsi="Times New Roman" w:cs="Times New Roman"/>
          <w:color w:val="000000" w:themeColor="text1"/>
          <w:sz w:val="24"/>
        </w:rPr>
        <w:t xml:space="preserve"> In previous work, the research team leveraged expertise to place the cameras within contexts and alternate communities outside of the researcher’s comprehension </w:t>
      </w:r>
      <w:sdt>
        <w:sdtPr>
          <w:rPr>
            <w:rFonts w:ascii="Times New Roman" w:hAnsi="Times New Roman" w:cs="Times New Roman"/>
            <w:color w:val="000000" w:themeColor="text1"/>
            <w:sz w:val="24"/>
            <w:highlight w:val="white"/>
          </w:rPr>
          <w:alias w:val="Citation"/>
          <w:tag w:val="{&quot;referencesIds&quot;:[&quot;1134&quot;],&quot;referencesOptions&quot;:{&quot;1134&quot;:{&quot;author&quot;:true,&quot;year&quot;:true,&quot;pageReplace&quot;:&quot;&quot;,&quot;prefix&quot;:&quot;&quot;,&quot;suffix&quot;:&quot;&quot;}},&quot;hasBrokenReferences&quot;:false,&quot;hasManualEdits&quot;:false,&quot;citationType&quot;:&quot;inline&quot;,&quot;id&quot;:-137416499,&quot;citationText&quot;:&quot;&lt;span style=\&quot;font-family:Helvetica Neue Light;font-size:12px;color:#000000\&quot;&gt;(Phillips, Robert, Kau, 2019)&lt;/span&gt;&quot;}"/>
          <w:id w:val="-137416499"/>
          <w:placeholder>
            <w:docPart w:val="ABA1112E8A64DD4782B49686E2716728"/>
          </w:placeholder>
        </w:sdtPr>
        <w:sdtEndPr/>
        <w:sdtContent>
          <w:r w:rsidRPr="00781BAE">
            <w:rPr>
              <w:rFonts w:ascii="Times New Roman" w:eastAsia="Times New Roman" w:hAnsi="Times New Roman" w:cs="Times New Roman"/>
              <w:color w:val="000000"/>
              <w:sz w:val="24"/>
            </w:rPr>
            <w:t xml:space="preserve">(Phillips, &amp; Kau, 2019: </w:t>
          </w:r>
          <w:r w:rsidRPr="00781BAE">
            <w:rPr>
              <w:rFonts w:ascii="Times New Roman" w:hAnsi="Times New Roman" w:cs="Times New Roman"/>
              <w:color w:val="000000"/>
              <w:sz w:val="24"/>
            </w:rPr>
            <w:t>1587-1602</w:t>
          </w:r>
          <w:r w:rsidRPr="00781BAE">
            <w:rPr>
              <w:rFonts w:ascii="Times New Roman" w:eastAsia="Times New Roman" w:hAnsi="Times New Roman" w:cs="Times New Roman"/>
              <w:color w:val="000000"/>
              <w:sz w:val="24"/>
            </w:rPr>
            <w:t>)</w:t>
          </w:r>
        </w:sdtContent>
      </w:sdt>
      <w:r w:rsidRPr="00781BAE">
        <w:rPr>
          <w:rFonts w:ascii="Times New Roman" w:hAnsi="Times New Roman" w:cs="Times New Roman"/>
          <w:color w:val="000000" w:themeColor="text1"/>
          <w:sz w:val="24"/>
        </w:rPr>
        <w:t>.</w:t>
      </w:r>
    </w:p>
    <w:p w14:paraId="23C00458" w14:textId="77777777" w:rsidR="005014EB" w:rsidRPr="005014EB" w:rsidRDefault="005014EB" w:rsidP="005014EB">
      <w:pPr>
        <w:rPr>
          <w:rFonts w:ascii="Times New Roman" w:hAnsi="Times New Roman" w:cs="Times New Roman"/>
          <w:b/>
          <w:bCs/>
          <w:color w:val="000000" w:themeColor="text1"/>
        </w:rPr>
      </w:pPr>
      <w:r w:rsidRPr="005014EB">
        <w:rPr>
          <w:rFonts w:ascii="Times New Roman" w:hAnsi="Times New Roman" w:cs="Times New Roman"/>
          <w:b/>
          <w:bCs/>
          <w:color w:val="000000" w:themeColor="text1"/>
        </w:rPr>
        <w:t>Method (Prior work)</w:t>
      </w:r>
    </w:p>
    <w:p w14:paraId="18735EF1" w14:textId="506AAB89" w:rsidR="005014EB" w:rsidRPr="005014EB" w:rsidRDefault="005014EB" w:rsidP="005014EB">
      <w:pPr>
        <w:spacing w:after="120"/>
        <w:rPr>
          <w:rFonts w:ascii="Times New Roman" w:hAnsi="Times New Roman" w:cs="Times New Roman"/>
          <w:color w:val="000000" w:themeColor="text1"/>
          <w:szCs w:val="20"/>
        </w:rPr>
      </w:pPr>
      <w:r w:rsidRPr="005014EB">
        <w:rPr>
          <w:rFonts w:ascii="Times New Roman" w:hAnsi="Times New Roman" w:cs="Times New Roman"/>
          <w:color w:val="000000" w:themeColor="text1"/>
        </w:rPr>
        <w:t xml:space="preserve">Previous work </w:t>
      </w:r>
      <w:r w:rsidRPr="005014EB">
        <w:rPr>
          <w:rFonts w:ascii="Times New Roman" w:hAnsi="Times New Roman" w:cs="Times New Roman"/>
          <w:color w:val="000000" w:themeColor="text1"/>
          <w:szCs w:val="20"/>
        </w:rPr>
        <w:t xml:space="preserve">shaped methodologies including: </w:t>
      </w:r>
      <w:r w:rsidRPr="00CF6FBE">
        <w:rPr>
          <w:rFonts w:ascii="Times New Roman" w:hAnsi="Times New Roman" w:cs="Times New Roman"/>
          <w:color w:val="000000" w:themeColor="text1"/>
        </w:rPr>
        <w:t xml:space="preserve">fostered relationships </w:t>
      </w:r>
      <w:sdt>
        <w:sdtPr>
          <w:rPr>
            <w:rFonts w:ascii="Times New Roman" w:hAnsi="Times New Roman" w:cs="Times New Roman"/>
            <w:color w:val="000000" w:themeColor="text1"/>
            <w:highlight w:val="white"/>
          </w:rPr>
          <w:alias w:val="Citation"/>
          <w:tag w:val="{&quot;referencesIds&quot;:[&quot;1246&quot;],&quot;referencesOptions&quot;:{&quot;1246&quot;:{&quot;author&quot;:true,&quot;year&quot;:true,&quot;pageReplace&quot;:&quot;&quot;,&quot;prefix&quot;:&quot;&quot;,&quot;suffix&quot;:&quot;&quot;}},&quot;hasBrokenReferences&quot;:false,&quot;hasManualEdits&quot;:false,&quot;citationType&quot;:&quot;inline&quot;,&quot;id&quot;:-1306006637,&quot;citationText&quot;:&quot;&lt;span style=\&quot;font-family:Helvetica Neue Light;font-size:12px;color:#000000\&quot;&gt;(Gaver et al., 2019)&lt;/span&gt;&quot;}"/>
          <w:id w:val="-1306006637"/>
          <w:placeholder>
            <w:docPart w:val="2A756447C926B149B5EE31BBA3E29A6C"/>
          </w:placeholder>
        </w:sdtPr>
        <w:sdtEndPr/>
        <w:sdtContent>
          <w:r w:rsidRPr="00CF6FBE">
            <w:rPr>
              <w:rFonts w:ascii="Times New Roman" w:eastAsia="Times New Roman" w:hAnsi="Times New Roman" w:cs="Times New Roman"/>
              <w:color w:val="000000"/>
            </w:rPr>
            <w:t>(</w:t>
          </w:r>
          <w:proofErr w:type="spellStart"/>
          <w:r w:rsidRPr="00CF6FBE">
            <w:rPr>
              <w:rFonts w:ascii="Times New Roman" w:eastAsia="Times New Roman" w:hAnsi="Times New Roman" w:cs="Times New Roman"/>
              <w:color w:val="000000"/>
            </w:rPr>
            <w:t>Gaver</w:t>
          </w:r>
          <w:proofErr w:type="spellEnd"/>
          <w:r w:rsidRPr="00CF6FBE">
            <w:rPr>
              <w:rFonts w:ascii="Times New Roman" w:eastAsia="Times New Roman" w:hAnsi="Times New Roman" w:cs="Times New Roman"/>
              <w:color w:val="000000"/>
            </w:rPr>
            <w:t xml:space="preserve"> </w:t>
          </w:r>
          <w:r w:rsidRPr="00CF6FBE">
            <w:rPr>
              <w:rFonts w:ascii="Times New Roman" w:eastAsia="Times New Roman" w:hAnsi="Times New Roman" w:cs="Times New Roman"/>
              <w:i/>
              <w:iCs/>
              <w:color w:val="000000"/>
            </w:rPr>
            <w:t>et al.,</w:t>
          </w:r>
          <w:r w:rsidRPr="00CF6FBE">
            <w:rPr>
              <w:rFonts w:ascii="Times New Roman" w:eastAsia="Times New Roman" w:hAnsi="Times New Roman" w:cs="Times New Roman"/>
              <w:color w:val="000000"/>
            </w:rPr>
            <w:t xml:space="preserve"> 2019: </w:t>
          </w:r>
          <w:r w:rsidRPr="00CF6FBE">
            <w:rPr>
              <w:rFonts w:ascii="Times New Roman" w:hAnsi="Times New Roman" w:cs="Times New Roman"/>
              <w:color w:val="000000"/>
            </w:rPr>
            <w:t>302</w:t>
          </w:r>
          <w:r w:rsidRPr="00CF6FBE">
            <w:rPr>
              <w:rFonts w:ascii="Times New Roman" w:eastAsia="Times New Roman" w:hAnsi="Times New Roman" w:cs="Times New Roman"/>
              <w:color w:val="000000"/>
            </w:rPr>
            <w:t>)</w:t>
          </w:r>
        </w:sdtContent>
      </w:sdt>
      <w:r w:rsidRPr="00CF6FBE">
        <w:rPr>
          <w:rFonts w:ascii="Times New Roman" w:hAnsi="Times New Roman" w:cs="Times New Roman"/>
          <w:color w:val="000000" w:themeColor="text1"/>
        </w:rPr>
        <w:t xml:space="preserve"> with</w:t>
      </w:r>
      <w:r w:rsidRPr="005014EB">
        <w:rPr>
          <w:rFonts w:ascii="Times New Roman" w:hAnsi="Times New Roman" w:cs="Times New Roman"/>
          <w:color w:val="000000" w:themeColor="text1"/>
          <w:szCs w:val="20"/>
        </w:rPr>
        <w:t xml:space="preserve"> wildlife organisations </w:t>
      </w:r>
      <w:sdt>
        <w:sdtPr>
          <w:rPr>
            <w:rFonts w:ascii="Times New Roman" w:hAnsi="Times New Roman" w:cs="Times New Roman"/>
            <w:color w:val="000000" w:themeColor="text1"/>
            <w:szCs w:val="20"/>
            <w:highlight w:val="white"/>
          </w:rPr>
          <w:alias w:val="Citation"/>
          <w:tag w:val="{&quot;referencesIds&quot;:[&quot;1256&quot;],&quot;referencesOptions&quot;:{&quot;1256&quot;:{&quot;author&quot;:true,&quot;year&quot;:true,&quot;pageReplace&quot;:&quot;&quot;,&quot;prefix&quot;:&quot;&quot;,&quot;suffix&quot;:&quot;&quot;}},&quot;hasBrokenReferences&quot;:false,&quot;hasManualEdits&quot;:false,&quot;citationType&quot;:&quot;inline&quot;,&quot;id&quot;:-539974495,&quot;citationText&quot;:&quot;&lt;span style=\&quot;font-family:Helvetica Neue Light;font-size:12px;color:#000000\&quot;&gt;(Phillips et al., 2019)&lt;/span&gt;&quot;}"/>
          <w:id w:val="-539974495"/>
          <w:placeholder>
            <w:docPart w:val="56065B490E8CA64F9B27EFCF4E28AF5D"/>
          </w:placeholder>
        </w:sdtPr>
        <w:sdtEndPr/>
        <w:sdtContent>
          <w:r w:rsidRPr="005014EB">
            <w:rPr>
              <w:rFonts w:ascii="Times New Roman" w:eastAsia="Times New Roman" w:hAnsi="Times New Roman" w:cs="Times New Roman"/>
              <w:color w:val="000000"/>
              <w:szCs w:val="20"/>
            </w:rPr>
            <w:t xml:space="preserve">(Phillips </w:t>
          </w:r>
          <w:r w:rsidRPr="005014EB">
            <w:rPr>
              <w:rFonts w:ascii="Times New Roman" w:eastAsia="Times New Roman" w:hAnsi="Times New Roman" w:cs="Times New Roman"/>
              <w:i/>
              <w:iCs/>
              <w:color w:val="000000"/>
              <w:szCs w:val="20"/>
            </w:rPr>
            <w:t>et al.,</w:t>
          </w:r>
          <w:r w:rsidRPr="005014EB">
            <w:rPr>
              <w:rFonts w:ascii="Times New Roman" w:eastAsia="Times New Roman" w:hAnsi="Times New Roman" w:cs="Times New Roman"/>
              <w:color w:val="000000"/>
              <w:szCs w:val="20"/>
            </w:rPr>
            <w:t xml:space="preserve"> 2019)</w:t>
          </w:r>
        </w:sdtContent>
      </w:sdt>
      <w:r w:rsidRPr="005014EB">
        <w:rPr>
          <w:rFonts w:ascii="Times New Roman" w:hAnsi="Times New Roman" w:cs="Times New Roman"/>
          <w:color w:val="000000" w:themeColor="text1"/>
          <w:szCs w:val="20"/>
        </w:rPr>
        <w:t xml:space="preserve">, cinemas, cultural institutions </w:t>
      </w:r>
      <w:sdt>
        <w:sdtPr>
          <w:rPr>
            <w:rFonts w:ascii="Times New Roman" w:hAnsi="Times New Roman" w:cs="Times New Roman"/>
            <w:color w:val="000000" w:themeColor="text1"/>
            <w:szCs w:val="20"/>
            <w:highlight w:val="white"/>
          </w:rPr>
          <w:alias w:val="Citation"/>
          <w:tag w:val="{&quot;referencesIds&quot;:[&quot;1204&quot;],&quot;referencesOptions&quot;:{&quot;1204&quot;:{&quot;author&quot;:true,&quot;year&quot;:true,&quot;pageReplace&quot;:&quot;&quot;,&quot;prefix&quot;:&quot;&quot;,&quot;suffix&quot;:&quot;&quot;}},&quot;hasBrokenReferences&quot;:false,&quot;hasManualEdits&quot;:false,&quot;citationType&quot;:&quot;inline&quot;,&quot;id&quot;:-1569032670,&quot;citationText&quot;:&quot;&lt;span style=\&quot;font-family:Helvetica Neue Light;font-size:12px;color:#000000\&quot;&gt;(Phillips, Robert, 2018)&lt;/span&gt;&quot;}"/>
          <w:id w:val="-1569032670"/>
          <w:placeholder>
            <w:docPart w:val="7926952AB5DCF94C97D1ED8AB4129EC9"/>
          </w:placeholder>
        </w:sdtPr>
        <w:sdtEndPr/>
        <w:sdtContent>
          <w:r w:rsidRPr="005014EB">
            <w:rPr>
              <w:rFonts w:ascii="Times New Roman" w:eastAsia="Times New Roman" w:hAnsi="Times New Roman" w:cs="Times New Roman"/>
              <w:color w:val="000000"/>
              <w:szCs w:val="20"/>
            </w:rPr>
            <w:t>(Phillips, R, 2018)</w:t>
          </w:r>
        </w:sdtContent>
      </w:sdt>
      <w:r w:rsidRPr="005014EB">
        <w:rPr>
          <w:rFonts w:ascii="Times New Roman" w:hAnsi="Times New Roman" w:cs="Times New Roman"/>
          <w:color w:val="000000" w:themeColor="text1"/>
          <w:szCs w:val="20"/>
        </w:rPr>
        <w:t xml:space="preserve">, rewilding projects, film festivals, museums, training programmes, cinema outreach </w:t>
      </w:r>
      <w:sdt>
        <w:sdtPr>
          <w:rPr>
            <w:rFonts w:ascii="Times New Roman" w:hAnsi="Times New Roman" w:cs="Times New Roman"/>
            <w:color w:val="000000" w:themeColor="text1"/>
            <w:szCs w:val="20"/>
            <w:highlight w:val="white"/>
          </w:rPr>
          <w:alias w:val="Citation"/>
          <w:tag w:val="{&quot;referencesIds&quot;:[&quot;1256&quot;],&quot;referencesOptions&quot;:{&quot;1256&quot;:{&quot;author&quot;:true,&quot;year&quot;:true,&quot;pageReplace&quot;:&quot;&quot;,&quot;prefix&quot;:&quot;&quot;,&quot;suffix&quot;:&quot;&quot;}},&quot;hasBrokenReferences&quot;:false,&quot;hasManualEdits&quot;:false,&quot;citationType&quot;:&quot;inline&quot;,&quot;id&quot;:-1631161420,&quot;citationText&quot;:&quot;&lt;span style=\&quot;font-family:Helvetica Neue Light;font-size:12px;color:#000000\&quot;&gt;(Phillips et al., 2019)&lt;/span&gt;&quot;}"/>
          <w:id w:val="-1631161420"/>
          <w:placeholder>
            <w:docPart w:val="FB66C17E5D5D8B49874BF011BDBFABBA"/>
          </w:placeholder>
        </w:sdtPr>
        <w:sdtEndPr/>
        <w:sdtContent>
          <w:r w:rsidRPr="005014EB">
            <w:rPr>
              <w:rFonts w:ascii="Times New Roman" w:eastAsia="Times New Roman" w:hAnsi="Times New Roman" w:cs="Times New Roman"/>
              <w:color w:val="000000"/>
              <w:szCs w:val="20"/>
            </w:rPr>
            <w:t xml:space="preserve">(Phillips </w:t>
          </w:r>
          <w:r w:rsidRPr="005014EB">
            <w:rPr>
              <w:rFonts w:ascii="Times New Roman" w:eastAsia="Times New Roman" w:hAnsi="Times New Roman" w:cs="Times New Roman"/>
              <w:i/>
              <w:iCs/>
              <w:color w:val="000000"/>
              <w:szCs w:val="20"/>
            </w:rPr>
            <w:t>et al.,</w:t>
          </w:r>
          <w:r w:rsidRPr="005014EB">
            <w:rPr>
              <w:rFonts w:ascii="Times New Roman" w:eastAsia="Times New Roman" w:hAnsi="Times New Roman" w:cs="Times New Roman"/>
              <w:color w:val="000000"/>
              <w:szCs w:val="20"/>
            </w:rPr>
            <w:t xml:space="preserve"> 2019)</w:t>
          </w:r>
        </w:sdtContent>
      </w:sdt>
      <w:r w:rsidRPr="005014EB">
        <w:rPr>
          <w:rFonts w:ascii="Times New Roman" w:hAnsi="Times New Roman" w:cs="Times New Roman"/>
          <w:color w:val="000000" w:themeColor="text1"/>
          <w:szCs w:val="20"/>
        </w:rPr>
        <w:t xml:space="preserve">, designing engagement, User led narratives </w:t>
      </w:r>
      <w:sdt>
        <w:sdtPr>
          <w:rPr>
            <w:rFonts w:ascii="Times New Roman" w:hAnsi="Times New Roman" w:cs="Times New Roman"/>
            <w:color w:val="000000" w:themeColor="text1"/>
            <w:szCs w:val="20"/>
            <w:highlight w:val="white"/>
          </w:rPr>
          <w:alias w:val="Citation"/>
          <w:tag w:val="{&quot;referencesIds&quot;:[&quot;818&quot;],&quot;referencesOptions&quot;:{&quot;818&quot;:{&quot;author&quot;:true,&quot;year&quot;:true,&quot;pageReplace&quot;:&quot;&quot;,&quot;prefix&quot;:&quot;&quot;,&quot;suffix&quot;:&quot;&quot;}},&quot;hasBrokenReferences&quot;:false,&quot;hasManualEdits&quot;:false,&quot;citationType&quot;:&quot;inline&quot;,&quot;id&quot;:-2071646007,&quot;citationText&quot;:&quot;&lt;span style=\&quot;font-family:Helvetica Neue Light;font-size:12px;color:#000000\&quot;&gt;(Phillips, Robert, 2013)&lt;/span&gt;&quot;}"/>
          <w:id w:val="-2071646007"/>
          <w:placeholder>
            <w:docPart w:val="70B34A631330E2419D79A60805AC0319"/>
          </w:placeholder>
        </w:sdtPr>
        <w:sdtEndPr/>
        <w:sdtContent>
          <w:r w:rsidRPr="005014EB">
            <w:rPr>
              <w:rFonts w:ascii="Times New Roman" w:eastAsia="Times New Roman" w:hAnsi="Times New Roman" w:cs="Times New Roman"/>
              <w:color w:val="000000"/>
              <w:szCs w:val="20"/>
            </w:rPr>
            <w:t>(Phillips, R, 2013)</w:t>
          </w:r>
        </w:sdtContent>
      </w:sdt>
      <w:r w:rsidRPr="005014EB">
        <w:rPr>
          <w:rFonts w:ascii="Times New Roman" w:hAnsi="Times New Roman" w:cs="Times New Roman"/>
          <w:color w:val="000000" w:themeColor="text1"/>
          <w:szCs w:val="20"/>
        </w:rPr>
        <w:t xml:space="preserve">, Gaming </w:t>
      </w:r>
      <w:sdt>
        <w:sdtPr>
          <w:rPr>
            <w:rFonts w:ascii="Times New Roman" w:hAnsi="Times New Roman" w:cs="Times New Roman"/>
            <w:color w:val="000000" w:themeColor="text1"/>
            <w:szCs w:val="20"/>
            <w:highlight w:val="white"/>
          </w:rPr>
          <w:alias w:val="Citation"/>
          <w:tag w:val="{&quot;referencesIds&quot;:[&quot;1134&quot;],&quot;referencesOptions&quot;:{&quot;1134&quot;:{&quot;author&quot;:true,&quot;year&quot;:true,&quot;pageReplace&quot;:&quot;&quot;,&quot;prefix&quot;:&quot;&quot;,&quot;suffix&quot;:&quot;&quot;}},&quot;hasBrokenReferences&quot;:false,&quot;hasManualEdits&quot;:false,&quot;citationType&quot;:&quot;inline&quot;,&quot;id&quot;:-1218818324,&quot;citationText&quot;:&quot;&lt;span style=\&quot;font-family:Helvetica Neue Light;font-size:12px;color:#000000\&quot;&gt;(Phillips, Kau, 2019)&lt;/span&gt;&quot;}"/>
          <w:id w:val="-1218818324"/>
          <w:placeholder>
            <w:docPart w:val="D59A06CE2672D849B95A33F48998F1F2"/>
          </w:placeholder>
        </w:sdtPr>
        <w:sdtEndPr/>
        <w:sdtContent>
          <w:r w:rsidRPr="005014EB">
            <w:rPr>
              <w:rFonts w:ascii="Times New Roman" w:eastAsia="Times New Roman" w:hAnsi="Times New Roman" w:cs="Times New Roman"/>
              <w:color w:val="000000"/>
              <w:szCs w:val="20"/>
            </w:rPr>
            <w:t>(Phillips, Kau, 2019)</w:t>
          </w:r>
        </w:sdtContent>
      </w:sdt>
      <w:r w:rsidRPr="005014EB">
        <w:rPr>
          <w:rFonts w:ascii="Times New Roman" w:hAnsi="Times New Roman" w:cs="Times New Roman"/>
          <w:color w:val="000000" w:themeColor="text1"/>
          <w:szCs w:val="20"/>
        </w:rPr>
        <w:t xml:space="preserve">, </w:t>
      </w:r>
      <w:r w:rsidRPr="005014EB">
        <w:rPr>
          <w:rFonts w:ascii="Times New Roman" w:hAnsi="Times New Roman" w:cs="Times New Roman"/>
          <w:noProof/>
          <w:color w:val="000000" w:themeColor="text1"/>
          <w:szCs w:val="20"/>
        </w:rPr>
        <w:t>charities, NGOs</w:t>
      </w:r>
      <w:r w:rsidRPr="005014EB">
        <w:rPr>
          <w:rFonts w:ascii="Times New Roman" w:hAnsi="Times New Roman" w:cs="Times New Roman"/>
          <w:color w:val="000000" w:themeColor="text1"/>
          <w:szCs w:val="20"/>
        </w:rPr>
        <w:t xml:space="preserve"> and actively engaging audience </w:t>
      </w:r>
      <w:sdt>
        <w:sdtPr>
          <w:rPr>
            <w:rFonts w:ascii="Times New Roman" w:hAnsi="Times New Roman" w:cs="Times New Roman"/>
            <w:color w:val="000000" w:themeColor="text1"/>
            <w:szCs w:val="20"/>
            <w:highlight w:val="white"/>
          </w:rPr>
          <w:alias w:val="Citation"/>
          <w:tag w:val="{&quot;referencesIds&quot;:[&quot;1420&quot;],&quot;referencesOptions&quot;:{&quot;1420&quot;:{&quot;author&quot;:true,&quot;year&quot;:true,&quot;pageReplace&quot;:&quot;&quot;,&quot;prefix&quot;:&quot;&quot;,&quot;suffix&quot;:&quot;&quot;}},&quot;hasBrokenReferences&quot;:false,&quot;hasManualEdits&quot;:false,&quot;citationType&quot;:&quot;inline&quot;,&quot;id&quot;:1784615585,&quot;citationText&quot;:&quot;&lt;span style=\&quot;font-family:Helvetica Neue Light;font-size:12px;color:#000000\&quot;&gt;(Phillips, December 03 2020)&lt;/span&gt;&quot;}"/>
          <w:id w:val="1784615585"/>
          <w:placeholder>
            <w:docPart w:val="FF5EDC94DA01B44980AFB88877D95AF1"/>
          </w:placeholder>
        </w:sdtPr>
        <w:sdtEndPr/>
        <w:sdtContent>
          <w:r w:rsidRPr="005014EB">
            <w:rPr>
              <w:rFonts w:ascii="Times New Roman" w:eastAsia="Times New Roman" w:hAnsi="Times New Roman" w:cs="Times New Roman"/>
              <w:color w:val="000000"/>
              <w:szCs w:val="20"/>
            </w:rPr>
            <w:t>(Phillips &amp; Gant, 2020)</w:t>
          </w:r>
        </w:sdtContent>
      </w:sdt>
      <w:r w:rsidRPr="005014EB">
        <w:rPr>
          <w:rFonts w:ascii="Times New Roman" w:hAnsi="Times New Roman" w:cs="Times New Roman"/>
          <w:color w:val="000000" w:themeColor="text1"/>
          <w:szCs w:val="20"/>
        </w:rPr>
        <w:t xml:space="preserve">. The following research work is primarily ‘ambassador-led’ enabling other agents to: design, execute and foster their own communities satisfying their organisational agendas. The work followed best practice in engagement and created ambassadors. </w:t>
      </w:r>
    </w:p>
    <w:p w14:paraId="1D0DF528" w14:textId="77777777" w:rsidR="005014EB" w:rsidRPr="005014EB" w:rsidRDefault="005014EB" w:rsidP="005014EB">
      <w:pPr>
        <w:rPr>
          <w:rFonts w:ascii="Times New Roman" w:hAnsi="Times New Roman" w:cs="Times New Roman"/>
          <w:b/>
          <w:bCs/>
          <w:szCs w:val="20"/>
        </w:rPr>
      </w:pPr>
      <w:r w:rsidRPr="005014EB">
        <w:rPr>
          <w:rFonts w:ascii="Times New Roman" w:hAnsi="Times New Roman" w:cs="Times New Roman"/>
          <w:b/>
          <w:bCs/>
          <w:szCs w:val="20"/>
        </w:rPr>
        <w:t>Method (Common Elements)</w:t>
      </w:r>
    </w:p>
    <w:p w14:paraId="3B82BC73" w14:textId="7A9FF5CD" w:rsidR="005014EB" w:rsidRPr="005014EB" w:rsidRDefault="005014EB" w:rsidP="005014EB">
      <w:pPr>
        <w:spacing w:after="120"/>
        <w:rPr>
          <w:rFonts w:ascii="Times New Roman" w:hAnsi="Times New Roman" w:cs="Times New Roman"/>
          <w:color w:val="000000" w:themeColor="text1"/>
          <w:szCs w:val="20"/>
        </w:rPr>
      </w:pPr>
      <w:r w:rsidRPr="005014EB">
        <w:rPr>
          <w:rFonts w:ascii="Times New Roman" w:hAnsi="Times New Roman" w:cs="Times New Roman"/>
          <w:color w:val="000000" w:themeColor="text1"/>
          <w:szCs w:val="20"/>
        </w:rPr>
        <w:t xml:space="preserve">Each ambassador was given a repository of existing footage (for promotion) and </w:t>
      </w:r>
      <w:r w:rsidRPr="005014EB">
        <w:rPr>
          <w:rFonts w:ascii="Times New Roman" w:hAnsi="Times New Roman" w:cs="Times New Roman"/>
          <w:szCs w:val="20"/>
        </w:rPr>
        <w:t xml:space="preserve">offered technical troubleshooting. All participants underwent media releases, ensuring transparency. The work followed inclusion and accessibility guidelines, offering free kits where financially required, directing people to balconies and alternative </w:t>
      </w:r>
      <w:r w:rsidR="006D06D5">
        <w:rPr>
          <w:rFonts w:ascii="Times New Roman" w:hAnsi="Times New Roman" w:cs="Times New Roman"/>
          <w:szCs w:val="20"/>
        </w:rPr>
        <w:t xml:space="preserve">shared green </w:t>
      </w:r>
      <w:r w:rsidRPr="005014EB">
        <w:rPr>
          <w:rFonts w:ascii="Times New Roman" w:hAnsi="Times New Roman" w:cs="Times New Roman"/>
          <w:szCs w:val="20"/>
        </w:rPr>
        <w:t xml:space="preserve">spaces, if garden access was not possible. The work packages, workshops followed institutional, gatekeeper ethical and media consent processes. </w:t>
      </w:r>
    </w:p>
    <w:p w14:paraId="2184551B" w14:textId="14BBB283" w:rsidR="005014EB" w:rsidRPr="005014EB" w:rsidRDefault="005014EB" w:rsidP="005014EB">
      <w:pPr>
        <w:spacing w:after="120"/>
        <w:rPr>
          <w:rFonts w:ascii="Times New Roman" w:hAnsi="Times New Roman" w:cs="Times New Roman"/>
        </w:rPr>
      </w:pPr>
      <w:r w:rsidRPr="005014EB">
        <w:rPr>
          <w:rFonts w:ascii="Times New Roman" w:hAnsi="Times New Roman" w:cs="Times New Roman"/>
          <w:szCs w:val="20"/>
        </w:rPr>
        <w:t xml:space="preserve">The design teams gave briefings to ambassadors setting goals and defining best practice by supporting their creative visions, offered press links and contacts. All participants were recruited through the ambassadors’ networks, briefing sessions, same equipment / tools, welcomed in guest sessions with videographer and connected appropriate expertise to networks. Common objectives were leverage engagement, inform perspectives, encourage </w:t>
      </w:r>
      <w:r w:rsidR="006D06D5">
        <w:rPr>
          <w:rFonts w:ascii="Times New Roman" w:hAnsi="Times New Roman" w:cs="Times New Roman"/>
          <w:szCs w:val="20"/>
        </w:rPr>
        <w:t xml:space="preserve">engagement with </w:t>
      </w:r>
      <w:r w:rsidRPr="005014EB">
        <w:rPr>
          <w:rFonts w:ascii="Times New Roman" w:hAnsi="Times New Roman" w:cs="Times New Roman"/>
          <w:szCs w:val="20"/>
        </w:rPr>
        <w:t xml:space="preserve">wildlife, and foster inclusion. Each case has different contextual strategies, but maintained common points and objectives: tools, </w:t>
      </w:r>
      <w:proofErr w:type="gramStart"/>
      <w:r w:rsidRPr="005014EB">
        <w:rPr>
          <w:rFonts w:ascii="Times New Roman" w:hAnsi="Times New Roman" w:cs="Times New Roman"/>
          <w:szCs w:val="20"/>
        </w:rPr>
        <w:t>training</w:t>
      </w:r>
      <w:proofErr w:type="gramEnd"/>
      <w:r w:rsidR="006D06D5">
        <w:rPr>
          <w:rFonts w:ascii="Times New Roman" w:hAnsi="Times New Roman" w:cs="Times New Roman"/>
          <w:szCs w:val="20"/>
        </w:rPr>
        <w:t xml:space="preserve"> and</w:t>
      </w:r>
      <w:r w:rsidRPr="005014EB">
        <w:rPr>
          <w:rFonts w:ascii="Times New Roman" w:hAnsi="Times New Roman" w:cs="Times New Roman"/>
          <w:szCs w:val="20"/>
        </w:rPr>
        <w:t xml:space="preserve"> online resources. Methodological restrictions included </w:t>
      </w:r>
      <w:r w:rsidR="006D06D5">
        <w:rPr>
          <w:rFonts w:ascii="Times New Roman" w:hAnsi="Times New Roman" w:cs="Times New Roman"/>
          <w:szCs w:val="20"/>
        </w:rPr>
        <w:t>the Covid-19</w:t>
      </w:r>
      <w:r w:rsidRPr="005014EB">
        <w:rPr>
          <w:rFonts w:ascii="Times New Roman" w:hAnsi="Times New Roman" w:cs="Times New Roman"/>
          <w:szCs w:val="20"/>
        </w:rPr>
        <w:t xml:space="preserve"> </w:t>
      </w:r>
      <w:r w:rsidRPr="005014EB">
        <w:rPr>
          <w:rFonts w:ascii="Times New Roman" w:hAnsi="Times New Roman" w:cs="Times New Roman"/>
          <w:szCs w:val="20"/>
        </w:rPr>
        <w:lastRenderedPageBreak/>
        <w:t>pandemic, working remotely with continuous adaption to remote locations, evolving researcher commitments and adapting to participants personal challenges i.e., restrictions to technological access</w:t>
      </w:r>
      <w:r w:rsidRPr="005014EB">
        <w:rPr>
          <w:rFonts w:ascii="Times New Roman" w:hAnsi="Times New Roman" w:cs="Times New Roman"/>
        </w:rPr>
        <w:t>.</w:t>
      </w:r>
    </w:p>
    <w:p w14:paraId="6CC1B1AA" w14:textId="77777777" w:rsidR="005014EB" w:rsidRPr="005014EB" w:rsidRDefault="005014EB" w:rsidP="005014EB">
      <w:pPr>
        <w:rPr>
          <w:rFonts w:ascii="Times New Roman" w:hAnsi="Times New Roman" w:cs="Times New Roman"/>
          <w:b/>
          <w:bCs/>
        </w:rPr>
      </w:pPr>
      <w:r w:rsidRPr="005014EB">
        <w:rPr>
          <w:rFonts w:ascii="Times New Roman" w:hAnsi="Times New Roman" w:cs="Times New Roman"/>
          <w:b/>
          <w:bCs/>
        </w:rPr>
        <w:t xml:space="preserve">Methodological Restrictions </w:t>
      </w:r>
    </w:p>
    <w:p w14:paraId="5DC9C430" w14:textId="1B15A52C" w:rsidR="005014EB" w:rsidRPr="005014EB" w:rsidRDefault="005014EB" w:rsidP="005014EB">
      <w:pPr>
        <w:spacing w:after="120"/>
        <w:rPr>
          <w:rFonts w:ascii="Times New Roman" w:hAnsi="Times New Roman" w:cs="Times New Roman"/>
          <w:color w:val="000000"/>
          <w:szCs w:val="20"/>
        </w:rPr>
      </w:pPr>
      <w:r w:rsidRPr="005014EB">
        <w:rPr>
          <w:rFonts w:ascii="Times New Roman" w:hAnsi="Times New Roman" w:cs="Times New Roman"/>
        </w:rPr>
        <w:t>This article focuses</w:t>
      </w:r>
      <w:r w:rsidR="00CF6FBE">
        <w:rPr>
          <w:rFonts w:ascii="Times New Roman" w:hAnsi="Times New Roman" w:cs="Times New Roman"/>
        </w:rPr>
        <w:t xml:space="preserve"> </w:t>
      </w:r>
      <w:proofErr w:type="gramStart"/>
      <w:r w:rsidR="00CF6FBE">
        <w:rPr>
          <w:rFonts w:ascii="Times New Roman" w:hAnsi="Times New Roman" w:cs="Times New Roman"/>
        </w:rPr>
        <w:t>on:</w:t>
      </w:r>
      <w:proofErr w:type="gramEnd"/>
      <w:r w:rsidRPr="005014EB">
        <w:rPr>
          <w:rFonts w:ascii="Times New Roman" w:hAnsi="Times New Roman" w:cs="Times New Roman"/>
        </w:rPr>
        <w:t xml:space="preserve"> process</w:t>
      </w:r>
      <w:r w:rsidR="00CF6FBE">
        <w:rPr>
          <w:rFonts w:ascii="Times New Roman" w:hAnsi="Times New Roman" w:cs="Times New Roman"/>
        </w:rPr>
        <w:t>es</w:t>
      </w:r>
      <w:r w:rsidRPr="005014EB">
        <w:rPr>
          <w:rFonts w:ascii="Times New Roman" w:hAnsi="Times New Roman" w:cs="Times New Roman"/>
        </w:rPr>
        <w:t>, participant motivations for inclusion were not included within</w:t>
      </w:r>
      <w:r w:rsidR="00CF6FBE">
        <w:rPr>
          <w:rFonts w:ascii="Times New Roman" w:hAnsi="Times New Roman" w:cs="Times New Roman"/>
        </w:rPr>
        <w:t xml:space="preserve"> the feedback</w:t>
      </w:r>
      <w:r w:rsidRPr="005014EB">
        <w:rPr>
          <w:rFonts w:ascii="Times New Roman" w:hAnsi="Times New Roman" w:cs="Times New Roman"/>
        </w:rPr>
        <w:t xml:space="preserve">. The organisational gatekeepers controlled their communities, </w:t>
      </w:r>
      <w:r w:rsidR="006D06D5">
        <w:rPr>
          <w:rFonts w:ascii="Times New Roman" w:hAnsi="Times New Roman" w:cs="Times New Roman"/>
        </w:rPr>
        <w:t>therefore</w:t>
      </w:r>
      <w:r w:rsidR="006D06D5" w:rsidRPr="005014EB">
        <w:rPr>
          <w:rFonts w:ascii="Times New Roman" w:hAnsi="Times New Roman" w:cs="Times New Roman"/>
        </w:rPr>
        <w:t xml:space="preserve"> </w:t>
      </w:r>
      <w:r w:rsidRPr="005014EB">
        <w:rPr>
          <w:rFonts w:ascii="Times New Roman" w:hAnsi="Times New Roman" w:cs="Times New Roman"/>
        </w:rPr>
        <w:t xml:space="preserve">direct researcher contact was restricted. This meant authors could not question or </w:t>
      </w:r>
      <w:r w:rsidRPr="005014EB">
        <w:rPr>
          <w:rFonts w:ascii="Times New Roman" w:hAnsi="Times New Roman" w:cs="Times New Roman"/>
          <w:szCs w:val="20"/>
        </w:rPr>
        <w:t xml:space="preserve">unpick user motivations. Motivations allow “repeatable assets” and bring </w:t>
      </w:r>
      <w:proofErr w:type="gramStart"/>
      <w:r w:rsidR="003401F6">
        <w:rPr>
          <w:rFonts w:ascii="Times New Roman" w:hAnsi="Times New Roman" w:cs="Times New Roman"/>
          <w:szCs w:val="20"/>
        </w:rPr>
        <w:t xml:space="preserve">particular </w:t>
      </w:r>
      <w:r w:rsidRPr="005014EB">
        <w:rPr>
          <w:rFonts w:ascii="Times New Roman" w:hAnsi="Times New Roman" w:cs="Times New Roman"/>
          <w:szCs w:val="20"/>
        </w:rPr>
        <w:t>context</w:t>
      </w:r>
      <w:proofErr w:type="gramEnd"/>
      <w:r w:rsidRPr="005014EB">
        <w:rPr>
          <w:rFonts w:ascii="Times New Roman" w:hAnsi="Times New Roman" w:cs="Times New Roman"/>
          <w:szCs w:val="20"/>
        </w:rPr>
        <w:t xml:space="preserve"> </w:t>
      </w:r>
      <w:r w:rsidR="006D06D5">
        <w:rPr>
          <w:rFonts w:ascii="Times New Roman" w:hAnsi="Times New Roman" w:cs="Times New Roman"/>
          <w:szCs w:val="20"/>
        </w:rPr>
        <w:t xml:space="preserve">to participants </w:t>
      </w:r>
      <w:sdt>
        <w:sdtPr>
          <w:rPr>
            <w:rFonts w:ascii="Times New Roman" w:hAnsi="Times New Roman" w:cs="Times New Roman"/>
            <w:color w:val="000000"/>
            <w:highlight w:val="white"/>
          </w:rPr>
          <w:alias w:val="Citation"/>
          <w:tag w:val="{&quot;referencesIds&quot;:[&quot;935&quot;],&quot;referencesOptions&quot;:{&quot;935&quot;:{&quot;author&quot;:true,&quot;year&quot;:true,&quot;pageReplace&quot;:&quot;&quot;,&quot;prefix&quot;:&quot;&quot;,&quot;suffix&quot;:&quot;&quot;}},&quot;hasBrokenReferences&quot;:false,&quot;hasManualEdits&quot;:false,&quot;citationType&quot;:&quot;inline&quot;,&quot;id&quot;:-293367670,&quot;citationText&quot;:&quot;&lt;span style=\&quot;font-family:Helvetica Neue Light;font-size:12px;color:#000000\&quot;&gt;(Geoghegan et al., 2016)&lt;/span&gt;&quot;}"/>
          <w:id w:val="-293367670"/>
          <w:placeholder>
            <w:docPart w:val="796E6EC3301D42479212EF9980BD7757"/>
          </w:placeholder>
        </w:sdtPr>
        <w:sdtEndPr/>
        <w:sdtContent>
          <w:r w:rsidRPr="005014EB">
            <w:rPr>
              <w:rFonts w:ascii="Times New Roman" w:eastAsia="Times New Roman" w:hAnsi="Times New Roman" w:cs="Times New Roman"/>
              <w:color w:val="000000"/>
              <w:szCs w:val="20"/>
            </w:rPr>
            <w:t xml:space="preserve">(Geoghegan </w:t>
          </w:r>
          <w:r w:rsidRPr="005014EB">
            <w:rPr>
              <w:rFonts w:ascii="Times New Roman" w:eastAsia="Times New Roman" w:hAnsi="Times New Roman" w:cs="Times New Roman"/>
              <w:i/>
              <w:iCs/>
              <w:color w:val="000000"/>
              <w:szCs w:val="20"/>
            </w:rPr>
            <w:t>et al.,</w:t>
          </w:r>
          <w:r w:rsidRPr="005014EB">
            <w:rPr>
              <w:rFonts w:ascii="Times New Roman" w:eastAsia="Times New Roman" w:hAnsi="Times New Roman" w:cs="Times New Roman"/>
              <w:color w:val="000000"/>
              <w:szCs w:val="20"/>
            </w:rPr>
            <w:t xml:space="preserve"> 2016)</w:t>
          </w:r>
        </w:sdtContent>
      </w:sdt>
      <w:r w:rsidRPr="005014EB">
        <w:rPr>
          <w:rFonts w:ascii="Times New Roman" w:hAnsi="Times New Roman" w:cs="Times New Roman"/>
          <w:szCs w:val="20"/>
        </w:rPr>
        <w:t xml:space="preserve">. </w:t>
      </w:r>
      <w:r w:rsidRPr="005014EB">
        <w:rPr>
          <w:rFonts w:ascii="Times New Roman" w:hAnsi="Times New Roman" w:cs="Times New Roman"/>
        </w:rPr>
        <w:t xml:space="preserve">Authors also recognise the potential of ‘gratis’ equipment can change people’s motivations. </w:t>
      </w:r>
      <w:r w:rsidRPr="005014EB">
        <w:rPr>
          <w:rFonts w:ascii="Times New Roman" w:hAnsi="Times New Roman" w:cs="Times New Roman"/>
          <w:szCs w:val="20"/>
        </w:rPr>
        <w:t xml:space="preserve">In </w:t>
      </w:r>
      <w:r w:rsidRPr="005014EB">
        <w:rPr>
          <w:rFonts w:ascii="Times New Roman" w:hAnsi="Times New Roman" w:cs="Times New Roman"/>
          <w:i/>
          <w:iCs/>
          <w:szCs w:val="20"/>
        </w:rPr>
        <w:t>Designing for Communities</w:t>
      </w:r>
      <w:r w:rsidRPr="005014EB">
        <w:rPr>
          <w:rFonts w:ascii="Times New Roman" w:hAnsi="Times New Roman" w:cs="Times New Roman"/>
          <w:szCs w:val="20"/>
        </w:rPr>
        <w:t xml:space="preserve">, </w:t>
      </w:r>
      <w:sdt>
        <w:sdtPr>
          <w:rPr>
            <w:rFonts w:ascii="Times New Roman" w:hAnsi="Times New Roman" w:cs="Times New Roman"/>
            <w:color w:val="000000"/>
            <w:highlight w:val="white"/>
          </w:rPr>
          <w:alias w:val="Citation"/>
          <w:tag w:val="{&quot;referencesIds&quot;:[&quot;1530&quot;],&quot;referencesOptions&quot;:{&quot;1530&quot;:{&quot;author&quot;:true,&quot;year&quot;:true,&quot;pageReplace&quot;:&quot;&quot;,&quot;prefix&quot;:&quot;&quot;,&quot;suffix&quot;:&quot;&quot;}},&quot;hasBrokenReferences&quot;:false,&quot;hasManualEdits&quot;:false,&quot;citationType&quot;:&quot;inline&quot;,&quot;id&quot;:1734813961,&quot;citationText&quot;:&quot;&lt;span style=\&quot;font-family:Helvetica Neue Light;font-size:12px;color:#000000\&quot;&gt;(Alwani et al., 2020)&lt;/span&gt;&quot;}"/>
          <w:id w:val="1734813961"/>
          <w:placeholder>
            <w:docPart w:val="C392578B8682884BAD523796A3FF226E"/>
          </w:placeholder>
        </w:sdtPr>
        <w:sdtEndPr/>
        <w:sdtContent>
          <w:proofErr w:type="spellStart"/>
          <w:r w:rsidRPr="005014EB">
            <w:rPr>
              <w:rFonts w:ascii="Times New Roman" w:eastAsia="Times New Roman" w:hAnsi="Times New Roman" w:cs="Times New Roman"/>
              <w:color w:val="000000"/>
              <w:szCs w:val="20"/>
            </w:rPr>
            <w:t>Alwani</w:t>
          </w:r>
          <w:proofErr w:type="spellEnd"/>
          <w:r w:rsidRPr="005014EB">
            <w:rPr>
              <w:rFonts w:ascii="Times New Roman" w:eastAsia="Times New Roman" w:hAnsi="Times New Roman" w:cs="Times New Roman"/>
              <w:color w:val="000000"/>
              <w:szCs w:val="20"/>
            </w:rPr>
            <w:t xml:space="preserve"> </w:t>
          </w:r>
          <w:r w:rsidRPr="005014EB">
            <w:rPr>
              <w:rFonts w:ascii="Times New Roman" w:eastAsia="Times New Roman" w:hAnsi="Times New Roman" w:cs="Times New Roman"/>
              <w:i/>
              <w:iCs/>
              <w:color w:val="000000"/>
              <w:szCs w:val="20"/>
            </w:rPr>
            <w:t>et al.,</w:t>
          </w:r>
        </w:sdtContent>
      </w:sdt>
      <w:r w:rsidRPr="005014EB">
        <w:rPr>
          <w:rFonts w:ascii="Times New Roman" w:hAnsi="Times New Roman" w:cs="Times New Roman"/>
          <w:color w:val="000000"/>
          <w:szCs w:val="20"/>
          <w:highlight w:val="white"/>
        </w:rPr>
        <w:t xml:space="preserve"> </w:t>
      </w:r>
      <w:r w:rsidRPr="005014EB">
        <w:rPr>
          <w:rFonts w:ascii="Times New Roman" w:hAnsi="Times New Roman" w:cs="Times New Roman"/>
          <w:color w:val="000000"/>
          <w:szCs w:val="20"/>
        </w:rPr>
        <w:t xml:space="preserve">raise </w:t>
      </w:r>
      <w:r w:rsidR="006D06D5">
        <w:rPr>
          <w:rFonts w:ascii="Times New Roman" w:hAnsi="Times New Roman" w:cs="Times New Roman"/>
          <w:color w:val="000000"/>
          <w:szCs w:val="20"/>
        </w:rPr>
        <w:t xml:space="preserve">the </w:t>
      </w:r>
      <w:r w:rsidRPr="005014EB">
        <w:rPr>
          <w:rFonts w:ascii="Times New Roman" w:hAnsi="Times New Roman" w:cs="Times New Roman"/>
          <w:color w:val="000000"/>
          <w:szCs w:val="20"/>
        </w:rPr>
        <w:t>questions</w:t>
      </w:r>
      <w:r w:rsidR="006D06D5">
        <w:rPr>
          <w:rFonts w:ascii="Times New Roman" w:hAnsi="Times New Roman" w:cs="Times New Roman"/>
          <w:color w:val="000000"/>
          <w:szCs w:val="20"/>
        </w:rPr>
        <w:t>:</w:t>
      </w:r>
      <w:r w:rsidRPr="005014EB">
        <w:rPr>
          <w:rFonts w:ascii="Times New Roman" w:hAnsi="Times New Roman" w:cs="Times New Roman"/>
          <w:color w:val="000000"/>
          <w:szCs w:val="20"/>
        </w:rPr>
        <w:t xml:space="preserve"> How do we build relationships and networks with the community, and still leave responsibly? What’s the impact of the project after we leave? (</w:t>
      </w:r>
      <w:r w:rsidRPr="005014EB">
        <w:rPr>
          <w:rFonts w:ascii="Times New Roman" w:eastAsia="Times New Roman" w:hAnsi="Times New Roman" w:cs="Times New Roman"/>
          <w:color w:val="000000"/>
          <w:szCs w:val="20"/>
        </w:rPr>
        <w:t>2020: 5).</w:t>
      </w:r>
      <w:r w:rsidRPr="005014EB">
        <w:rPr>
          <w:rFonts w:ascii="Times New Roman" w:hAnsi="Times New Roman" w:cs="Times New Roman"/>
          <w:color w:val="000000"/>
          <w:szCs w:val="20"/>
        </w:rPr>
        <w:t xml:space="preserve"> These challenges were covered by the gatekeeping organisations. </w:t>
      </w:r>
      <w:r w:rsidRPr="005014EB">
        <w:rPr>
          <w:rFonts w:ascii="Times New Roman" w:hAnsi="Times New Roman" w:cs="Times New Roman"/>
        </w:rPr>
        <w:t xml:space="preserve">The research was restricted (Covid-19), ideally it would have had a longitudinal study, running in parallel. </w:t>
      </w:r>
    </w:p>
    <w:p w14:paraId="207841FA" w14:textId="77777777" w:rsidR="005014EB" w:rsidRPr="005014EB" w:rsidRDefault="005014EB" w:rsidP="005014EB">
      <w:pPr>
        <w:rPr>
          <w:rFonts w:ascii="Times New Roman" w:hAnsi="Times New Roman" w:cs="Times New Roman"/>
          <w:b/>
          <w:bCs/>
        </w:rPr>
      </w:pPr>
      <w:r w:rsidRPr="005014EB">
        <w:rPr>
          <w:rFonts w:ascii="Times New Roman" w:hAnsi="Times New Roman" w:cs="Times New Roman"/>
          <w:b/>
          <w:bCs/>
        </w:rPr>
        <w:t>Method (Organisations)</w:t>
      </w:r>
    </w:p>
    <w:p w14:paraId="4087D3CF" w14:textId="77777777" w:rsidR="005014EB" w:rsidRPr="005014EB" w:rsidRDefault="005014EB" w:rsidP="005014EB">
      <w:pPr>
        <w:rPr>
          <w:rFonts w:ascii="Times New Roman" w:hAnsi="Times New Roman" w:cs="Times New Roman"/>
          <w:b/>
          <w:bCs/>
        </w:rPr>
      </w:pPr>
      <w:r w:rsidRPr="005014EB">
        <w:rPr>
          <w:rFonts w:ascii="Times New Roman" w:hAnsi="Times New Roman" w:cs="Times New Roman"/>
          <w:b/>
          <w:bCs/>
        </w:rPr>
        <w:t>1) The Wildlife Trusts (#30dayswild)</w:t>
      </w:r>
    </w:p>
    <w:p w14:paraId="35D58AAF" w14:textId="77777777" w:rsidR="005014EB" w:rsidRPr="00781BAE" w:rsidRDefault="005014EB" w:rsidP="005014EB">
      <w:pPr>
        <w:spacing w:after="60"/>
        <w:rPr>
          <w:rFonts w:ascii="Times New Roman" w:eastAsia="Times New Roman" w:hAnsi="Times New Roman" w:cs="Times New Roman"/>
          <w:lang w:eastAsia="en-GB"/>
        </w:rPr>
      </w:pPr>
      <w:r w:rsidRPr="005014EB">
        <w:rPr>
          <w:rFonts w:ascii="Times New Roman" w:hAnsi="Times New Roman" w:cs="Times New Roman"/>
        </w:rPr>
        <w:t>30 Days Wild is The Wildlife </w:t>
      </w:r>
      <w:r w:rsidRPr="005014EB">
        <w:rPr>
          <w:rFonts w:ascii="Times New Roman" w:hAnsi="Times New Roman" w:cs="Times New Roman"/>
          <w:szCs w:val="20"/>
        </w:rPr>
        <w:t xml:space="preserve">Trusts’ (WT) annual nature challenge, asking the nation to do one ‘wild’ thing a day every day throughout June. The daily “Random Acts of Wildness can be anything you like – litter-picking, birdwatching, puddle-splashing </w:t>
      </w:r>
      <w:sdt>
        <w:sdtPr>
          <w:rPr>
            <w:rFonts w:ascii="Times New Roman" w:hAnsi="Times New Roman" w:cs="Times New Roman"/>
            <w:color w:val="000000"/>
            <w:szCs w:val="20"/>
            <w:highlight w:val="white"/>
            <w:lang w:eastAsia="en-GB"/>
          </w:rPr>
          <w:alias w:val="Citation"/>
          <w:tag w:val="{&quot;referencesIds&quot;:[&quot;1489&quot;],&quot;referencesOptions&quot;:{&quot;1489&quot;:{&quot;author&quot;:true,&quot;year&quot;:false,&quot;pageReplace&quot;:&quot;&quot;,&quot;prefix&quot;:&quot;&quot;,&quot;suffix&quot;:&quot;&quot;}},&quot;hasBrokenReferences&quot;:false,&quot;hasManualEdits&quot;:false,&quot;citationType&quot;:&quot;inline&quot;,&quot;id&quot;:-529571698,&quot;citationText&quot;:&quot;&lt;span style=\&quot;font-family:Helvetica Neue Light;font-size:12px;color:#000000\&quot;&gt;(Wildlife Trusts)&lt;/span&gt;&quot;}"/>
          <w:id w:val="-529571698"/>
          <w:placeholder>
            <w:docPart w:val="6819F7F643B1C94EB4F67C78C0109043"/>
          </w:placeholder>
        </w:sdtPr>
        <w:sdtEndPr/>
        <w:sdtContent>
          <w:r w:rsidRPr="005014EB">
            <w:rPr>
              <w:rFonts w:ascii="Times New Roman" w:eastAsia="Times New Roman" w:hAnsi="Times New Roman" w:cs="Times New Roman"/>
              <w:color w:val="000000"/>
              <w:szCs w:val="20"/>
            </w:rPr>
            <w:t>(Wildlife Trusts)</w:t>
          </w:r>
        </w:sdtContent>
      </w:sdt>
      <w:r w:rsidRPr="005014EB">
        <w:rPr>
          <w:rFonts w:ascii="Times New Roman" w:hAnsi="Times New Roman" w:cs="Times New Roman"/>
          <w:szCs w:val="20"/>
        </w:rPr>
        <w:t>.</w:t>
      </w:r>
      <w:r w:rsidRPr="005014EB">
        <w:rPr>
          <w:rFonts w:ascii="Times New Roman" w:hAnsi="Times New Roman" w:cs="Times New Roman"/>
          <w:color w:val="000000"/>
          <w:szCs w:val="20"/>
          <w:shd w:val="clear" w:color="auto" w:fill="FFFFFF"/>
        </w:rPr>
        <w:t xml:space="preserve"> </w:t>
      </w:r>
      <w:r w:rsidRPr="005014EB">
        <w:rPr>
          <w:rFonts w:ascii="Times New Roman" w:hAnsi="Times New Roman" w:cs="Times New Roman"/>
          <w:szCs w:val="20"/>
          <w:lang w:eastAsia="en-GB"/>
        </w:rPr>
        <w:t xml:space="preserve">In 2020, more than half a million </w:t>
      </w:r>
      <w:r w:rsidRPr="00781BAE">
        <w:rPr>
          <w:rFonts w:ascii="Times New Roman" w:hAnsi="Times New Roman" w:cs="Times New Roman"/>
          <w:lang w:eastAsia="en-GB"/>
        </w:rPr>
        <w:t xml:space="preserve">people got involved, from families and couples, to teachers, care homes and workplaces” </w:t>
      </w:r>
      <w:sdt>
        <w:sdtPr>
          <w:rPr>
            <w:rFonts w:ascii="Times New Roman" w:hAnsi="Times New Roman" w:cs="Times New Roman"/>
            <w:color w:val="000000"/>
            <w:highlight w:val="white"/>
            <w:lang w:eastAsia="en-GB"/>
          </w:rPr>
          <w:alias w:val="Citation"/>
          <w:tag w:val="{&quot;referencesIds&quot;:[&quot;1489&quot;],&quot;referencesOptions&quot;:{&quot;1489&quot;:{&quot;author&quot;:true,&quot;year&quot;:false,&quot;pageReplace&quot;:&quot;&quot;,&quot;prefix&quot;:&quot;&quot;,&quot;suffix&quot;:&quot;&quot;}},&quot;hasBrokenReferences&quot;:false,&quot;hasManualEdits&quot;:false,&quot;citationType&quot;:&quot;inline&quot;,&quot;id&quot;:-529571698,&quot;citationText&quot;:&quot;&lt;span style=\&quot;font-family:Helvetica Neue Light;font-size:12px;color:#000000\&quot;&gt;(Wildlife Trusts)&lt;/span&gt;&quot;}"/>
          <w:id w:val="-133018857"/>
          <w:placeholder>
            <w:docPart w:val="918D408D84E7D248B150AF41D763C51F"/>
          </w:placeholder>
        </w:sdtPr>
        <w:sdtEndPr/>
        <w:sdtContent>
          <w:r w:rsidRPr="00781BAE">
            <w:rPr>
              <w:rFonts w:ascii="Times New Roman" w:eastAsia="Times New Roman" w:hAnsi="Times New Roman" w:cs="Times New Roman"/>
              <w:color w:val="000000"/>
            </w:rPr>
            <w:t>(Wildlife Trusts)</w:t>
          </w:r>
        </w:sdtContent>
      </w:sdt>
      <w:r w:rsidRPr="00781BAE">
        <w:rPr>
          <w:rFonts w:ascii="Times New Roman" w:hAnsi="Times New Roman" w:cs="Times New Roman"/>
          <w:lang w:eastAsia="en-GB"/>
        </w:rPr>
        <w:t xml:space="preserve">. It is badged as the </w:t>
      </w:r>
      <w:r w:rsidRPr="00781BAE">
        <w:rPr>
          <w:rFonts w:ascii="Times New Roman" w:hAnsi="Times New Roman" w:cs="Times New Roman"/>
          <w:i/>
          <w:iCs/>
          <w:lang w:eastAsia="en-GB"/>
        </w:rPr>
        <w:t xml:space="preserve">‘UK’s biggest nature challenge’ </w:t>
      </w:r>
      <w:r w:rsidRPr="00781BAE">
        <w:rPr>
          <w:rFonts w:ascii="Times New Roman" w:hAnsi="Times New Roman" w:cs="Times New Roman"/>
          <w:lang w:eastAsia="en-GB"/>
        </w:rPr>
        <w:t xml:space="preserve">crossing counties, generations, and locations. At time of writing, the 2021 audience for #30dayswild was 820,000 participants. </w:t>
      </w:r>
      <w:r w:rsidRPr="00781BAE">
        <w:rPr>
          <w:rFonts w:ascii="Times New Roman" w:hAnsi="Times New Roman" w:cs="Times New Roman"/>
          <w:i/>
          <w:iCs/>
          <w:lang w:eastAsia="en-GB"/>
        </w:rPr>
        <w:t xml:space="preserve">30 Days Wild: Who benefits most? </w:t>
      </w:r>
      <w:r w:rsidRPr="00781BAE">
        <w:rPr>
          <w:rFonts w:ascii="Times New Roman" w:hAnsi="Times New Roman" w:cs="Times New Roman"/>
          <w:lang w:eastAsia="en-GB"/>
        </w:rPr>
        <w:t>Highlights the growing</w:t>
      </w:r>
      <w:r w:rsidRPr="00781BAE">
        <w:rPr>
          <w:rFonts w:ascii="Times New Roman" w:hAnsi="Times New Roman" w:cs="Times New Roman"/>
          <w:i/>
          <w:iCs/>
          <w:lang w:eastAsia="en-GB"/>
        </w:rPr>
        <w:t xml:space="preserve"> </w:t>
      </w:r>
      <w:r w:rsidRPr="00781BAE">
        <w:rPr>
          <w:rFonts w:ascii="Times New Roman" w:hAnsi="Times New Roman" w:cs="Times New Roman"/>
        </w:rPr>
        <w:t>“</w:t>
      </w:r>
      <w:r w:rsidRPr="00781BAE">
        <w:rPr>
          <w:rFonts w:ascii="Times New Roman" w:hAnsi="Times New Roman" w:cs="Times New Roman"/>
          <w:lang w:eastAsia="en-GB"/>
        </w:rPr>
        <w:t>need to provide interventions to improve health and wellbeing that are accessible and cost-effective, reducing the burden on health and social services</w:t>
      </w:r>
      <w:r w:rsidRPr="00781BAE">
        <w:rPr>
          <w:rFonts w:ascii="Times New Roman" w:hAnsi="Times New Roman" w:cs="Times New Roman"/>
        </w:rPr>
        <w:t xml:space="preserve">” </w:t>
      </w:r>
      <w:sdt>
        <w:sdtPr>
          <w:rPr>
            <w:rFonts w:ascii="Times New Roman" w:hAnsi="Times New Roman" w:cs="Times New Roman"/>
            <w:color w:val="000000"/>
            <w:highlight w:val="white"/>
          </w:rPr>
          <w:alias w:val="Citation"/>
          <w:tag w:val="{&quot;referencesIds&quot;:[&quot;1490&quot;],&quot;referencesOptions&quot;:{&quot;1490&quot;:{&quot;author&quot;:true,&quot;year&quot;:true,&quot;pageReplace&quot;:&quot;&quot;,&quot;prefix&quot;:&quot;&quot;,&quot;suffix&quot;:&quot;&quot;}},&quot;hasBrokenReferences&quot;:false,&quot;hasManualEdits&quot;:false,&quot;citationType&quot;:&quot;inline&quot;,&quot;id&quot;:1829787321,&quot;citationText&quot;:&quot;&lt;span style=\&quot;font-family:Helvetica Neue Light;font-size:12px;color:#000000\&quot;&gt;(Richardson, McEwan &amp;amp; Garip, 2018)&lt;/span&gt;&quot;}"/>
          <w:id w:val="1829787321"/>
          <w:placeholder>
            <w:docPart w:val="0932B9991ADAF34EA8C38F2F59D7EAB7"/>
          </w:placeholder>
        </w:sdtPr>
        <w:sdtEndPr/>
        <w:sdtContent>
          <w:r w:rsidRPr="00781BAE">
            <w:rPr>
              <w:rFonts w:ascii="Times New Roman" w:eastAsia="Times New Roman" w:hAnsi="Times New Roman" w:cs="Times New Roman"/>
              <w:color w:val="000000"/>
            </w:rPr>
            <w:t xml:space="preserve">(Richardson, </w:t>
          </w:r>
          <w:r w:rsidRPr="00781BAE">
            <w:rPr>
              <w:rFonts w:ascii="Times New Roman" w:eastAsia="Times New Roman" w:hAnsi="Times New Roman" w:cs="Times New Roman"/>
              <w:i/>
              <w:iCs/>
              <w:color w:val="000000"/>
            </w:rPr>
            <w:t>et al.,</w:t>
          </w:r>
          <w:r w:rsidRPr="00781BAE">
            <w:rPr>
              <w:rFonts w:ascii="Times New Roman" w:eastAsia="Times New Roman" w:hAnsi="Times New Roman" w:cs="Times New Roman"/>
              <w:color w:val="000000"/>
            </w:rPr>
            <w:t xml:space="preserve"> 2018: </w:t>
          </w:r>
          <w:r w:rsidRPr="00781BAE">
            <w:rPr>
              <w:rFonts w:ascii="Times New Roman" w:hAnsi="Times New Roman" w:cs="Times New Roman"/>
              <w:color w:val="000000"/>
            </w:rPr>
            <w:t>95</w:t>
          </w:r>
          <w:r w:rsidRPr="00781BAE">
            <w:rPr>
              <w:rFonts w:ascii="Times New Roman" w:eastAsia="Times New Roman" w:hAnsi="Times New Roman" w:cs="Times New Roman"/>
              <w:color w:val="000000"/>
            </w:rPr>
            <w:t>)</w:t>
          </w:r>
        </w:sdtContent>
      </w:sdt>
      <w:r w:rsidRPr="00781BAE">
        <w:rPr>
          <w:rFonts w:ascii="Times New Roman" w:hAnsi="Times New Roman" w:cs="Times New Roman"/>
          <w:lang w:eastAsia="en-GB"/>
        </w:rPr>
        <w:t>.</w:t>
      </w:r>
      <w:r w:rsidRPr="00781BAE">
        <w:rPr>
          <w:rFonts w:ascii="Times New Roman" w:eastAsia="Times New Roman" w:hAnsi="Times New Roman" w:cs="Times New Roman"/>
          <w:lang w:eastAsia="en-GB"/>
        </w:rPr>
        <w:t xml:space="preserve"> </w:t>
      </w:r>
    </w:p>
    <w:p w14:paraId="5C363749" w14:textId="77777777" w:rsidR="005014EB" w:rsidRPr="00781BAE" w:rsidRDefault="005014EB" w:rsidP="005014EB">
      <w:pPr>
        <w:spacing w:after="60"/>
        <w:rPr>
          <w:rFonts w:ascii="Times New Roman" w:eastAsia="Times New Roman" w:hAnsi="Times New Roman" w:cs="Times New Roman"/>
          <w:color w:val="202020"/>
          <w:shd w:val="clear" w:color="auto" w:fill="FFFFFF"/>
          <w:lang w:eastAsia="en-GB"/>
        </w:rPr>
      </w:pPr>
      <w:r w:rsidRPr="00781BAE">
        <w:rPr>
          <w:rFonts w:ascii="Times New Roman" w:hAnsi="Times New Roman" w:cs="Times New Roman"/>
          <w:lang w:eastAsia="en-GB"/>
        </w:rPr>
        <w:t xml:space="preserve">This large-scale engagement protocol brings large and small activities to the forefront of people’s worlds throughout the month of June. The WT has cultivated this engagement over years scaling up to include care homes, schools, offices, </w:t>
      </w:r>
      <w:r w:rsidRPr="00781BAE">
        <w:rPr>
          <w:rFonts w:ascii="Times New Roman" w:hAnsi="Times New Roman" w:cs="Times New Roman"/>
        </w:rPr>
        <w:t xml:space="preserve">and commercial properties. </w:t>
      </w:r>
      <w:r w:rsidRPr="00781BAE">
        <w:rPr>
          <w:rFonts w:ascii="Times New Roman" w:hAnsi="Times New Roman" w:cs="Times New Roman"/>
          <w:lang w:eastAsia="en-GB"/>
        </w:rPr>
        <w:t xml:space="preserve">The </w:t>
      </w:r>
      <w:r w:rsidRPr="00781BAE">
        <w:rPr>
          <w:rFonts w:ascii="Times New Roman" w:hAnsi="Times New Roman" w:cs="Times New Roman"/>
        </w:rPr>
        <w:t>“</w:t>
      </w:r>
      <w:r w:rsidRPr="00781BAE">
        <w:rPr>
          <w:rFonts w:ascii="Times New Roman" w:hAnsi="Times New Roman" w:cs="Times New Roman"/>
          <w:lang w:eastAsia="en-GB"/>
        </w:rPr>
        <w:t>campaign success in engaging a large number of participants and delivering outcomes, is notable given governmental and public health interest in policies and interventions to increase human well-being</w:t>
      </w:r>
      <w:r w:rsidRPr="00781BAE">
        <w:rPr>
          <w:rFonts w:ascii="Times New Roman" w:hAnsi="Times New Roman" w:cs="Times New Roman"/>
        </w:rPr>
        <w:t xml:space="preserve">” </w:t>
      </w:r>
      <w:sdt>
        <w:sdtPr>
          <w:rPr>
            <w:rFonts w:ascii="Times New Roman" w:hAnsi="Times New Roman" w:cs="Times New Roman"/>
            <w:color w:val="000000"/>
            <w:highlight w:val="white"/>
          </w:rPr>
          <w:alias w:val="Citation"/>
          <w:tag w:val="{&quot;referencesIds&quot;:[&quot;1491&quot;],&quot;referencesOptions&quot;:{&quot;1491&quot;:{&quot;author&quot;:true,&quot;year&quot;:true,&quot;pageReplace&quot;:&quot;&quot;,&quot;prefix&quot;:&quot;&quot;,&quot;suffix&quot;:&quot;&quot;}},&quot;hasBrokenReferences&quot;:false,&quot;hasManualEdits&quot;:false,&quot;citationType&quot;:&quot;inline&quot;,&quot;id&quot;:1761251947,&quot;citationText&quot;:&quot;&lt;span style=\&quot;font-family:Helvetica Neue Light;font-size:12px;color:#000000\&quot;&gt;(Richardson et al., 2016)&lt;/span&gt;&quot;}"/>
          <w:id w:val="1761251947"/>
          <w:placeholder>
            <w:docPart w:val="A6C68F383E05044793CD70B20E927774"/>
          </w:placeholder>
        </w:sdtPr>
        <w:sdtEndPr/>
        <w:sdtContent>
          <w:r w:rsidRPr="00781BAE">
            <w:rPr>
              <w:rFonts w:ascii="Times New Roman" w:eastAsia="Times New Roman" w:hAnsi="Times New Roman" w:cs="Times New Roman"/>
              <w:color w:val="000000"/>
            </w:rPr>
            <w:t xml:space="preserve">(Richardson </w:t>
          </w:r>
          <w:r w:rsidRPr="00781BAE">
            <w:rPr>
              <w:rFonts w:ascii="Times New Roman" w:eastAsia="Times New Roman" w:hAnsi="Times New Roman" w:cs="Times New Roman"/>
              <w:i/>
              <w:iCs/>
              <w:color w:val="000000"/>
            </w:rPr>
            <w:t>et al.,</w:t>
          </w:r>
          <w:r w:rsidRPr="00781BAE">
            <w:rPr>
              <w:rFonts w:ascii="Times New Roman" w:eastAsia="Times New Roman" w:hAnsi="Times New Roman" w:cs="Times New Roman"/>
              <w:color w:val="000000"/>
            </w:rPr>
            <w:t xml:space="preserve"> 2016:</w:t>
          </w:r>
          <w:r w:rsidRPr="00781BAE">
            <w:rPr>
              <w:rFonts w:ascii="Times New Roman" w:hAnsi="Times New Roman" w:cs="Times New Roman"/>
              <w:color w:val="000000"/>
            </w:rPr>
            <w:t xml:space="preserve"> e0149777</w:t>
          </w:r>
          <w:r w:rsidRPr="00781BAE">
            <w:rPr>
              <w:rFonts w:ascii="Times New Roman" w:eastAsia="Times New Roman" w:hAnsi="Times New Roman" w:cs="Times New Roman"/>
              <w:color w:val="000000"/>
            </w:rPr>
            <w:t>)</w:t>
          </w:r>
        </w:sdtContent>
      </w:sdt>
      <w:r w:rsidRPr="00781BAE">
        <w:rPr>
          <w:rFonts w:ascii="Times New Roman" w:hAnsi="Times New Roman" w:cs="Times New Roman"/>
          <w:lang w:eastAsia="en-GB"/>
        </w:rPr>
        <w:t>.</w:t>
      </w:r>
      <w:r w:rsidRPr="00781BAE">
        <w:rPr>
          <w:rFonts w:ascii="Times New Roman" w:eastAsia="Times New Roman" w:hAnsi="Times New Roman" w:cs="Times New Roman"/>
          <w:color w:val="202020"/>
          <w:shd w:val="clear" w:color="auto" w:fill="FFFFFF"/>
          <w:lang w:eastAsia="en-GB"/>
        </w:rPr>
        <w:t xml:space="preserve"> </w:t>
      </w:r>
    </w:p>
    <w:p w14:paraId="26F3D1F3" w14:textId="6120200C" w:rsidR="005014EB" w:rsidRPr="005014EB" w:rsidRDefault="005014EB" w:rsidP="005014EB">
      <w:pPr>
        <w:spacing w:after="60"/>
        <w:rPr>
          <w:rFonts w:ascii="Times New Roman" w:eastAsia="Times New Roman" w:hAnsi="Times New Roman" w:cs="Times New Roman"/>
          <w:color w:val="202020"/>
          <w:szCs w:val="20"/>
          <w:shd w:val="clear" w:color="auto" w:fill="FFFFFF"/>
          <w:lang w:eastAsia="en-GB"/>
        </w:rPr>
      </w:pPr>
      <w:r w:rsidRPr="005014EB">
        <w:rPr>
          <w:rFonts w:ascii="Times New Roman" w:hAnsi="Times New Roman" w:cs="Times New Roman"/>
          <w:szCs w:val="20"/>
        </w:rPr>
        <w:t xml:space="preserve">The NW campaign (Figure 2) empowers a wider calling across the communities, with the intention of yielding longer term impacts from participants initial short ventures. The work learnt from previous lessons in by empowering ambassadors with NW kits and specialist recording equipment. The WT ambassadors were issued equipment, (January 2021) to acclimatise and “embed in their routine” </w:t>
      </w:r>
      <w:sdt>
        <w:sdtPr>
          <w:rPr>
            <w:rFonts w:ascii="Times New Roman" w:hAnsi="Times New Roman" w:cs="Times New Roman"/>
            <w:color w:val="000000"/>
            <w:szCs w:val="20"/>
            <w:highlight w:val="white"/>
          </w:rPr>
          <w:alias w:val="Citation"/>
          <w:tag w:val="{&quot;referencesIds&quot;:[&quot;1492&quot;],&quot;referencesOptions&quot;:{&quot;1492&quot;:{&quot;author&quot;:true,&quot;year&quot;:true,&quot;pageReplace&quot;:&quot;&quot;,&quot;prefix&quot;:&quot;&quot;,&quot;suffix&quot;:&quot;&quot;}},&quot;hasBrokenReferences&quot;:false,&quot;hasManualEdits&quot;:false,&quot;citationType&quot;:&quot;inline&quot;,&quot;id&quot;:-1421024091,&quot;citationText&quot;:&quot;&lt;span style=\&quot;font-family:Helvetica Neue Light;font-size:12px;color:#000000\&quot;&gt;(Barrett et al., 2017)&lt;/span&gt;&quot;}"/>
          <w:id w:val="-1421024091"/>
          <w:placeholder>
            <w:docPart w:val="0546942B3F4A9E4EA312FD459CBBD9EB"/>
          </w:placeholder>
        </w:sdtPr>
        <w:sdtEndPr/>
        <w:sdtContent>
          <w:r w:rsidRPr="005014EB">
            <w:rPr>
              <w:rFonts w:ascii="Times New Roman" w:eastAsia="Times New Roman" w:hAnsi="Times New Roman" w:cs="Times New Roman"/>
              <w:color w:val="000000"/>
              <w:szCs w:val="20"/>
            </w:rPr>
            <w:t xml:space="preserve">(Barrett </w:t>
          </w:r>
          <w:r w:rsidRPr="005014EB">
            <w:rPr>
              <w:rFonts w:ascii="Times New Roman" w:eastAsia="Times New Roman" w:hAnsi="Times New Roman" w:cs="Times New Roman"/>
              <w:i/>
              <w:iCs/>
              <w:color w:val="000000"/>
              <w:szCs w:val="20"/>
            </w:rPr>
            <w:t>et al.,</w:t>
          </w:r>
          <w:r w:rsidRPr="005014EB">
            <w:rPr>
              <w:rFonts w:ascii="Times New Roman" w:eastAsia="Times New Roman" w:hAnsi="Times New Roman" w:cs="Times New Roman"/>
              <w:color w:val="000000"/>
              <w:szCs w:val="20"/>
            </w:rPr>
            <w:t xml:space="preserve"> 2017: 4)</w:t>
          </w:r>
        </w:sdtContent>
      </w:sdt>
      <w:r w:rsidRPr="005014EB">
        <w:rPr>
          <w:rFonts w:ascii="Times New Roman" w:hAnsi="Times New Roman" w:cs="Times New Roman"/>
          <w:szCs w:val="20"/>
        </w:rPr>
        <w:t>.</w:t>
      </w:r>
      <w:r w:rsidRPr="005014EB">
        <w:rPr>
          <w:rFonts w:ascii="Times New Roman" w:eastAsia="Times New Roman" w:hAnsi="Times New Roman" w:cs="Times New Roman"/>
          <w:szCs w:val="20"/>
          <w:lang w:eastAsia="en-GB"/>
        </w:rPr>
        <w:t xml:space="preserve"> </w:t>
      </w:r>
      <w:r w:rsidRPr="005014EB">
        <w:rPr>
          <w:rFonts w:ascii="Times New Roman" w:hAnsi="Times New Roman" w:cs="Times New Roman"/>
          <w:szCs w:val="20"/>
        </w:rPr>
        <w:t>We assisted ambassadors; equipment, check-ins, deployment advice and ‘video editing’, inviting them to create narratives through any means. Ambassadors were recruited, via WT, through an open call amongst their team, widening the demographic. Ambassadors were also equipped with a film</w:t>
      </w:r>
      <w:r w:rsidR="00ED6EA8">
        <w:rPr>
          <w:rFonts w:ascii="Times New Roman" w:hAnsi="Times New Roman" w:cs="Times New Roman"/>
          <w:szCs w:val="20"/>
        </w:rPr>
        <w:t xml:space="preserve">ing equipment and supported by a professional film editing </w:t>
      </w:r>
      <w:r w:rsidRPr="005014EB">
        <w:rPr>
          <w:rFonts w:ascii="Times New Roman" w:hAnsi="Times New Roman" w:cs="Times New Roman"/>
          <w:szCs w:val="20"/>
        </w:rPr>
        <w:t>team. This enabled ambassadors to create social media short films to share within their communities, catalysing engagement. The duration of the research was three months, with one month in full public deployment. Ambassadors’ expertise was core knowledge, subject experience and their ‘public engagement know-how’, providing an appropriate medium to communicate clearly and strategically. Finally, a ‘wildlife camera’ panel discussion, catalysed activities with leading peers, experts and supported by BBC SpringWatch.</w:t>
      </w:r>
    </w:p>
    <w:p w14:paraId="72CA165D" w14:textId="77777777" w:rsidR="005014EB" w:rsidRPr="005014EB" w:rsidRDefault="005014EB" w:rsidP="000C6272">
      <w:pPr>
        <w:jc w:val="center"/>
        <w:rPr>
          <w:rFonts w:ascii="Times New Roman" w:hAnsi="Times New Roman" w:cs="Times New Roman"/>
        </w:rPr>
      </w:pPr>
      <w:r w:rsidRPr="005014EB">
        <w:rPr>
          <w:rFonts w:ascii="Times New Roman" w:hAnsi="Times New Roman" w:cs="Times New Roman"/>
          <w:noProof/>
        </w:rPr>
        <w:lastRenderedPageBreak/>
        <w:drawing>
          <wp:inline distT="0" distB="0" distL="0" distR="0" wp14:anchorId="7D5DFF7E" wp14:editId="1A1F6ECD">
            <wp:extent cx="5400000" cy="4051033"/>
            <wp:effectExtent l="0" t="0" r="0" b="63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4051033"/>
                    </a:xfrm>
                    <a:prstGeom prst="rect">
                      <a:avLst/>
                    </a:prstGeom>
                  </pic:spPr>
                </pic:pic>
              </a:graphicData>
            </a:graphic>
          </wp:inline>
        </w:drawing>
      </w:r>
    </w:p>
    <w:p w14:paraId="4DC8EBBD" w14:textId="287A51D0" w:rsidR="005014EB" w:rsidRPr="00581C3D" w:rsidRDefault="005014EB" w:rsidP="00581C3D">
      <w:pPr>
        <w:spacing w:after="120"/>
        <w:jc w:val="center"/>
        <w:rPr>
          <w:rFonts w:ascii="Times New Roman" w:hAnsi="Times New Roman" w:cs="Times New Roman"/>
          <w:color w:val="000000" w:themeColor="text1"/>
        </w:rPr>
      </w:pPr>
      <w:r w:rsidRPr="00581C3D">
        <w:rPr>
          <w:rFonts w:ascii="Times New Roman" w:hAnsi="Times New Roman" w:cs="Times New Roman"/>
        </w:rPr>
        <w:t>Fig</w:t>
      </w:r>
      <w:r w:rsidR="00581C3D" w:rsidRPr="00581C3D">
        <w:rPr>
          <w:rFonts w:ascii="Times New Roman" w:hAnsi="Times New Roman" w:cs="Times New Roman"/>
        </w:rPr>
        <w:t>ure</w:t>
      </w:r>
      <w:r w:rsidRPr="00581C3D">
        <w:rPr>
          <w:rFonts w:ascii="Times New Roman" w:hAnsi="Times New Roman" w:cs="Times New Roman"/>
        </w:rPr>
        <w:t xml:space="preserve"> 2</w:t>
      </w:r>
      <w:r w:rsidR="00581C3D" w:rsidRPr="00581C3D">
        <w:rPr>
          <w:rFonts w:ascii="Times New Roman" w:hAnsi="Times New Roman" w:cs="Times New Roman"/>
        </w:rPr>
        <w:t>:</w:t>
      </w:r>
      <w:r w:rsidRPr="00581C3D">
        <w:rPr>
          <w:rFonts w:ascii="Times New Roman" w:hAnsi="Times New Roman" w:cs="Times New Roman"/>
        </w:rPr>
        <w:t xml:space="preserve"> The #30dayswild social media campaign</w:t>
      </w:r>
      <w:r w:rsidR="009A1199">
        <w:rPr>
          <w:rFonts w:ascii="Times New Roman" w:hAnsi="Times New Roman" w:cs="Times New Roman"/>
        </w:rPr>
        <w:t xml:space="preserve"> </w:t>
      </w:r>
      <w:r w:rsidRPr="00581C3D">
        <w:rPr>
          <w:rFonts w:ascii="Times New Roman" w:hAnsi="Times New Roman" w:cs="Times New Roman"/>
          <w:i/>
          <w:iCs/>
        </w:rPr>
        <w:t>(</w:t>
      </w:r>
      <w:r w:rsidRPr="00581C3D">
        <w:rPr>
          <w:rFonts w:ascii="Times New Roman" w:hAnsi="Times New Roman" w:cs="Times New Roman"/>
          <w:i/>
          <w:iCs/>
          <w:color w:val="000000" w:themeColor="text1"/>
        </w:rPr>
        <w:t>designed by Naho Matsuda)</w:t>
      </w:r>
      <w:r w:rsidRPr="00581C3D">
        <w:rPr>
          <w:rFonts w:ascii="Times New Roman" w:hAnsi="Times New Roman" w:cs="Times New Roman"/>
          <w:color w:val="000000" w:themeColor="text1"/>
        </w:rPr>
        <w:t>.</w:t>
      </w:r>
    </w:p>
    <w:p w14:paraId="3008988A" w14:textId="77777777" w:rsidR="005014EB" w:rsidRPr="005014EB" w:rsidRDefault="005014EB" w:rsidP="005014EB">
      <w:pPr>
        <w:rPr>
          <w:rFonts w:ascii="Times New Roman" w:hAnsi="Times New Roman" w:cs="Times New Roman"/>
          <w:b/>
          <w:bCs/>
        </w:rPr>
      </w:pPr>
      <w:r w:rsidRPr="005014EB">
        <w:rPr>
          <w:rFonts w:ascii="Times New Roman" w:hAnsi="Times New Roman" w:cs="Times New Roman"/>
          <w:b/>
          <w:bCs/>
        </w:rPr>
        <w:t>2) Durrell Trust (</w:t>
      </w:r>
      <w:proofErr w:type="spellStart"/>
      <w:r w:rsidRPr="005014EB">
        <w:rPr>
          <w:rFonts w:ascii="Times New Roman" w:hAnsi="Times New Roman" w:cs="Times New Roman"/>
          <w:b/>
          <w:bCs/>
        </w:rPr>
        <w:t>Wild_Snap</w:t>
      </w:r>
      <w:proofErr w:type="spellEnd"/>
      <w:r w:rsidRPr="005014EB">
        <w:rPr>
          <w:rFonts w:ascii="Times New Roman" w:hAnsi="Times New Roman" w:cs="Times New Roman"/>
          <w:b/>
          <w:bCs/>
        </w:rPr>
        <w:t>)</w:t>
      </w:r>
    </w:p>
    <w:p w14:paraId="54D0A8AB" w14:textId="318EE9F6" w:rsidR="005014EB" w:rsidRPr="005014EB" w:rsidRDefault="005014EB" w:rsidP="005014EB">
      <w:pPr>
        <w:spacing w:after="120"/>
        <w:rPr>
          <w:rFonts w:ascii="Times New Roman" w:hAnsi="Times New Roman" w:cs="Times New Roman"/>
          <w:szCs w:val="20"/>
        </w:rPr>
      </w:pPr>
      <w:r w:rsidRPr="005014EB">
        <w:rPr>
          <w:rFonts w:ascii="Times New Roman" w:hAnsi="Times New Roman" w:cs="Times New Roman"/>
        </w:rPr>
        <w:t>The Durrell Trust (</w:t>
      </w:r>
      <w:r w:rsidRPr="005014EB">
        <w:rPr>
          <w:rFonts w:ascii="Times New Roman" w:hAnsi="Times New Roman" w:cs="Times New Roman"/>
          <w:szCs w:val="20"/>
        </w:rPr>
        <w:t>DT) operate</w:t>
      </w:r>
      <w:r w:rsidR="00ED6EA8">
        <w:rPr>
          <w:rFonts w:ascii="Times New Roman" w:hAnsi="Times New Roman" w:cs="Times New Roman"/>
          <w:szCs w:val="20"/>
        </w:rPr>
        <w:t>s</w:t>
      </w:r>
      <w:r w:rsidRPr="005014EB">
        <w:rPr>
          <w:rFonts w:ascii="Times New Roman" w:hAnsi="Times New Roman" w:cs="Times New Roman"/>
          <w:szCs w:val="20"/>
        </w:rPr>
        <w:t xml:space="preserve"> in a number of fields; with “staff operating in 50 projects in 18 countries around the world. We focus on islands, where unique species are under immense pressure, and on animal groups suffering the worst declines, such as primates and amphibians” </w:t>
      </w:r>
      <w:sdt>
        <w:sdtPr>
          <w:rPr>
            <w:rFonts w:ascii="Times New Roman" w:hAnsi="Times New Roman" w:cs="Times New Roman"/>
            <w:color w:val="000000"/>
            <w:szCs w:val="20"/>
            <w:highlight w:val="white"/>
          </w:rPr>
          <w:alias w:val="Citation"/>
          <w:tag w:val="{&quot;referencesIds&quot;:[&quot;1485&quot;],&quot;referencesOptions&quot;:{&quot;1485&quot;:{&quot;author&quot;:true,&quot;year&quot;:true,&quot;pageReplace&quot;:&quot;&quot;,&quot;prefix&quot;:&quot;&quot;,&quot;suffix&quot;:&quot;&quot;}},&quot;hasBrokenReferences&quot;:false,&quot;hasManualEdits&quot;:false,&quot;citationType&quot;:&quot;inline&quot;,&quot;id&quot;:-1532184134,&quot;citationText&quot;:&quot;&lt;span style=\&quot;font-family:Helvetica Neue Light;font-size:12px;color:#000000\&quot;&gt;(Durrell, 2020)&lt;/span&gt;&quot;}"/>
          <w:id w:val="-1532184134"/>
          <w:placeholder>
            <w:docPart w:val="925E8BAA6A02C84F80ECD494A163B1CE"/>
          </w:placeholder>
        </w:sdtPr>
        <w:sdtEndPr/>
        <w:sdtContent>
          <w:r w:rsidRPr="005014EB">
            <w:rPr>
              <w:rFonts w:ascii="Times New Roman" w:eastAsia="Times New Roman" w:hAnsi="Times New Roman" w:cs="Times New Roman"/>
              <w:color w:val="000000"/>
              <w:szCs w:val="20"/>
            </w:rPr>
            <w:t>(Durrell, 2020)</w:t>
          </w:r>
        </w:sdtContent>
      </w:sdt>
      <w:r w:rsidRPr="005014EB">
        <w:rPr>
          <w:rFonts w:ascii="Times New Roman" w:hAnsi="Times New Roman" w:cs="Times New Roman"/>
          <w:szCs w:val="20"/>
        </w:rPr>
        <w:t xml:space="preserve">. The Durrell </w:t>
      </w:r>
      <w:r w:rsidRPr="005014EB">
        <w:rPr>
          <w:rFonts w:ascii="Times New Roman" w:hAnsi="Times New Roman" w:cs="Times New Roman"/>
          <w:i/>
          <w:iCs/>
          <w:szCs w:val="20"/>
        </w:rPr>
        <w:t>Red List Index of Species Survival</w:t>
      </w:r>
      <w:r w:rsidRPr="005014EB">
        <w:rPr>
          <w:rFonts w:ascii="Times New Roman" w:hAnsi="Times New Roman" w:cs="Times New Roman"/>
          <w:szCs w:val="20"/>
        </w:rPr>
        <w:t> </w:t>
      </w:r>
      <w:sdt>
        <w:sdtPr>
          <w:rPr>
            <w:rFonts w:ascii="Times New Roman" w:hAnsi="Times New Roman" w:cs="Times New Roman"/>
            <w:color w:val="000000"/>
            <w:szCs w:val="20"/>
            <w:highlight w:val="white"/>
          </w:rPr>
          <w:alias w:val="Citation"/>
          <w:tag w:val="{&quot;referencesIds&quot;:[&quot;1484&quot;],&quot;referencesOptions&quot;:{&quot;1484&quot;:{&quot;author&quot;:true,&quot;year&quot;:true,&quot;pageReplace&quot;:&quot;&quot;,&quot;prefix&quot;:&quot;&quot;,&quot;suffix&quot;:&quot;&quot;}},&quot;hasBrokenReferences&quot;:false,&quot;hasManualEdits&quot;:false,&quot;citationType&quot;:&quot;inline&quot;,&quot;id&quot;:708227999,&quot;citationText&quot;:&quot;&lt;span style=\&quot;font-family:Helvetica Neue Light;font-size:12px;color:#000000\&quot;&gt;(Durrell, 2021)&lt;/span&gt;&quot;}"/>
          <w:id w:val="708227999"/>
          <w:placeholder>
            <w:docPart w:val="004A257C8A561B439C6BF5256E81A9A0"/>
          </w:placeholder>
        </w:sdtPr>
        <w:sdtEndPr/>
        <w:sdtContent>
          <w:r w:rsidRPr="005014EB">
            <w:rPr>
              <w:rFonts w:ascii="Times New Roman" w:eastAsia="Times New Roman" w:hAnsi="Times New Roman" w:cs="Times New Roman"/>
              <w:color w:val="000000"/>
              <w:szCs w:val="20"/>
            </w:rPr>
            <w:t>(Durrell, 2021)</w:t>
          </w:r>
        </w:sdtContent>
      </w:sdt>
      <w:r w:rsidRPr="005014EB">
        <w:rPr>
          <w:rFonts w:ascii="Times New Roman" w:hAnsi="Times New Roman" w:cs="Times New Roman"/>
          <w:szCs w:val="20"/>
        </w:rPr>
        <w:t xml:space="preserve"> demonstrates that, overall, the Trust have improved the status of many species by over 100%, compared to scenarios of no conservation. DT’s expertise covers, conservation, capacity creation, funding, schools’ operations, and their ‘ark’ in Jersey Zoo. They manage “breeding programmes for release back to the wild, develop the skills and tools to conserve species in the wild, train others in animal husbandry and conservation practice, and communicate important messages to visitors” </w:t>
      </w:r>
      <w:sdt>
        <w:sdtPr>
          <w:rPr>
            <w:rFonts w:ascii="Times New Roman" w:hAnsi="Times New Roman" w:cs="Times New Roman"/>
            <w:color w:val="000000"/>
            <w:szCs w:val="20"/>
            <w:highlight w:val="white"/>
          </w:rPr>
          <w:alias w:val="Citation"/>
          <w:tag w:val="{&quot;referencesIds&quot;:[&quot;1486&quot;],&quot;referencesOptions&quot;:{&quot;1486&quot;:{&quot;author&quot;:true,&quot;year&quot;:true,&quot;pageReplace&quot;:&quot;&quot;,&quot;prefix&quot;:&quot;&quot;,&quot;suffix&quot;:&quot;&quot;}},&quot;hasBrokenReferences&quot;:false,&quot;hasManualEdits&quot;:false,&quot;citationType&quot;:&quot;inline&quot;,&quot;id&quot;:1210759657,&quot;citationText&quot;:&quot;&lt;span style=\&quot;font-family:Helvetica Neue Light;font-size:12px;color:#000000\&quot;&gt;(Durrell, 2019)&lt;/span&gt;&quot;}"/>
          <w:id w:val="1210759657"/>
          <w:placeholder>
            <w:docPart w:val="DBBAC7032528A94B9F3120AFD7DC498D"/>
          </w:placeholder>
        </w:sdtPr>
        <w:sdtEndPr/>
        <w:sdtContent>
          <w:r w:rsidRPr="005014EB">
            <w:rPr>
              <w:rFonts w:ascii="Times New Roman" w:eastAsia="Times New Roman" w:hAnsi="Times New Roman" w:cs="Times New Roman"/>
              <w:color w:val="000000"/>
              <w:szCs w:val="20"/>
            </w:rPr>
            <w:t>(Durrell, 2019)</w:t>
          </w:r>
        </w:sdtContent>
      </w:sdt>
      <w:r w:rsidRPr="005014EB">
        <w:rPr>
          <w:rFonts w:ascii="Times New Roman" w:hAnsi="Times New Roman" w:cs="Times New Roman"/>
          <w:szCs w:val="20"/>
        </w:rPr>
        <w:t xml:space="preserve">. The DT have a site in the (world leading) Knepp estate, a 3,500-acre estate West Sussex, devoted to a pioneering rewilding project </w:t>
      </w:r>
      <w:sdt>
        <w:sdtPr>
          <w:rPr>
            <w:rFonts w:ascii="Times New Roman" w:hAnsi="Times New Roman" w:cs="Times New Roman"/>
            <w:color w:val="000000"/>
            <w:szCs w:val="20"/>
            <w:highlight w:val="white"/>
          </w:rPr>
          <w:alias w:val="Citation"/>
          <w:tag w:val="{&quot;referencesIds&quot;:[&quot;1487&quot;],&quot;referencesOptions&quot;:{&quot;1487&quot;:{&quot;author&quot;:true,&quot;year&quot;:true,&quot;pageReplace&quot;:&quot;&quot;,&quot;prefix&quot;:&quot;&quot;,&quot;suffix&quot;:&quot;&quot;}},&quot;hasBrokenReferences&quot;:false,&quot;hasManualEdits&quot;:false,&quot;citationType&quot;:&quot;inline&quot;,&quot;id&quot;:656723507,&quot;citationText&quot;:&quot;&lt;span style=\&quot;font-family:Helvetica Neue Light;font-size:12px;color:#000000\&quot;&gt;(Knepp, 2021)&lt;/span&gt;&quot;}"/>
          <w:id w:val="656723507"/>
          <w:placeholder>
            <w:docPart w:val="B7BF0CFAE6C7E7448836B0351BE1782E"/>
          </w:placeholder>
        </w:sdtPr>
        <w:sdtEndPr/>
        <w:sdtContent>
          <w:r w:rsidRPr="005014EB">
            <w:rPr>
              <w:rFonts w:ascii="Times New Roman" w:eastAsia="Times New Roman" w:hAnsi="Times New Roman" w:cs="Times New Roman"/>
              <w:color w:val="000000"/>
              <w:szCs w:val="20"/>
            </w:rPr>
            <w:t>(Knepp, 2021)</w:t>
          </w:r>
        </w:sdtContent>
      </w:sdt>
      <w:r w:rsidRPr="005014EB">
        <w:rPr>
          <w:rFonts w:ascii="Times New Roman" w:hAnsi="Times New Roman" w:cs="Times New Roman"/>
          <w:szCs w:val="20"/>
        </w:rPr>
        <w:t xml:space="preserve">, where they run the revolutionary “White Stork Project”, re-introducing storks to the UK </w:t>
      </w:r>
      <w:sdt>
        <w:sdtPr>
          <w:rPr>
            <w:rFonts w:ascii="Times New Roman" w:hAnsi="Times New Roman" w:cs="Times New Roman"/>
            <w:color w:val="000000"/>
            <w:szCs w:val="20"/>
            <w:highlight w:val="white"/>
          </w:rPr>
          <w:alias w:val="Citation"/>
          <w:tag w:val="{&quot;referencesIds&quot;:[&quot;1488&quot;],&quot;referencesOptions&quot;:{&quot;1488&quot;:{&quot;author&quot;:true,&quot;year&quot;:true,&quot;pageReplace&quot;:&quot;&quot;,&quot;prefix&quot;:&quot;&quot;,&quot;suffix&quot;:&quot;&quot;}},&quot;hasBrokenReferences&quot;:false,&quot;hasManualEdits&quot;:false,&quot;citationType&quot;:&quot;inline&quot;,&quot;id&quot;:798110811,&quot;citationText&quot;:&quot;&lt;span style=\&quot;font-family:Helvetica Neue Light;font-size:12px;color:#000000\&quot;&gt;(White Stork Project, 2020)&lt;/span&gt;&quot;}"/>
          <w:id w:val="798110811"/>
          <w:placeholder>
            <w:docPart w:val="D503E4C20F88734D96C6677DB85DE5F2"/>
          </w:placeholder>
        </w:sdtPr>
        <w:sdtEndPr/>
        <w:sdtContent>
          <w:r w:rsidRPr="005014EB">
            <w:rPr>
              <w:rFonts w:ascii="Times New Roman" w:eastAsia="Times New Roman" w:hAnsi="Times New Roman" w:cs="Times New Roman"/>
              <w:color w:val="000000"/>
              <w:szCs w:val="20"/>
            </w:rPr>
            <w:t>(White Stork Project, 2020)</w:t>
          </w:r>
        </w:sdtContent>
      </w:sdt>
      <w:r w:rsidRPr="005014EB">
        <w:rPr>
          <w:rFonts w:ascii="Times New Roman" w:hAnsi="Times New Roman" w:cs="Times New Roman"/>
          <w:szCs w:val="20"/>
        </w:rPr>
        <w:t xml:space="preserve">. </w:t>
      </w:r>
    </w:p>
    <w:p w14:paraId="29C4A333" w14:textId="4DE152B4" w:rsidR="00581C3D" w:rsidRDefault="005014EB" w:rsidP="005014EB">
      <w:pPr>
        <w:spacing w:after="120"/>
        <w:rPr>
          <w:rFonts w:ascii="Times New Roman" w:hAnsi="Times New Roman" w:cs="Times New Roman"/>
          <w:szCs w:val="20"/>
        </w:rPr>
      </w:pPr>
      <w:r w:rsidRPr="005014EB">
        <w:rPr>
          <w:rFonts w:ascii="Times New Roman" w:hAnsi="Times New Roman" w:cs="Times New Roman"/>
          <w:szCs w:val="20"/>
        </w:rPr>
        <w:t>DT is a place-based organisation, primarily based in Jersey. Jersey’s location: is an island</w:t>
      </w:r>
      <w:r w:rsidR="00ED6EA8">
        <w:rPr>
          <w:rFonts w:ascii="Times New Roman" w:hAnsi="Times New Roman" w:cs="Times New Roman"/>
          <w:szCs w:val="20"/>
        </w:rPr>
        <w:t xml:space="preserve"> inhabited by a</w:t>
      </w:r>
      <w:r w:rsidRPr="005014EB">
        <w:rPr>
          <w:rFonts w:ascii="Times New Roman" w:hAnsi="Times New Roman" w:cs="Times New Roman"/>
          <w:szCs w:val="20"/>
        </w:rPr>
        <w:t xml:space="preserve"> mix of tourist and local populations, 48 miles of coastline, centrally connected, </w:t>
      </w:r>
      <w:r w:rsidR="00266FFD">
        <w:rPr>
          <w:rFonts w:ascii="Times New Roman" w:hAnsi="Times New Roman" w:cs="Times New Roman"/>
          <w:szCs w:val="20"/>
        </w:rPr>
        <w:t>it is a unique combination</w:t>
      </w:r>
      <w:r w:rsidRPr="005014EB">
        <w:rPr>
          <w:rFonts w:ascii="Times New Roman" w:hAnsi="Times New Roman" w:cs="Times New Roman"/>
          <w:szCs w:val="20"/>
        </w:rPr>
        <w:t xml:space="preserve"> of coast and country. Participant motivation was catalysed by a photography competition, with participants given construction and deployment lessons over 3 months. The work leveraged the DT’s existing networks and broadcasts through social media. </w:t>
      </w:r>
      <w:r w:rsidRPr="005014EB">
        <w:rPr>
          <w:rFonts w:ascii="Times New Roman" w:hAnsi="Times New Roman" w:cs="Times New Roman"/>
          <w:color w:val="0D0F1A"/>
          <w:szCs w:val="20"/>
        </w:rPr>
        <w:t xml:space="preserve">At time of writing, DT </w:t>
      </w:r>
      <w:r w:rsidRPr="005014EB">
        <w:rPr>
          <w:rFonts w:ascii="Times New Roman" w:hAnsi="Times New Roman" w:cs="Times New Roman"/>
        </w:rPr>
        <w:t xml:space="preserve">had 43 student engagements, 8 schools and 21 staff / parent engagements. </w:t>
      </w:r>
      <w:r w:rsidRPr="005014EB">
        <w:rPr>
          <w:rFonts w:ascii="Times New Roman" w:hAnsi="Times New Roman" w:cs="Times New Roman"/>
          <w:szCs w:val="20"/>
        </w:rPr>
        <w:t>Researchers supported ambassadors’ questions and technical issues, sharing their Instagram channel ‘</w:t>
      </w:r>
      <w:proofErr w:type="spellStart"/>
      <w:r w:rsidRPr="005014EB">
        <w:rPr>
          <w:rFonts w:ascii="Times New Roman" w:hAnsi="Times New Roman" w:cs="Times New Roman"/>
          <w:szCs w:val="20"/>
        </w:rPr>
        <w:t>wildsnap_durrell</w:t>
      </w:r>
      <w:proofErr w:type="spellEnd"/>
      <w:r w:rsidRPr="005014EB">
        <w:rPr>
          <w:rFonts w:ascii="Times New Roman" w:hAnsi="Times New Roman" w:cs="Times New Roman"/>
          <w:szCs w:val="20"/>
        </w:rPr>
        <w:t xml:space="preserve">’, with their networks. The DT’s duration was three months with two months preparation and one month, totally open to local teenage participation. The process was promoted in Jersey’s schools, social media channels and their tourist board all encouraging teenagers to participate and led by DT. </w:t>
      </w:r>
    </w:p>
    <w:p w14:paraId="0D2624A5" w14:textId="77777777" w:rsidR="009A1199" w:rsidRPr="009A1199" w:rsidRDefault="009A1199" w:rsidP="005014EB">
      <w:pPr>
        <w:spacing w:after="120"/>
        <w:rPr>
          <w:rFonts w:ascii="Times New Roman" w:hAnsi="Times New Roman" w:cs="Times New Roman"/>
          <w:szCs w:val="20"/>
        </w:rPr>
      </w:pPr>
    </w:p>
    <w:p w14:paraId="2BB27862" w14:textId="77777777" w:rsidR="005014EB" w:rsidRPr="005014EB" w:rsidRDefault="005014EB" w:rsidP="005014EB">
      <w:pPr>
        <w:rPr>
          <w:rFonts w:ascii="Times New Roman" w:hAnsi="Times New Roman" w:cs="Times New Roman"/>
          <w:b/>
          <w:bCs/>
          <w:szCs w:val="20"/>
        </w:rPr>
      </w:pPr>
      <w:r w:rsidRPr="005014EB">
        <w:rPr>
          <w:rFonts w:ascii="Times New Roman" w:hAnsi="Times New Roman" w:cs="Times New Roman"/>
          <w:b/>
          <w:bCs/>
          <w:szCs w:val="20"/>
        </w:rPr>
        <w:lastRenderedPageBreak/>
        <w:t>3) Nova New Opportunities</w:t>
      </w:r>
    </w:p>
    <w:p w14:paraId="78C11466" w14:textId="77777777" w:rsidR="005014EB" w:rsidRPr="005014EB" w:rsidRDefault="005014EB" w:rsidP="005014EB">
      <w:pPr>
        <w:spacing w:after="120"/>
        <w:rPr>
          <w:rFonts w:ascii="Times New Roman" w:hAnsi="Times New Roman" w:cs="Times New Roman"/>
          <w:szCs w:val="20"/>
        </w:rPr>
      </w:pPr>
      <w:r w:rsidRPr="005014EB">
        <w:rPr>
          <w:rFonts w:ascii="Times New Roman" w:hAnsi="Times New Roman" w:cs="Times New Roman"/>
          <w:szCs w:val="20"/>
        </w:rPr>
        <w:t xml:space="preserve">Nova helps people from diverse backgrounds move forward with their skills, confidence and employability such </w:t>
      </w:r>
      <w:proofErr w:type="gramStart"/>
      <w:r w:rsidRPr="005014EB">
        <w:rPr>
          <w:rFonts w:ascii="Times New Roman" w:hAnsi="Times New Roman" w:cs="Times New Roman"/>
          <w:szCs w:val="20"/>
        </w:rPr>
        <w:t>as;</w:t>
      </w:r>
      <w:proofErr w:type="gramEnd"/>
      <w:r w:rsidRPr="005014EB">
        <w:rPr>
          <w:rFonts w:ascii="Times New Roman" w:hAnsi="Times New Roman" w:cs="Times New Roman"/>
          <w:szCs w:val="20"/>
        </w:rPr>
        <w:t xml:space="preserve"> those who have missed out on “educational opportunities, women returning to work, long-term unemployed, ethnic minority groups, migrant and refugee communities” </w:t>
      </w:r>
      <w:sdt>
        <w:sdtPr>
          <w:rPr>
            <w:rFonts w:ascii="Times New Roman" w:hAnsi="Times New Roman" w:cs="Times New Roman"/>
            <w:color w:val="000000"/>
            <w:szCs w:val="20"/>
            <w:highlight w:val="white"/>
          </w:rPr>
          <w:alias w:val="Citation"/>
          <w:tag w:val="{&quot;referencesIds&quot;:[&quot;1494&quot;],&quot;referencesOptions&quot;:{&quot;1494&quot;:{&quot;author&quot;:true,&quot;year&quot;:true,&quot;pageReplace&quot;:&quot;&quot;,&quot;prefix&quot;:&quot;&quot;,&quot;suffix&quot;:&quot;&quot;}},&quot;hasBrokenReferences&quot;:false,&quot;hasManualEdits&quot;:false,&quot;citationType&quot;:&quot;inline&quot;,&quot;id&quot;:-1891567879,&quot;citationText&quot;:&quot;&lt;span style=\&quot;font-family:Helvetica Neue Light;font-size:12px;color:#000000\&quot;&gt;(Nova, 2021)&lt;/span&gt;&quot;}"/>
          <w:id w:val="-1891567879"/>
          <w:placeholder>
            <w:docPart w:val="4E6DFD49E9080A4FB539A094AD350AEB"/>
          </w:placeholder>
        </w:sdtPr>
        <w:sdtEndPr/>
        <w:sdtContent>
          <w:r w:rsidRPr="005014EB">
            <w:rPr>
              <w:rFonts w:ascii="Times New Roman" w:eastAsia="Times New Roman" w:hAnsi="Times New Roman" w:cs="Times New Roman"/>
              <w:color w:val="000000"/>
              <w:szCs w:val="20"/>
            </w:rPr>
            <w:t>(Nova, 2021)</w:t>
          </w:r>
        </w:sdtContent>
      </w:sdt>
      <w:r w:rsidRPr="005014EB">
        <w:rPr>
          <w:rFonts w:ascii="Times New Roman" w:hAnsi="Times New Roman" w:cs="Times New Roman"/>
          <w:szCs w:val="20"/>
        </w:rPr>
        <w:t xml:space="preserve">. Nova (NNO) acts like a metaphorical steppingstone supporting over 1400 disadvantaged residents to move into education, building skills in Maths, English and ICT and open doors through volunteering and participation at a time of tough economic conditions. The organisation offers; education, employment advice, a family programme and help to deliver social change. </w:t>
      </w:r>
    </w:p>
    <w:p w14:paraId="2238943A" w14:textId="2D5C1B8C" w:rsidR="005014EB" w:rsidRPr="005014EB" w:rsidRDefault="005014EB" w:rsidP="005014EB">
      <w:pPr>
        <w:spacing w:after="120"/>
        <w:rPr>
          <w:rFonts w:ascii="Times New Roman" w:hAnsi="Times New Roman" w:cs="Times New Roman"/>
          <w:szCs w:val="20"/>
        </w:rPr>
      </w:pPr>
      <w:r w:rsidRPr="005014EB">
        <w:rPr>
          <w:rFonts w:ascii="Times New Roman" w:hAnsi="Times New Roman" w:cs="Times New Roman"/>
          <w:szCs w:val="20"/>
        </w:rPr>
        <w:t xml:space="preserve">Authors intentions were gauging potential engagements in purely urban settings, with diverse groups. The workshops were facilitated through Zoom (online </w:t>
      </w:r>
      <w:r w:rsidR="00266FFD">
        <w:rPr>
          <w:rFonts w:ascii="Times New Roman" w:hAnsi="Times New Roman" w:cs="Times New Roman"/>
          <w:szCs w:val="20"/>
        </w:rPr>
        <w:t xml:space="preserve">telecommunication </w:t>
      </w:r>
      <w:r w:rsidRPr="005014EB">
        <w:rPr>
          <w:rFonts w:ascii="Times New Roman" w:hAnsi="Times New Roman" w:cs="Times New Roman"/>
          <w:szCs w:val="20"/>
        </w:rPr>
        <w:t>platform), under host safeguarding policies. Participant</w:t>
      </w:r>
      <w:r w:rsidR="00266FFD">
        <w:rPr>
          <w:rFonts w:ascii="Times New Roman" w:hAnsi="Times New Roman" w:cs="Times New Roman"/>
          <w:szCs w:val="20"/>
        </w:rPr>
        <w:t xml:space="preserve"> age</w:t>
      </w:r>
      <w:r w:rsidRPr="005014EB">
        <w:rPr>
          <w:rFonts w:ascii="Times New Roman" w:hAnsi="Times New Roman" w:cs="Times New Roman"/>
          <w:szCs w:val="20"/>
        </w:rPr>
        <w:t>s ranged from 6 – 60 mainly composing of families that have experienced re-location. At the time of writing NNO had 10 families</w:t>
      </w:r>
      <w:r w:rsidR="00CF6FBE" w:rsidRPr="00CF6FBE">
        <w:rPr>
          <w:rFonts w:ascii="Times New Roman" w:hAnsi="Times New Roman" w:cs="Times New Roman"/>
          <w:szCs w:val="20"/>
        </w:rPr>
        <w:t xml:space="preserve"> </w:t>
      </w:r>
      <w:r w:rsidR="00CF6FBE" w:rsidRPr="005014EB">
        <w:rPr>
          <w:rFonts w:ascii="Times New Roman" w:hAnsi="Times New Roman" w:cs="Times New Roman"/>
          <w:szCs w:val="20"/>
        </w:rPr>
        <w:t>positively engaging</w:t>
      </w:r>
      <w:r w:rsidRPr="005014EB">
        <w:rPr>
          <w:rFonts w:ascii="Times New Roman" w:hAnsi="Times New Roman" w:cs="Times New Roman"/>
          <w:szCs w:val="20"/>
        </w:rPr>
        <w:t xml:space="preserve"> (including </w:t>
      </w:r>
      <w:proofErr w:type="gramStart"/>
      <w:r w:rsidRPr="005014EB">
        <w:rPr>
          <w:rFonts w:ascii="Times New Roman" w:hAnsi="Times New Roman" w:cs="Times New Roman"/>
          <w:szCs w:val="20"/>
        </w:rPr>
        <w:t xml:space="preserve">6 to 10 year </w:t>
      </w:r>
      <w:proofErr w:type="spellStart"/>
      <w:r w:rsidRPr="005014EB">
        <w:rPr>
          <w:rFonts w:ascii="Times New Roman" w:hAnsi="Times New Roman" w:cs="Times New Roman"/>
          <w:szCs w:val="20"/>
        </w:rPr>
        <w:t>olds</w:t>
      </w:r>
      <w:proofErr w:type="spellEnd"/>
      <w:proofErr w:type="gramEnd"/>
      <w:r w:rsidRPr="005014EB">
        <w:rPr>
          <w:rFonts w:ascii="Times New Roman" w:hAnsi="Times New Roman" w:cs="Times New Roman"/>
          <w:szCs w:val="20"/>
        </w:rPr>
        <w:t xml:space="preserve">). Researchers provided support, workshops, and resources. Safeguarding was handled by the host organisation, keeping the work fully GDPR compliant. Alongside assembly workshops (hosted by researchers), ambassadors from the Wildlife Trusts hosted a </w:t>
      </w:r>
      <w:r w:rsidRPr="005014EB">
        <w:rPr>
          <w:rFonts w:ascii="Times New Roman" w:hAnsi="Times New Roman" w:cs="Times New Roman"/>
          <w:i/>
          <w:iCs/>
          <w:szCs w:val="20"/>
        </w:rPr>
        <w:t>‘welcome to your window box’</w:t>
      </w:r>
      <w:r w:rsidRPr="005014EB">
        <w:rPr>
          <w:rFonts w:ascii="Times New Roman" w:hAnsi="Times New Roman" w:cs="Times New Roman"/>
          <w:szCs w:val="20"/>
        </w:rPr>
        <w:t xml:space="preserve">, briefing describing; species, seasonality, good practice for feeding and encouraging wildlife to urban areas. </w:t>
      </w:r>
    </w:p>
    <w:p w14:paraId="6F9B429E" w14:textId="3132FD0C" w:rsidR="005014EB" w:rsidRPr="005014EB" w:rsidRDefault="005014EB" w:rsidP="005014EB">
      <w:pPr>
        <w:spacing w:after="120"/>
        <w:rPr>
          <w:rFonts w:ascii="Times New Roman" w:hAnsi="Times New Roman" w:cs="Times New Roman"/>
          <w:szCs w:val="20"/>
        </w:rPr>
      </w:pPr>
      <w:r w:rsidRPr="005014EB">
        <w:rPr>
          <w:rFonts w:ascii="Times New Roman" w:hAnsi="Times New Roman" w:cs="Times New Roman"/>
          <w:szCs w:val="20"/>
        </w:rPr>
        <w:t xml:space="preserve">The NW team provided; full kits, power packs, smart devices / tablets (if required) and Field Studies Guides to (garden birds). The works duration was one month over four weekly sessions. The design considerations ensured that everything was provided, we had to cater for </w:t>
      </w:r>
      <w:r w:rsidR="00266FFD">
        <w:rPr>
          <w:rFonts w:ascii="Times New Roman" w:hAnsi="Times New Roman" w:cs="Times New Roman"/>
          <w:szCs w:val="20"/>
        </w:rPr>
        <w:t xml:space="preserve">participants without </w:t>
      </w:r>
      <w:proofErr w:type="spellStart"/>
      <w:r w:rsidR="00266FFD">
        <w:rPr>
          <w:rFonts w:ascii="Times New Roman" w:hAnsi="Times New Roman" w:cs="Times New Roman"/>
          <w:szCs w:val="20"/>
        </w:rPr>
        <w:t>acces</w:t>
      </w:r>
      <w:proofErr w:type="spellEnd"/>
      <w:r w:rsidR="00266FFD">
        <w:rPr>
          <w:rFonts w:ascii="Times New Roman" w:hAnsi="Times New Roman" w:cs="Times New Roman"/>
          <w:szCs w:val="20"/>
        </w:rPr>
        <w:t xml:space="preserve"> to </w:t>
      </w:r>
      <w:r w:rsidRPr="005014EB">
        <w:rPr>
          <w:rFonts w:ascii="Times New Roman" w:hAnsi="Times New Roman" w:cs="Times New Roman"/>
          <w:szCs w:val="20"/>
        </w:rPr>
        <w:t>garden</w:t>
      </w:r>
      <w:r w:rsidR="00266FFD">
        <w:rPr>
          <w:rFonts w:ascii="Times New Roman" w:hAnsi="Times New Roman" w:cs="Times New Roman"/>
          <w:szCs w:val="20"/>
        </w:rPr>
        <w:t xml:space="preserve"> or </w:t>
      </w:r>
      <w:r w:rsidRPr="005014EB">
        <w:rPr>
          <w:rFonts w:ascii="Times New Roman" w:hAnsi="Times New Roman" w:cs="Times New Roman"/>
          <w:szCs w:val="20"/>
        </w:rPr>
        <w:t>public space and all participants should be able to work without any other tools or resources required. We carefully considered (externally supervised) group shares online, sharing best practice and experiences. All organisations (1-3) were provided with: parallel identical equipment, design strategy support, ethical practices from institution</w:t>
      </w:r>
      <w:r w:rsidR="002669E4">
        <w:rPr>
          <w:rFonts w:ascii="Times New Roman" w:hAnsi="Times New Roman" w:cs="Times New Roman"/>
          <w:szCs w:val="20"/>
        </w:rPr>
        <w:t>(s)</w:t>
      </w:r>
      <w:r w:rsidRPr="005014EB">
        <w:rPr>
          <w:rFonts w:ascii="Times New Roman" w:hAnsi="Times New Roman" w:cs="Times New Roman"/>
          <w:szCs w:val="20"/>
        </w:rPr>
        <w:t xml:space="preserve"> and review from My Naturewatch leads. </w:t>
      </w:r>
    </w:p>
    <w:p w14:paraId="3257A787" w14:textId="77777777" w:rsidR="005014EB" w:rsidRPr="005014EB" w:rsidRDefault="005014EB" w:rsidP="005014EB">
      <w:pPr>
        <w:rPr>
          <w:rFonts w:ascii="Times New Roman" w:hAnsi="Times New Roman" w:cs="Times New Roman"/>
          <w:b/>
          <w:bCs/>
          <w:szCs w:val="20"/>
        </w:rPr>
      </w:pPr>
      <w:r w:rsidRPr="005014EB">
        <w:rPr>
          <w:rFonts w:ascii="Times New Roman" w:hAnsi="Times New Roman" w:cs="Times New Roman"/>
          <w:b/>
          <w:bCs/>
          <w:szCs w:val="20"/>
        </w:rPr>
        <w:t>Method (Researcher-Led Reviews)</w:t>
      </w:r>
    </w:p>
    <w:p w14:paraId="67C2B0E5" w14:textId="5A7CA9F2" w:rsidR="005014EB" w:rsidRPr="00781BAE" w:rsidRDefault="005014EB" w:rsidP="005014EB">
      <w:pPr>
        <w:spacing w:after="60"/>
        <w:rPr>
          <w:rFonts w:ascii="Times New Roman" w:hAnsi="Times New Roman" w:cs="Times New Roman"/>
        </w:rPr>
      </w:pPr>
      <w:r w:rsidRPr="005014EB">
        <w:rPr>
          <w:rFonts w:ascii="Times New Roman" w:hAnsi="Times New Roman" w:cs="Times New Roman"/>
          <w:szCs w:val="20"/>
        </w:rPr>
        <w:t xml:space="preserve">Partner organisations undertook review sessions, gathering qualitative feedback / evidence from staff and participants. Participating groups undertook benchmarking pre-engagement activities to ground their </w:t>
      </w:r>
      <w:r w:rsidRPr="00781BAE">
        <w:rPr>
          <w:rFonts w:ascii="Times New Roman" w:hAnsi="Times New Roman" w:cs="Times New Roman"/>
        </w:rPr>
        <w:t>engagement with technologies and their nature engagement. The situations are comparable, with different ‘make-up’ nuances (Fig</w:t>
      </w:r>
      <w:r w:rsidR="00CB5EFC">
        <w:rPr>
          <w:rFonts w:ascii="Times New Roman" w:hAnsi="Times New Roman" w:cs="Times New Roman"/>
        </w:rPr>
        <w:t>ure 1</w:t>
      </w:r>
      <w:r w:rsidRPr="00781BAE">
        <w:rPr>
          <w:rFonts w:ascii="Times New Roman" w:hAnsi="Times New Roman" w:cs="Times New Roman"/>
        </w:rPr>
        <w:t xml:space="preserve">). Post NW activities, groups were interviewed with the following questions: </w:t>
      </w:r>
    </w:p>
    <w:p w14:paraId="33092CA4" w14:textId="77777777" w:rsidR="005014EB" w:rsidRPr="00781BAE" w:rsidRDefault="005014EB" w:rsidP="005014EB">
      <w:pPr>
        <w:pStyle w:val="ListParagraph"/>
        <w:numPr>
          <w:ilvl w:val="0"/>
          <w:numId w:val="3"/>
        </w:numPr>
        <w:ind w:left="284" w:hanging="284"/>
        <w:rPr>
          <w:rFonts w:ascii="Times New Roman" w:hAnsi="Times New Roman" w:cs="Times New Roman"/>
          <w:sz w:val="24"/>
        </w:rPr>
      </w:pPr>
      <w:r w:rsidRPr="00781BAE">
        <w:rPr>
          <w:rFonts w:ascii="Times New Roman" w:hAnsi="Times New Roman" w:cs="Times New Roman"/>
          <w:sz w:val="24"/>
        </w:rPr>
        <w:t>Please tell us about your experience with the NatureWatch Camera’s, we are particularly interested in how it impacted and or changed how you think about your surroundings.</w:t>
      </w:r>
    </w:p>
    <w:p w14:paraId="02025531" w14:textId="77777777" w:rsidR="005014EB" w:rsidRPr="00781BAE" w:rsidRDefault="005014EB" w:rsidP="005014EB">
      <w:pPr>
        <w:pStyle w:val="ListParagraph"/>
        <w:numPr>
          <w:ilvl w:val="0"/>
          <w:numId w:val="3"/>
        </w:numPr>
        <w:ind w:left="284" w:hanging="284"/>
        <w:rPr>
          <w:rFonts w:ascii="Times New Roman" w:hAnsi="Times New Roman" w:cs="Times New Roman"/>
          <w:sz w:val="24"/>
        </w:rPr>
      </w:pPr>
      <w:r w:rsidRPr="00781BAE">
        <w:rPr>
          <w:rFonts w:ascii="Times New Roman" w:hAnsi="Times New Roman" w:cs="Times New Roman"/>
          <w:sz w:val="24"/>
        </w:rPr>
        <w:t>What was the defining moment that really helped and or transformed that experience?</w:t>
      </w:r>
    </w:p>
    <w:p w14:paraId="2E8AE276" w14:textId="77777777" w:rsidR="005014EB" w:rsidRPr="00781BAE" w:rsidRDefault="005014EB" w:rsidP="005014EB">
      <w:pPr>
        <w:pStyle w:val="ListParagraph"/>
        <w:numPr>
          <w:ilvl w:val="0"/>
          <w:numId w:val="3"/>
        </w:numPr>
        <w:ind w:left="284" w:hanging="284"/>
        <w:rPr>
          <w:rFonts w:ascii="Times New Roman" w:hAnsi="Times New Roman" w:cs="Times New Roman"/>
          <w:sz w:val="24"/>
        </w:rPr>
      </w:pPr>
      <w:r w:rsidRPr="00781BAE">
        <w:rPr>
          <w:rFonts w:ascii="Times New Roman" w:hAnsi="Times New Roman" w:cs="Times New Roman"/>
          <w:sz w:val="24"/>
        </w:rPr>
        <w:t>What do you think you achieved during the process?</w:t>
      </w:r>
    </w:p>
    <w:p w14:paraId="211EA269" w14:textId="77777777" w:rsidR="005014EB" w:rsidRPr="00781BAE" w:rsidRDefault="005014EB" w:rsidP="005014EB">
      <w:pPr>
        <w:pStyle w:val="ListParagraph"/>
        <w:numPr>
          <w:ilvl w:val="0"/>
          <w:numId w:val="3"/>
        </w:numPr>
        <w:ind w:left="284" w:hanging="284"/>
        <w:rPr>
          <w:rFonts w:ascii="Times New Roman" w:hAnsi="Times New Roman" w:cs="Times New Roman"/>
          <w:sz w:val="24"/>
        </w:rPr>
      </w:pPr>
      <w:r w:rsidRPr="00781BAE">
        <w:rPr>
          <w:rFonts w:ascii="Times New Roman" w:hAnsi="Times New Roman" w:cs="Times New Roman"/>
          <w:sz w:val="24"/>
        </w:rPr>
        <w:t>What impacts (changes / transformations) do you think it had on your; environment, surroundings, community, neighbours etc?</w:t>
      </w:r>
    </w:p>
    <w:p w14:paraId="2F4962F3" w14:textId="77777777" w:rsidR="005014EB" w:rsidRPr="00781BAE" w:rsidRDefault="005014EB" w:rsidP="005014EB">
      <w:pPr>
        <w:pStyle w:val="ListParagraph"/>
        <w:numPr>
          <w:ilvl w:val="0"/>
          <w:numId w:val="3"/>
        </w:numPr>
        <w:spacing w:after="120"/>
        <w:ind w:left="284" w:hanging="284"/>
        <w:rPr>
          <w:rFonts w:ascii="Times New Roman" w:hAnsi="Times New Roman" w:cs="Times New Roman"/>
          <w:sz w:val="24"/>
        </w:rPr>
      </w:pPr>
      <w:r w:rsidRPr="00781BAE">
        <w:rPr>
          <w:rFonts w:ascii="Times New Roman" w:hAnsi="Times New Roman" w:cs="Times New Roman"/>
          <w:sz w:val="24"/>
        </w:rPr>
        <w:t>Please add your favourite images + or photo’s, describe it and what it means to you. The quality of the imagery is not the focus, but how it makes you feel and what it ‘changed’ is.</w:t>
      </w:r>
    </w:p>
    <w:p w14:paraId="2D65BEB9" w14:textId="77777777" w:rsidR="005014EB" w:rsidRPr="005014EB" w:rsidRDefault="005014EB" w:rsidP="005014EB">
      <w:pPr>
        <w:rPr>
          <w:rFonts w:ascii="Times New Roman" w:hAnsi="Times New Roman" w:cs="Times New Roman"/>
          <w:b/>
          <w:bCs/>
          <w:szCs w:val="20"/>
        </w:rPr>
      </w:pPr>
      <w:r w:rsidRPr="005014EB">
        <w:rPr>
          <w:rFonts w:ascii="Times New Roman" w:hAnsi="Times New Roman" w:cs="Times New Roman"/>
          <w:b/>
          <w:bCs/>
          <w:szCs w:val="20"/>
        </w:rPr>
        <w:t>Organisational Results</w:t>
      </w:r>
    </w:p>
    <w:p w14:paraId="33528CC2" w14:textId="77777777" w:rsidR="005014EB" w:rsidRPr="005014EB" w:rsidRDefault="005014EB" w:rsidP="005014EB">
      <w:pPr>
        <w:spacing w:after="120"/>
        <w:rPr>
          <w:rFonts w:ascii="Times New Roman" w:hAnsi="Times New Roman" w:cs="Times New Roman"/>
          <w:szCs w:val="20"/>
        </w:rPr>
      </w:pPr>
      <w:r w:rsidRPr="005014EB">
        <w:rPr>
          <w:rFonts w:ascii="Times New Roman" w:hAnsi="Times New Roman" w:cs="Times New Roman"/>
          <w:szCs w:val="20"/>
        </w:rPr>
        <w:t xml:space="preserve">The study focused primarily on impacts the methods had on subsequent participants, </w:t>
      </w:r>
      <w:proofErr w:type="gramStart"/>
      <w:r w:rsidRPr="005014EB">
        <w:rPr>
          <w:rFonts w:ascii="Times New Roman" w:hAnsi="Times New Roman" w:cs="Times New Roman"/>
          <w:szCs w:val="20"/>
        </w:rPr>
        <w:t>including:</w:t>
      </w:r>
      <w:proofErr w:type="gramEnd"/>
      <w:r w:rsidRPr="005014EB">
        <w:rPr>
          <w:rFonts w:ascii="Times New Roman" w:hAnsi="Times New Roman" w:cs="Times New Roman"/>
          <w:szCs w:val="20"/>
        </w:rPr>
        <w:t xml:space="preserve"> reviews from senior staff / ambassadors and end users. The ‘review’ process was repeated as either; focus group, email survey and analysed through qualitative thematic analysis, based on repeatable and scalable elements. The analysis relied on ethnographic feedback to meet the objective and “trigger generative scenarios, shedding new light on the whole process of design” </w:t>
      </w:r>
      <w:sdt>
        <w:sdtPr>
          <w:rPr>
            <w:rFonts w:ascii="Times New Roman" w:hAnsi="Times New Roman" w:cs="Times New Roman"/>
            <w:color w:val="000000"/>
            <w:szCs w:val="20"/>
            <w:highlight w:val="white"/>
          </w:rPr>
          <w:alias w:val="Citation"/>
          <w:tag w:val="{&quot;referencesIds&quot;:[&quot;1555&quot;],&quot;referencesOptions&quot;:{&quot;1555&quot;:{&quot;author&quot;:true,&quot;year&quot;:true,&quot;pageReplace&quot;:&quot;&quot;,&quot;prefix&quot;:&quot;&quot;,&quot;suffix&quot;:&quot;&quot;}},&quot;hasBrokenReferences&quot;:false,&quot;hasManualEdits&quot;:false,&quot;citationType&quot;:&quot;inline&quot;,&quot;id&quot;:-1150905294,&quot;citationText&quot;:&quot;&lt;span style=\&quot;font-family:Helvetica Neue Light;font-size:12px;color:#000000\&quot;&gt;(Hirt, Nova, 2017)&lt;/span&gt;&quot;}"/>
          <w:id w:val="-1150905294"/>
          <w:placeholder>
            <w:docPart w:val="B65F51F31F879D408C7349383F8F7243"/>
          </w:placeholder>
        </w:sdtPr>
        <w:sdtEndPr/>
        <w:sdtContent>
          <w:r w:rsidRPr="005014EB">
            <w:rPr>
              <w:rFonts w:ascii="Times New Roman" w:eastAsia="Times New Roman" w:hAnsi="Times New Roman" w:cs="Times New Roman"/>
              <w:color w:val="000000"/>
              <w:szCs w:val="20"/>
            </w:rPr>
            <w:t xml:space="preserve">(Hirt, </w:t>
          </w:r>
          <w:r w:rsidRPr="005014EB">
            <w:rPr>
              <w:rFonts w:ascii="Times New Roman" w:eastAsia="Times New Roman" w:hAnsi="Times New Roman" w:cs="Times New Roman"/>
              <w:i/>
              <w:iCs/>
              <w:color w:val="000000"/>
              <w:szCs w:val="20"/>
            </w:rPr>
            <w:t>et al.,</w:t>
          </w:r>
          <w:r w:rsidRPr="005014EB">
            <w:rPr>
              <w:rFonts w:ascii="Times New Roman" w:eastAsia="Times New Roman" w:hAnsi="Times New Roman" w:cs="Times New Roman"/>
              <w:color w:val="000000"/>
              <w:szCs w:val="20"/>
            </w:rPr>
            <w:t xml:space="preserve"> 2017)</w:t>
          </w:r>
        </w:sdtContent>
      </w:sdt>
      <w:r w:rsidRPr="005014EB">
        <w:rPr>
          <w:rFonts w:ascii="Times New Roman" w:hAnsi="Times New Roman" w:cs="Times New Roman"/>
          <w:color w:val="000000"/>
          <w:szCs w:val="20"/>
        </w:rPr>
        <w:t>.</w:t>
      </w:r>
    </w:p>
    <w:p w14:paraId="00EEC83F" w14:textId="77777777" w:rsidR="005014EB" w:rsidRPr="005014EB" w:rsidRDefault="005014EB" w:rsidP="005014EB">
      <w:pPr>
        <w:rPr>
          <w:rFonts w:ascii="Times New Roman" w:hAnsi="Times New Roman" w:cs="Times New Roman"/>
          <w:b/>
          <w:bCs/>
          <w:szCs w:val="20"/>
        </w:rPr>
      </w:pPr>
      <w:r w:rsidRPr="005014EB">
        <w:rPr>
          <w:rFonts w:ascii="Times New Roman" w:hAnsi="Times New Roman" w:cs="Times New Roman"/>
          <w:b/>
          <w:bCs/>
          <w:szCs w:val="20"/>
        </w:rPr>
        <w:t xml:space="preserve">Results 1) Wildlife Trusts (#30dayswild) </w:t>
      </w:r>
    </w:p>
    <w:p w14:paraId="6384BD3A" w14:textId="000EDC93" w:rsidR="005014EB" w:rsidRPr="00781BAE" w:rsidRDefault="005014EB" w:rsidP="005014EB">
      <w:pPr>
        <w:spacing w:after="120"/>
        <w:rPr>
          <w:rFonts w:ascii="Times New Roman" w:eastAsia="Times New Roman" w:hAnsi="Times New Roman" w:cs="Times New Roman"/>
          <w:color w:val="000000" w:themeColor="text1"/>
          <w:shd w:val="clear" w:color="auto" w:fill="FFFFFF"/>
          <w:lang w:eastAsia="en-GB"/>
        </w:rPr>
      </w:pPr>
      <w:r w:rsidRPr="005014EB">
        <w:rPr>
          <w:rFonts w:ascii="Times New Roman" w:hAnsi="Times New Roman" w:cs="Times New Roman"/>
          <w:color w:val="000000" w:themeColor="text1"/>
          <w:szCs w:val="20"/>
        </w:rPr>
        <w:t xml:space="preserve">Evidence was gathered from rangers </w:t>
      </w:r>
      <w:proofErr w:type="gramStart"/>
      <w:r w:rsidRPr="005014EB">
        <w:rPr>
          <w:rFonts w:ascii="Times New Roman" w:hAnsi="Times New Roman" w:cs="Times New Roman"/>
          <w:color w:val="000000" w:themeColor="text1"/>
          <w:szCs w:val="20"/>
        </w:rPr>
        <w:t xml:space="preserve">involved </w:t>
      </w:r>
      <w:r w:rsidR="00266FFD">
        <w:rPr>
          <w:rFonts w:ascii="Times New Roman" w:hAnsi="Times New Roman" w:cs="Times New Roman"/>
          <w:color w:val="000000" w:themeColor="text1"/>
          <w:szCs w:val="20"/>
        </w:rPr>
        <w:t xml:space="preserve"> in</w:t>
      </w:r>
      <w:proofErr w:type="gramEnd"/>
      <w:r w:rsidR="00266FFD">
        <w:rPr>
          <w:rFonts w:ascii="Times New Roman" w:hAnsi="Times New Roman" w:cs="Times New Roman"/>
          <w:color w:val="000000" w:themeColor="text1"/>
          <w:szCs w:val="20"/>
        </w:rPr>
        <w:t xml:space="preserve"> </w:t>
      </w:r>
      <w:r w:rsidRPr="005014EB">
        <w:rPr>
          <w:rFonts w:ascii="Times New Roman" w:hAnsi="Times New Roman" w:cs="Times New Roman"/>
          <w:color w:val="000000" w:themeColor="text1"/>
          <w:szCs w:val="20"/>
        </w:rPr>
        <w:t>NW camera deployment and a wide questionnaire was gathered from the participating public (820,000). 30dayswild</w:t>
      </w:r>
      <w:r w:rsidRPr="005014EB">
        <w:rPr>
          <w:rFonts w:ascii="Times New Roman" w:eastAsia="Times New Roman" w:hAnsi="Times New Roman" w:cs="Times New Roman"/>
          <w:color w:val="000000" w:themeColor="text1"/>
          <w:szCs w:val="20"/>
          <w:shd w:val="clear" w:color="auto" w:fill="FFFFFF"/>
          <w:lang w:eastAsia="en-GB"/>
        </w:rPr>
        <w:t xml:space="preserve"> had 1,883 responses to the post event survey (2021). 142 of those answered, ‘yes’ when asked if they used a My NatureWatch </w:t>
      </w:r>
      <w:r w:rsidRPr="005014EB">
        <w:rPr>
          <w:rFonts w:ascii="Times New Roman" w:eastAsia="Times New Roman" w:hAnsi="Times New Roman" w:cs="Times New Roman"/>
          <w:color w:val="000000" w:themeColor="text1"/>
          <w:szCs w:val="20"/>
          <w:shd w:val="clear" w:color="auto" w:fill="FFFFFF"/>
          <w:lang w:eastAsia="en-GB"/>
        </w:rPr>
        <w:lastRenderedPageBreak/>
        <w:t xml:space="preserve">camera as part of 30DW. Thematic analysis was conducted on this public data highlighted limited critical analysis of the design and or engagement. Participants engaged well but lacked evidence of opinions based on </w:t>
      </w:r>
      <w:r w:rsidRPr="00781BAE">
        <w:rPr>
          <w:rFonts w:ascii="Times New Roman" w:eastAsia="Times New Roman" w:hAnsi="Times New Roman" w:cs="Times New Roman"/>
          <w:color w:val="000000" w:themeColor="text1"/>
          <w:shd w:val="clear" w:color="auto" w:fill="FFFFFF"/>
          <w:lang w:eastAsia="en-GB"/>
        </w:rPr>
        <w:t xml:space="preserve">durations over one month. Locational and demographic material was unable to be shared. Comments from </w:t>
      </w:r>
      <w:r w:rsidRPr="00781BAE">
        <w:rPr>
          <w:rFonts w:ascii="Times New Roman" w:eastAsia="Times New Roman" w:hAnsi="Times New Roman" w:cs="Times New Roman"/>
          <w:i/>
          <w:iCs/>
          <w:color w:val="000000" w:themeColor="text1"/>
          <w:shd w:val="clear" w:color="auto" w:fill="FFFFFF"/>
          <w:lang w:eastAsia="en-GB"/>
        </w:rPr>
        <w:t>The My Naturewatch project</w:t>
      </w:r>
      <w:r w:rsidRPr="00781BAE">
        <w:rPr>
          <w:rFonts w:ascii="Times New Roman" w:eastAsia="Times New Roman" w:hAnsi="Times New Roman" w:cs="Times New Roman"/>
          <w:color w:val="000000" w:themeColor="text1"/>
          <w:shd w:val="clear" w:color="auto" w:fill="FFFFFF"/>
          <w:lang w:eastAsia="en-GB"/>
        </w:rPr>
        <w:t xml:space="preserve"> included:</w:t>
      </w:r>
    </w:p>
    <w:p w14:paraId="765C3794" w14:textId="77777777" w:rsidR="005014EB" w:rsidRPr="00781BAE" w:rsidRDefault="005014EB" w:rsidP="005014EB">
      <w:pPr>
        <w:pStyle w:val="ListParagraph"/>
        <w:numPr>
          <w:ilvl w:val="0"/>
          <w:numId w:val="7"/>
        </w:numPr>
        <w:spacing w:after="120"/>
        <w:ind w:left="284" w:hanging="142"/>
        <w:rPr>
          <w:rFonts w:ascii="Times New Roman" w:eastAsia="Times New Roman" w:hAnsi="Times New Roman" w:cs="Times New Roman"/>
          <w:color w:val="000000" w:themeColor="text1"/>
          <w:sz w:val="24"/>
          <w:shd w:val="clear" w:color="auto" w:fill="FFFFFF"/>
          <w:lang w:eastAsia="en-GB"/>
        </w:rPr>
      </w:pPr>
      <w:r w:rsidRPr="00781BAE">
        <w:rPr>
          <w:rFonts w:ascii="Times New Roman" w:eastAsia="Times New Roman" w:hAnsi="Times New Roman" w:cs="Times New Roman"/>
          <w:color w:val="000000" w:themeColor="text1"/>
          <w:sz w:val="24"/>
          <w:shd w:val="clear" w:color="auto" w:fill="FFFFFF"/>
          <w:lang w:eastAsia="en-GB"/>
        </w:rPr>
        <w:t xml:space="preserve">“Made us more aware of how nature is always alive” </w:t>
      </w:r>
      <w:r w:rsidRPr="00781BAE">
        <w:rPr>
          <w:rFonts w:ascii="Times New Roman" w:eastAsia="Times New Roman" w:hAnsi="Times New Roman" w:cs="Times New Roman"/>
          <w:i/>
          <w:iCs/>
          <w:color w:val="000000" w:themeColor="text1"/>
          <w:sz w:val="24"/>
          <w:shd w:val="clear" w:color="auto" w:fill="FFFFFF"/>
          <w:lang w:eastAsia="en-GB"/>
        </w:rPr>
        <w:t>User 00</w:t>
      </w:r>
      <w:r w:rsidRPr="00781BAE">
        <w:rPr>
          <w:rFonts w:ascii="Times New Roman" w:eastAsia="Times New Roman" w:hAnsi="Times New Roman" w:cs="Times New Roman"/>
          <w:color w:val="000000" w:themeColor="text1"/>
          <w:sz w:val="24"/>
          <w:shd w:val="clear" w:color="auto" w:fill="FFFFFF"/>
          <w:lang w:eastAsia="en-GB"/>
        </w:rPr>
        <w:t>.</w:t>
      </w:r>
    </w:p>
    <w:p w14:paraId="4ACD2871" w14:textId="77777777" w:rsidR="005014EB" w:rsidRPr="00781BAE" w:rsidRDefault="005014EB" w:rsidP="005014EB">
      <w:pPr>
        <w:pStyle w:val="ListParagraph"/>
        <w:numPr>
          <w:ilvl w:val="0"/>
          <w:numId w:val="7"/>
        </w:numPr>
        <w:spacing w:after="120"/>
        <w:ind w:left="284" w:hanging="142"/>
        <w:rPr>
          <w:rFonts w:ascii="Times New Roman" w:eastAsia="Times New Roman" w:hAnsi="Times New Roman" w:cs="Times New Roman"/>
          <w:color w:val="000000" w:themeColor="text1"/>
          <w:sz w:val="24"/>
          <w:shd w:val="clear" w:color="auto" w:fill="FFFFFF"/>
          <w:lang w:eastAsia="en-GB"/>
        </w:rPr>
      </w:pPr>
      <w:r w:rsidRPr="00781BAE">
        <w:rPr>
          <w:rFonts w:ascii="Times New Roman" w:eastAsia="Times New Roman" w:hAnsi="Times New Roman" w:cs="Times New Roman"/>
          <w:color w:val="000000" w:themeColor="text1"/>
          <w:sz w:val="24"/>
          <w:shd w:val="clear" w:color="auto" w:fill="FFFFFF"/>
          <w:lang w:eastAsia="en-GB"/>
        </w:rPr>
        <w:t>“Changed my outlook on my environment”</w:t>
      </w:r>
      <w:r w:rsidRPr="00781BAE">
        <w:rPr>
          <w:rFonts w:ascii="Times New Roman" w:eastAsia="Times New Roman" w:hAnsi="Times New Roman" w:cs="Times New Roman"/>
          <w:i/>
          <w:iCs/>
          <w:color w:val="000000" w:themeColor="text1"/>
          <w:sz w:val="24"/>
          <w:shd w:val="clear" w:color="auto" w:fill="FFFFFF"/>
          <w:lang w:eastAsia="en-GB"/>
        </w:rPr>
        <w:t xml:space="preserve"> User 012</w:t>
      </w:r>
      <w:r w:rsidRPr="00781BAE">
        <w:rPr>
          <w:rFonts w:ascii="Times New Roman" w:eastAsia="Times New Roman" w:hAnsi="Times New Roman" w:cs="Times New Roman"/>
          <w:color w:val="000000" w:themeColor="text1"/>
          <w:sz w:val="24"/>
          <w:shd w:val="clear" w:color="auto" w:fill="FFFFFF"/>
          <w:lang w:eastAsia="en-GB"/>
        </w:rPr>
        <w:t>.</w:t>
      </w:r>
    </w:p>
    <w:p w14:paraId="3B9564AC" w14:textId="77777777" w:rsidR="005014EB" w:rsidRPr="00781BAE" w:rsidRDefault="005014EB" w:rsidP="005014EB">
      <w:pPr>
        <w:pStyle w:val="ListParagraph"/>
        <w:numPr>
          <w:ilvl w:val="0"/>
          <w:numId w:val="7"/>
        </w:numPr>
        <w:spacing w:after="120"/>
        <w:ind w:left="284" w:hanging="142"/>
        <w:rPr>
          <w:rFonts w:ascii="Times New Roman" w:eastAsia="Times New Roman" w:hAnsi="Times New Roman" w:cs="Times New Roman"/>
          <w:color w:val="000000" w:themeColor="text1"/>
          <w:sz w:val="24"/>
          <w:shd w:val="clear" w:color="auto" w:fill="FFFFFF"/>
          <w:lang w:eastAsia="en-GB"/>
        </w:rPr>
      </w:pPr>
      <w:r w:rsidRPr="00781BAE">
        <w:rPr>
          <w:rFonts w:ascii="Times New Roman" w:eastAsia="Times New Roman" w:hAnsi="Times New Roman" w:cs="Times New Roman"/>
          <w:color w:val="000000" w:themeColor="text1"/>
          <w:sz w:val="24"/>
          <w:shd w:val="clear" w:color="auto" w:fill="FFFFFF"/>
          <w:lang w:eastAsia="en-GB"/>
        </w:rPr>
        <w:t xml:space="preserve">“This was exciting to set up and then watch the shots. We discovered that a </w:t>
      </w:r>
      <w:proofErr w:type="gramStart"/>
      <w:r w:rsidRPr="00781BAE">
        <w:rPr>
          <w:rFonts w:ascii="Times New Roman" w:eastAsia="Times New Roman" w:hAnsi="Times New Roman" w:cs="Times New Roman"/>
          <w:color w:val="000000" w:themeColor="text1"/>
          <w:sz w:val="24"/>
          <w:shd w:val="clear" w:color="auto" w:fill="FFFFFF"/>
          <w:lang w:eastAsia="en-GB"/>
        </w:rPr>
        <w:t>‘local’ rings starlings</w:t>
      </w:r>
      <w:proofErr w:type="gramEnd"/>
      <w:r w:rsidRPr="00781BAE">
        <w:rPr>
          <w:rFonts w:ascii="Times New Roman" w:eastAsia="Times New Roman" w:hAnsi="Times New Roman" w:cs="Times New Roman"/>
          <w:color w:val="000000" w:themeColor="text1"/>
          <w:sz w:val="24"/>
          <w:shd w:val="clear" w:color="auto" w:fill="FFFFFF"/>
          <w:lang w:eastAsia="en-GB"/>
        </w:rPr>
        <w:t xml:space="preserve"> and monitors their movements. I only knew that because our camera got a good shot of the ring, and we were able to log it with bot.org - then get feedback about that particular bird” </w:t>
      </w:r>
      <w:r w:rsidRPr="00781BAE">
        <w:rPr>
          <w:rFonts w:ascii="Times New Roman" w:eastAsia="Times New Roman" w:hAnsi="Times New Roman" w:cs="Times New Roman"/>
          <w:i/>
          <w:iCs/>
          <w:color w:val="000000" w:themeColor="text1"/>
          <w:sz w:val="24"/>
          <w:shd w:val="clear" w:color="auto" w:fill="FFFFFF"/>
          <w:lang w:eastAsia="en-GB"/>
        </w:rPr>
        <w:t>User 04</w:t>
      </w:r>
      <w:r w:rsidRPr="00781BAE">
        <w:rPr>
          <w:rFonts w:ascii="Times New Roman" w:eastAsia="Times New Roman" w:hAnsi="Times New Roman" w:cs="Times New Roman"/>
          <w:color w:val="000000" w:themeColor="text1"/>
          <w:sz w:val="24"/>
          <w:shd w:val="clear" w:color="auto" w:fill="FFFFFF"/>
          <w:lang w:eastAsia="en-GB"/>
        </w:rPr>
        <w:t>.</w:t>
      </w:r>
    </w:p>
    <w:p w14:paraId="6D43EA5B" w14:textId="77777777" w:rsidR="005014EB" w:rsidRPr="00781BAE" w:rsidRDefault="005014EB" w:rsidP="005014EB">
      <w:pPr>
        <w:pStyle w:val="ListParagraph"/>
        <w:numPr>
          <w:ilvl w:val="0"/>
          <w:numId w:val="7"/>
        </w:numPr>
        <w:spacing w:after="120"/>
        <w:ind w:left="284" w:hanging="142"/>
        <w:rPr>
          <w:rFonts w:ascii="Times New Roman" w:eastAsia="Times New Roman" w:hAnsi="Times New Roman" w:cs="Times New Roman"/>
          <w:color w:val="000000" w:themeColor="text1"/>
          <w:sz w:val="24"/>
          <w:shd w:val="clear" w:color="auto" w:fill="FFFFFF"/>
          <w:lang w:eastAsia="en-GB"/>
        </w:rPr>
      </w:pPr>
      <w:r w:rsidRPr="00781BAE">
        <w:rPr>
          <w:rFonts w:ascii="Times New Roman" w:eastAsia="Times New Roman" w:hAnsi="Times New Roman" w:cs="Times New Roman"/>
          <w:color w:val="000000" w:themeColor="text1"/>
          <w:sz w:val="24"/>
          <w:shd w:val="clear" w:color="auto" w:fill="FFFFFF"/>
          <w:lang w:eastAsia="en-GB"/>
        </w:rPr>
        <w:t xml:space="preserve">“It made the nocturnal world real for my children and not just something talked about” </w:t>
      </w:r>
      <w:r w:rsidRPr="00781BAE">
        <w:rPr>
          <w:rFonts w:ascii="Times New Roman" w:eastAsia="Times New Roman" w:hAnsi="Times New Roman" w:cs="Times New Roman"/>
          <w:i/>
          <w:iCs/>
          <w:color w:val="000000" w:themeColor="text1"/>
          <w:sz w:val="24"/>
          <w:shd w:val="clear" w:color="auto" w:fill="FFFFFF"/>
          <w:lang w:eastAsia="en-GB"/>
        </w:rPr>
        <w:t>User 01</w:t>
      </w:r>
      <w:r w:rsidRPr="00781BAE">
        <w:rPr>
          <w:rFonts w:ascii="Times New Roman" w:eastAsia="Times New Roman" w:hAnsi="Times New Roman" w:cs="Times New Roman"/>
          <w:color w:val="000000" w:themeColor="text1"/>
          <w:sz w:val="24"/>
          <w:shd w:val="clear" w:color="auto" w:fill="FFFFFF"/>
          <w:lang w:eastAsia="en-GB"/>
        </w:rPr>
        <w:t>.</w:t>
      </w:r>
    </w:p>
    <w:p w14:paraId="61829706" w14:textId="77777777" w:rsidR="005014EB" w:rsidRPr="00781BAE" w:rsidRDefault="005014EB" w:rsidP="005014EB">
      <w:pPr>
        <w:pStyle w:val="ListParagraph"/>
        <w:numPr>
          <w:ilvl w:val="0"/>
          <w:numId w:val="7"/>
        </w:numPr>
        <w:spacing w:after="120"/>
        <w:ind w:left="284" w:hanging="142"/>
        <w:rPr>
          <w:rFonts w:ascii="Times New Roman" w:eastAsia="Times New Roman" w:hAnsi="Times New Roman" w:cs="Times New Roman"/>
          <w:color w:val="000000" w:themeColor="text1"/>
          <w:sz w:val="24"/>
          <w:shd w:val="clear" w:color="auto" w:fill="FFFFFF"/>
          <w:lang w:eastAsia="en-GB"/>
        </w:rPr>
      </w:pPr>
      <w:r w:rsidRPr="00781BAE">
        <w:rPr>
          <w:rFonts w:ascii="Times New Roman" w:eastAsia="Times New Roman" w:hAnsi="Times New Roman" w:cs="Times New Roman"/>
          <w:color w:val="000000" w:themeColor="text1"/>
          <w:sz w:val="24"/>
          <w:shd w:val="clear" w:color="auto" w:fill="FFFFFF"/>
          <w:lang w:eastAsia="en-GB"/>
        </w:rPr>
        <w:t>“Made me consider how to better support wildlife at home and encouraged me to take time to look around where I go to spot more wildlife”</w:t>
      </w:r>
      <w:r w:rsidRPr="00781BAE">
        <w:rPr>
          <w:rFonts w:ascii="Times New Roman" w:eastAsia="Times New Roman" w:hAnsi="Times New Roman" w:cs="Times New Roman"/>
          <w:i/>
          <w:iCs/>
          <w:color w:val="000000" w:themeColor="text1"/>
          <w:sz w:val="24"/>
          <w:shd w:val="clear" w:color="auto" w:fill="FFFFFF"/>
          <w:lang w:eastAsia="en-GB"/>
        </w:rPr>
        <w:t xml:space="preserve"> User 08</w:t>
      </w:r>
      <w:r w:rsidRPr="00781BAE">
        <w:rPr>
          <w:rFonts w:ascii="Times New Roman" w:eastAsia="Times New Roman" w:hAnsi="Times New Roman" w:cs="Times New Roman"/>
          <w:color w:val="000000" w:themeColor="text1"/>
          <w:sz w:val="24"/>
          <w:shd w:val="clear" w:color="auto" w:fill="FFFFFF"/>
          <w:lang w:eastAsia="en-GB"/>
        </w:rPr>
        <w:t>.</w:t>
      </w:r>
    </w:p>
    <w:p w14:paraId="69E8A5A8" w14:textId="77777777" w:rsidR="005014EB" w:rsidRPr="005014EB" w:rsidRDefault="005014EB" w:rsidP="005014EB">
      <w:pPr>
        <w:spacing w:after="120"/>
        <w:rPr>
          <w:rFonts w:ascii="Times New Roman" w:hAnsi="Times New Roman" w:cs="Times New Roman"/>
          <w:szCs w:val="20"/>
        </w:rPr>
      </w:pPr>
      <w:r w:rsidRPr="005014EB">
        <w:rPr>
          <w:rFonts w:ascii="Times New Roman" w:hAnsi="Times New Roman" w:cs="Times New Roman"/>
          <w:szCs w:val="20"/>
        </w:rPr>
        <w:t xml:space="preserve">Whilst this provided grounded impacts, it was exceptionally limited to get in-depth analysis of the process. The positives of the process </w:t>
      </w:r>
      <w:proofErr w:type="gramStart"/>
      <w:r w:rsidRPr="005014EB">
        <w:rPr>
          <w:rFonts w:ascii="Times New Roman" w:hAnsi="Times New Roman" w:cs="Times New Roman"/>
          <w:szCs w:val="20"/>
        </w:rPr>
        <w:t>was</w:t>
      </w:r>
      <w:proofErr w:type="gramEnd"/>
      <w:r w:rsidRPr="005014EB">
        <w:rPr>
          <w:rFonts w:ascii="Times New Roman" w:hAnsi="Times New Roman" w:cs="Times New Roman"/>
          <w:szCs w:val="20"/>
        </w:rPr>
        <w:t xml:space="preserve"> reaching a large audience supported by a national charity. The negatives were, it was hard to gather feedback (as a researcher) as participants were active, however they often self-evaluated and discounted the value they captured. During interview with leading officers’ impacts of the work were exceptionally provocative:</w:t>
      </w:r>
    </w:p>
    <w:p w14:paraId="1D280E20" w14:textId="77777777" w:rsidR="005014EB" w:rsidRPr="005014EB" w:rsidRDefault="005014EB" w:rsidP="005014EB">
      <w:pPr>
        <w:spacing w:after="120"/>
        <w:ind w:left="142"/>
        <w:rPr>
          <w:rFonts w:ascii="Times New Roman" w:hAnsi="Times New Roman" w:cs="Times New Roman"/>
          <w:i/>
          <w:iCs/>
          <w:szCs w:val="20"/>
        </w:rPr>
      </w:pPr>
      <w:r w:rsidRPr="005014EB">
        <w:rPr>
          <w:rFonts w:ascii="Times New Roman" w:hAnsi="Times New Roman" w:cs="Times New Roman"/>
          <w:szCs w:val="20"/>
        </w:rPr>
        <w:t>“People have been saying it's [NW] changed my outlook on the world life and that garden. [One stated] he lived in a flat building and was able to use the camera outside, just outside the building and any last bugs that maybe didn't realize we're visiting. This is the fact that, just because he lives in a flat in a flat, and he doesn't have a garden or even about me. doesn't mean that there's no wildlife visiting. We want people to notice nature, to know that there is nature out of your backdoor. A six-year-old took some captured bird clips into ‘show and tell’ at school. Hopefully there will be knock-on effects, i.e., the kids in the class were like ‘wow that's so cool.’ They might tell their parents, we want a bird feeder we want to cover in our garden now, because this is what”</w:t>
      </w:r>
      <w:r w:rsidRPr="005014EB">
        <w:rPr>
          <w:rFonts w:ascii="Times New Roman" w:hAnsi="Times New Roman" w:cs="Times New Roman"/>
          <w:i/>
          <w:iCs/>
          <w:szCs w:val="20"/>
        </w:rPr>
        <w:t xml:space="preserve"> (#30dayswild officer 01).</w:t>
      </w:r>
    </w:p>
    <w:p w14:paraId="24B2B147" w14:textId="77777777" w:rsidR="005014EB" w:rsidRPr="005014EB" w:rsidRDefault="005014EB" w:rsidP="005014EB">
      <w:pPr>
        <w:spacing w:after="120"/>
        <w:rPr>
          <w:rFonts w:ascii="Times New Roman" w:hAnsi="Times New Roman" w:cs="Times New Roman"/>
          <w:szCs w:val="20"/>
        </w:rPr>
      </w:pPr>
      <w:r w:rsidRPr="005014EB">
        <w:rPr>
          <w:rFonts w:ascii="Times New Roman" w:hAnsi="Times New Roman" w:cs="Times New Roman"/>
          <w:szCs w:val="20"/>
        </w:rPr>
        <w:t xml:space="preserve">A critical lesson is empowering ambassadors / individuals to share the narratives and routes to engagement as they are exceptionally important. Naturally people trust their peers, colleagues, and friends before researchers. Building in capabilities are not only good for impact reviews, but also legacies, long-term sustainment, and community building. </w:t>
      </w:r>
    </w:p>
    <w:p w14:paraId="7647A77D" w14:textId="77777777" w:rsidR="005014EB" w:rsidRPr="005014EB" w:rsidRDefault="005014EB" w:rsidP="005014EB">
      <w:pPr>
        <w:spacing w:after="120"/>
        <w:ind w:left="142"/>
        <w:rPr>
          <w:rFonts w:ascii="Times New Roman" w:hAnsi="Times New Roman" w:cs="Times New Roman"/>
          <w:szCs w:val="20"/>
        </w:rPr>
      </w:pPr>
      <w:r w:rsidRPr="005014EB">
        <w:rPr>
          <w:rFonts w:ascii="Times New Roman" w:hAnsi="Times New Roman" w:cs="Times New Roman"/>
          <w:szCs w:val="20"/>
        </w:rPr>
        <w:t xml:space="preserve">“It forced me to think carefully about how I can find different ways to kind of give and engage with some of the wildlife around the flat. I really wanted to get stuck in, so it was amazing when the APP worked, like a Christmas morning feeling you just want to get stuck in and use it. I spent time just doing nothing to do but stare of that window, so it was just surprising [seeing wildlife] I didn't know it was there and it was amazing see” </w:t>
      </w:r>
      <w:r w:rsidRPr="005014EB">
        <w:rPr>
          <w:rFonts w:ascii="Times New Roman" w:hAnsi="Times New Roman" w:cs="Times New Roman"/>
          <w:i/>
          <w:iCs/>
          <w:szCs w:val="20"/>
        </w:rPr>
        <w:t>(#30dayswild officer 02).</w:t>
      </w:r>
    </w:p>
    <w:p w14:paraId="35F1572E" w14:textId="77777777" w:rsidR="005014EB" w:rsidRPr="005014EB" w:rsidRDefault="005014EB" w:rsidP="005014EB">
      <w:pPr>
        <w:spacing w:after="120"/>
        <w:ind w:left="142"/>
        <w:rPr>
          <w:rFonts w:ascii="Times New Roman" w:hAnsi="Times New Roman" w:cs="Times New Roman"/>
          <w:szCs w:val="20"/>
        </w:rPr>
      </w:pPr>
      <w:r w:rsidRPr="005014EB">
        <w:rPr>
          <w:rFonts w:ascii="Times New Roman" w:hAnsi="Times New Roman" w:cs="Times New Roman"/>
          <w:szCs w:val="20"/>
        </w:rPr>
        <w:t xml:space="preserve">“Normally you have camera traps, they're quite expensive and technical but to build something from scratch, you had ownership to it as well, this is something quite special. I'm jumping up and down moment yeah there was there was a there was a few of those, one that was captured on camera was badgers coming together, seeing behaviours I have not seen before” </w:t>
      </w:r>
      <w:r w:rsidRPr="005014EB">
        <w:rPr>
          <w:rFonts w:ascii="Times New Roman" w:hAnsi="Times New Roman" w:cs="Times New Roman"/>
          <w:i/>
          <w:iCs/>
          <w:szCs w:val="20"/>
        </w:rPr>
        <w:t>(#30dayswild officer 03).</w:t>
      </w:r>
    </w:p>
    <w:p w14:paraId="06AA416D" w14:textId="77777777" w:rsidR="005014EB" w:rsidRPr="005014EB" w:rsidRDefault="005014EB" w:rsidP="005014EB">
      <w:pPr>
        <w:spacing w:after="120"/>
        <w:rPr>
          <w:rFonts w:ascii="Times New Roman" w:hAnsi="Times New Roman" w:cs="Times New Roman"/>
          <w:szCs w:val="20"/>
        </w:rPr>
      </w:pPr>
      <w:r w:rsidRPr="005014EB">
        <w:rPr>
          <w:rFonts w:ascii="Times New Roman" w:hAnsi="Times New Roman" w:cs="Times New Roman"/>
          <w:szCs w:val="20"/>
        </w:rPr>
        <w:t xml:space="preserve">An important element to the work was the notion of surprise and serendipity. Participants did not always know what they would ‘catch’ on camera, leading to pro-active experimentation and exploration. The project also fostered new approaches in participants: </w:t>
      </w:r>
    </w:p>
    <w:p w14:paraId="4C9CB189" w14:textId="77777777" w:rsidR="005014EB" w:rsidRPr="005014EB" w:rsidRDefault="005014EB" w:rsidP="005014EB">
      <w:pPr>
        <w:ind w:left="142"/>
        <w:rPr>
          <w:rFonts w:ascii="Times New Roman" w:hAnsi="Times New Roman" w:cs="Times New Roman"/>
          <w:i/>
          <w:iCs/>
          <w:szCs w:val="20"/>
        </w:rPr>
      </w:pPr>
      <w:r w:rsidRPr="005014EB">
        <w:rPr>
          <w:rFonts w:ascii="Times New Roman" w:hAnsi="Times New Roman" w:cs="Times New Roman"/>
          <w:szCs w:val="20"/>
        </w:rPr>
        <w:t xml:space="preserve">My takeaways were “not to fear technology and it's definitely given me the confidence to believe that I could either create something so as the NW camera, I feel very proud. My parents [borrowed] the camera and they've got hedgehogs which they never knew” </w:t>
      </w:r>
      <w:r w:rsidRPr="005014EB">
        <w:rPr>
          <w:rFonts w:ascii="Times New Roman" w:hAnsi="Times New Roman" w:cs="Times New Roman"/>
          <w:i/>
          <w:iCs/>
          <w:szCs w:val="20"/>
        </w:rPr>
        <w:t>(#30dayswild officer 03).</w:t>
      </w:r>
    </w:p>
    <w:p w14:paraId="3253C4CA" w14:textId="77777777" w:rsidR="005014EB" w:rsidRPr="005014EB" w:rsidRDefault="005014EB" w:rsidP="000C6272">
      <w:pPr>
        <w:ind w:left="142"/>
        <w:jc w:val="center"/>
        <w:rPr>
          <w:rFonts w:ascii="Times New Roman" w:hAnsi="Times New Roman" w:cs="Times New Roman"/>
          <w:i/>
          <w:iCs/>
          <w:highlight w:val="yellow"/>
        </w:rPr>
      </w:pPr>
      <w:r w:rsidRPr="005014EB">
        <w:rPr>
          <w:rFonts w:ascii="Times New Roman" w:hAnsi="Times New Roman" w:cs="Times New Roman"/>
          <w:i/>
          <w:iCs/>
          <w:noProof/>
        </w:rPr>
        <w:lastRenderedPageBreak/>
        <w:drawing>
          <wp:inline distT="0" distB="0" distL="0" distR="0" wp14:anchorId="42EA62D9" wp14:editId="34DEF766">
            <wp:extent cx="5400000" cy="3188375"/>
            <wp:effectExtent l="0" t="0" r="0" b="0"/>
            <wp:docPr id="4" name="Picture 4" descr="A picture containing grass, outdoor, area,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area, differ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3188375"/>
                    </a:xfrm>
                    <a:prstGeom prst="rect">
                      <a:avLst/>
                    </a:prstGeom>
                  </pic:spPr>
                </pic:pic>
              </a:graphicData>
            </a:graphic>
          </wp:inline>
        </w:drawing>
      </w:r>
    </w:p>
    <w:p w14:paraId="52B14210" w14:textId="29A1113A" w:rsidR="005014EB" w:rsidRPr="005014EB" w:rsidRDefault="005014EB" w:rsidP="00581C3D">
      <w:pPr>
        <w:spacing w:after="120"/>
        <w:jc w:val="center"/>
        <w:rPr>
          <w:rFonts w:ascii="Times New Roman" w:hAnsi="Times New Roman" w:cs="Times New Roman"/>
        </w:rPr>
      </w:pPr>
      <w:r w:rsidRPr="00581C3D">
        <w:rPr>
          <w:rFonts w:ascii="Times New Roman" w:hAnsi="Times New Roman" w:cs="Times New Roman"/>
        </w:rPr>
        <w:t>Fig</w:t>
      </w:r>
      <w:r w:rsidR="00581C3D" w:rsidRPr="00581C3D">
        <w:rPr>
          <w:rFonts w:ascii="Times New Roman" w:hAnsi="Times New Roman" w:cs="Times New Roman"/>
        </w:rPr>
        <w:t>ure</w:t>
      </w:r>
      <w:r w:rsidRPr="00581C3D">
        <w:rPr>
          <w:rFonts w:ascii="Times New Roman" w:hAnsi="Times New Roman" w:cs="Times New Roman"/>
        </w:rPr>
        <w:t xml:space="preserve"> 3</w:t>
      </w:r>
      <w:r w:rsidR="00581C3D" w:rsidRPr="00581C3D">
        <w:rPr>
          <w:rFonts w:ascii="Times New Roman" w:hAnsi="Times New Roman" w:cs="Times New Roman"/>
        </w:rPr>
        <w:t>:</w:t>
      </w:r>
      <w:r w:rsidRPr="005014EB">
        <w:rPr>
          <w:rFonts w:ascii="Times New Roman" w:hAnsi="Times New Roman" w:cs="Times New Roman"/>
        </w:rPr>
        <w:t xml:space="preserve"> #30dayswild officer demonstrate DIY birdfeeders, images taken by </w:t>
      </w:r>
      <w:r w:rsidR="009A1199">
        <w:rPr>
          <w:rFonts w:ascii="Times New Roman" w:hAnsi="Times New Roman" w:cs="Times New Roman"/>
        </w:rPr>
        <w:t>NW</w:t>
      </w:r>
      <w:r w:rsidRPr="005014EB">
        <w:rPr>
          <w:rFonts w:ascii="Times New Roman" w:hAnsi="Times New Roman" w:cs="Times New Roman"/>
        </w:rPr>
        <w:t xml:space="preserve"> Camera</w:t>
      </w:r>
      <w:r w:rsidR="009A1199">
        <w:rPr>
          <w:rFonts w:ascii="Times New Roman" w:hAnsi="Times New Roman" w:cs="Times New Roman"/>
        </w:rPr>
        <w:t>(s)</w:t>
      </w:r>
      <w:r w:rsidRPr="005014EB">
        <w:rPr>
          <w:rFonts w:ascii="Times New Roman" w:hAnsi="Times New Roman" w:cs="Times New Roman"/>
        </w:rPr>
        <w:t>.</w:t>
      </w:r>
    </w:p>
    <w:p w14:paraId="754040FE" w14:textId="77777777" w:rsidR="005014EB" w:rsidRPr="00781BAE" w:rsidRDefault="005014EB" w:rsidP="005014EB">
      <w:pPr>
        <w:spacing w:after="60"/>
        <w:rPr>
          <w:rFonts w:ascii="Times New Roman" w:hAnsi="Times New Roman" w:cs="Times New Roman"/>
        </w:rPr>
      </w:pPr>
      <w:r w:rsidRPr="005014EB">
        <w:rPr>
          <w:rFonts w:ascii="Times New Roman" w:hAnsi="Times New Roman" w:cs="Times New Roman"/>
        </w:rPr>
        <w:t xml:space="preserve">Researchers reflect those impacts were catalysed by the unique perception, that participants had ‘made’ (assembled) the technology. The method was widely supported across the UK, through online and social media platforms. The work produced a series of common themes and repeatable lessons. </w:t>
      </w:r>
    </w:p>
    <w:p w14:paraId="3D0A40AB" w14:textId="77777777" w:rsidR="005014EB" w:rsidRPr="00781BAE" w:rsidRDefault="005014EB" w:rsidP="005014EB">
      <w:pPr>
        <w:rPr>
          <w:rFonts w:ascii="Times New Roman" w:hAnsi="Times New Roman" w:cs="Times New Roman"/>
          <w:b/>
          <w:bCs/>
        </w:rPr>
      </w:pPr>
      <w:r w:rsidRPr="00781BAE">
        <w:rPr>
          <w:rFonts w:ascii="Times New Roman" w:hAnsi="Times New Roman" w:cs="Times New Roman"/>
          <w:b/>
          <w:bCs/>
        </w:rPr>
        <w:t xml:space="preserve">Results Summary </w:t>
      </w:r>
      <w:r w:rsidRPr="00781BAE">
        <w:rPr>
          <w:rFonts w:ascii="Times New Roman" w:hAnsi="Times New Roman" w:cs="Times New Roman"/>
          <w:i/>
          <w:iCs/>
        </w:rPr>
        <w:t>1) Wildlife Trusts (#30dayswild)</w:t>
      </w:r>
      <w:r w:rsidRPr="00781BAE">
        <w:rPr>
          <w:rFonts w:ascii="Times New Roman" w:hAnsi="Times New Roman" w:cs="Times New Roman"/>
          <w:b/>
          <w:bCs/>
        </w:rPr>
        <w:t xml:space="preserve"> </w:t>
      </w:r>
    </w:p>
    <w:p w14:paraId="4D5FA548" w14:textId="1941E5F9" w:rsidR="005014EB" w:rsidRPr="00781BAE" w:rsidRDefault="005014EB" w:rsidP="005014EB">
      <w:pPr>
        <w:pStyle w:val="ListParagraph"/>
        <w:numPr>
          <w:ilvl w:val="0"/>
          <w:numId w:val="5"/>
        </w:numPr>
        <w:ind w:left="142" w:hanging="142"/>
        <w:rPr>
          <w:rFonts w:ascii="Times New Roman" w:hAnsi="Times New Roman" w:cs="Times New Roman"/>
          <w:b/>
          <w:bCs/>
          <w:sz w:val="24"/>
        </w:rPr>
      </w:pPr>
      <w:r w:rsidRPr="00781BAE">
        <w:rPr>
          <w:rFonts w:ascii="Times New Roman" w:hAnsi="Times New Roman" w:cs="Times New Roman"/>
          <w:b/>
          <w:bCs/>
          <w:sz w:val="24"/>
        </w:rPr>
        <w:t xml:space="preserve">United by distance; </w:t>
      </w:r>
      <w:r w:rsidRPr="00781BAE">
        <w:rPr>
          <w:rFonts w:ascii="Times New Roman" w:hAnsi="Times New Roman" w:cs="Times New Roman"/>
          <w:sz w:val="24"/>
        </w:rPr>
        <w:t>a unique aspect was participants who had never previously met shared content they had captured openly and supported each other with tips</w:t>
      </w:r>
      <w:r w:rsidR="00C2758A">
        <w:rPr>
          <w:rFonts w:ascii="Times New Roman" w:hAnsi="Times New Roman" w:cs="Times New Roman"/>
          <w:sz w:val="24"/>
        </w:rPr>
        <w:t xml:space="preserve"> through the NW online forum and via social media channels</w:t>
      </w:r>
      <w:r w:rsidRPr="00781BAE">
        <w:rPr>
          <w:rFonts w:ascii="Times New Roman" w:hAnsi="Times New Roman" w:cs="Times New Roman"/>
          <w:sz w:val="24"/>
        </w:rPr>
        <w:t>. On a local level the NW cameras united people with their environments.</w:t>
      </w:r>
    </w:p>
    <w:p w14:paraId="695487BB" w14:textId="77777777" w:rsidR="005014EB" w:rsidRPr="00781BAE" w:rsidRDefault="005014EB" w:rsidP="005014EB">
      <w:pPr>
        <w:pStyle w:val="ListParagraph"/>
        <w:numPr>
          <w:ilvl w:val="0"/>
          <w:numId w:val="5"/>
        </w:numPr>
        <w:ind w:left="142" w:hanging="142"/>
        <w:rPr>
          <w:rFonts w:ascii="Times New Roman" w:hAnsi="Times New Roman" w:cs="Times New Roman"/>
          <w:b/>
          <w:bCs/>
          <w:sz w:val="24"/>
        </w:rPr>
      </w:pPr>
      <w:r w:rsidRPr="00781BAE">
        <w:rPr>
          <w:rFonts w:ascii="Times New Roman" w:hAnsi="Times New Roman" w:cs="Times New Roman"/>
          <w:b/>
          <w:bCs/>
          <w:sz w:val="24"/>
        </w:rPr>
        <w:t xml:space="preserve">International, scalable &amp; adaptable; </w:t>
      </w:r>
      <w:r w:rsidRPr="00781BAE">
        <w:rPr>
          <w:rFonts w:ascii="Times New Roman" w:hAnsi="Times New Roman" w:cs="Times New Roman"/>
          <w:sz w:val="24"/>
        </w:rPr>
        <w:t>the NW project worked across countries, was adaptable to scientific and local low-level engagements. The adaptable nature of the project as a cost-effective resource, enabled it to cross disciplines.</w:t>
      </w:r>
    </w:p>
    <w:p w14:paraId="6AE80332" w14:textId="77777777" w:rsidR="005014EB" w:rsidRPr="00781BAE" w:rsidRDefault="005014EB" w:rsidP="005014EB">
      <w:pPr>
        <w:pStyle w:val="ListParagraph"/>
        <w:numPr>
          <w:ilvl w:val="0"/>
          <w:numId w:val="5"/>
        </w:numPr>
        <w:spacing w:after="120"/>
        <w:ind w:left="142" w:hanging="142"/>
        <w:rPr>
          <w:rFonts w:ascii="Times New Roman" w:hAnsi="Times New Roman" w:cs="Times New Roman"/>
          <w:b/>
          <w:bCs/>
          <w:sz w:val="24"/>
        </w:rPr>
      </w:pPr>
      <w:r w:rsidRPr="00781BAE">
        <w:rPr>
          <w:rFonts w:ascii="Times New Roman" w:hAnsi="Times New Roman" w:cs="Times New Roman"/>
          <w:b/>
          <w:bCs/>
          <w:sz w:val="24"/>
        </w:rPr>
        <w:t xml:space="preserve">Follow up; </w:t>
      </w:r>
      <w:r w:rsidRPr="00781BAE">
        <w:rPr>
          <w:rFonts w:ascii="Times New Roman" w:hAnsi="Times New Roman" w:cs="Times New Roman"/>
          <w:sz w:val="24"/>
        </w:rPr>
        <w:t xml:space="preserve">the NW project helped many organisations help participants transition into engaging people into exploring nature. Critically the researchers think they should have designed a transition and or hand-over to more sustained engagements, which is a positive criticism. The follow up (under GDPR conditions, with the Wildlife Trusts), should have focused on ‘designing for exit’ more and engagement transition (over time) is a critical repeatable lesson. </w:t>
      </w:r>
    </w:p>
    <w:p w14:paraId="61CF9571" w14:textId="77777777" w:rsidR="005014EB" w:rsidRPr="00781BAE" w:rsidRDefault="005014EB" w:rsidP="005014EB">
      <w:pPr>
        <w:rPr>
          <w:rFonts w:ascii="Times New Roman" w:hAnsi="Times New Roman" w:cs="Times New Roman"/>
          <w:b/>
          <w:bCs/>
        </w:rPr>
      </w:pPr>
      <w:r w:rsidRPr="00781BAE">
        <w:rPr>
          <w:rFonts w:ascii="Times New Roman" w:hAnsi="Times New Roman" w:cs="Times New Roman"/>
          <w:b/>
          <w:bCs/>
        </w:rPr>
        <w:t>Results 2) Durrell Trust (</w:t>
      </w:r>
      <w:proofErr w:type="spellStart"/>
      <w:r w:rsidRPr="00781BAE">
        <w:rPr>
          <w:rFonts w:ascii="Times New Roman" w:hAnsi="Times New Roman" w:cs="Times New Roman"/>
          <w:b/>
          <w:bCs/>
        </w:rPr>
        <w:t>Wild_Snap</w:t>
      </w:r>
      <w:proofErr w:type="spellEnd"/>
      <w:r w:rsidRPr="00781BAE">
        <w:rPr>
          <w:rFonts w:ascii="Times New Roman" w:hAnsi="Times New Roman" w:cs="Times New Roman"/>
          <w:b/>
          <w:bCs/>
        </w:rPr>
        <w:t>)</w:t>
      </w:r>
    </w:p>
    <w:p w14:paraId="73A4E8B0" w14:textId="1ED83DB1" w:rsidR="005014EB" w:rsidRPr="005014EB" w:rsidRDefault="005014EB" w:rsidP="005014EB">
      <w:pPr>
        <w:rPr>
          <w:rFonts w:ascii="Times New Roman" w:hAnsi="Times New Roman" w:cs="Times New Roman"/>
        </w:rPr>
      </w:pPr>
      <w:r w:rsidRPr="00781BAE">
        <w:rPr>
          <w:rFonts w:ascii="Times New Roman" w:hAnsi="Times New Roman" w:cs="Times New Roman"/>
        </w:rPr>
        <w:t>DT Leveraged their relationship with</w:t>
      </w:r>
      <w:r w:rsidRPr="005014EB">
        <w:rPr>
          <w:rFonts w:ascii="Times New Roman" w:hAnsi="Times New Roman" w:cs="Times New Roman"/>
        </w:rPr>
        <w:t xml:space="preserve"> their zoo and local schools, through their network they hosted a series of engagement events supported by an education officer. </w:t>
      </w:r>
      <w:proofErr w:type="spellStart"/>
      <w:r w:rsidRPr="005014EB">
        <w:rPr>
          <w:rFonts w:ascii="Times New Roman" w:hAnsi="Times New Roman" w:cs="Times New Roman"/>
        </w:rPr>
        <w:t>Wild_Snap</w:t>
      </w:r>
      <w:proofErr w:type="spellEnd"/>
      <w:r w:rsidRPr="005014EB">
        <w:rPr>
          <w:rFonts w:ascii="Times New Roman" w:hAnsi="Times New Roman" w:cs="Times New Roman"/>
        </w:rPr>
        <w:t xml:space="preserve"> used a social media account to promote their activities and document achievements. DT’s process was an initial workshop with schools’ programmes and then a period of deployment, all autonomous of the researchers. </w:t>
      </w:r>
      <w:proofErr w:type="spellStart"/>
      <w:r w:rsidRPr="005014EB">
        <w:rPr>
          <w:rFonts w:ascii="Times New Roman" w:hAnsi="Times New Roman" w:cs="Times New Roman"/>
        </w:rPr>
        <w:t>Wild_Snap</w:t>
      </w:r>
      <w:proofErr w:type="spellEnd"/>
      <w:r w:rsidRPr="005014EB">
        <w:rPr>
          <w:rFonts w:ascii="Times New Roman" w:hAnsi="Times New Roman" w:cs="Times New Roman"/>
        </w:rPr>
        <w:t xml:space="preserve"> is an exciting inclusive project aimed at teenagers based in Jersey, CI. By using technology to encourage teens to notice nature we can build their connections to nature and therefore their strength and wellbeing. To target this group most effectively DT launched the project through social media as well as using traditional media options. Following its launch on Facebook, </w:t>
      </w:r>
      <w:proofErr w:type="spellStart"/>
      <w:r w:rsidRPr="005014EB">
        <w:rPr>
          <w:rFonts w:ascii="Times New Roman" w:hAnsi="Times New Roman" w:cs="Times New Roman"/>
        </w:rPr>
        <w:t>tiktok</w:t>
      </w:r>
      <w:proofErr w:type="spellEnd"/>
      <w:r w:rsidRPr="005014EB">
        <w:rPr>
          <w:rFonts w:ascii="Times New Roman" w:hAnsi="Times New Roman" w:cs="Times New Roman"/>
        </w:rPr>
        <w:t xml:space="preserve"> and Instagram</w:t>
      </w:r>
      <w:r w:rsidR="00C2758A">
        <w:rPr>
          <w:rFonts w:ascii="Times New Roman" w:hAnsi="Times New Roman" w:cs="Times New Roman"/>
        </w:rPr>
        <w:t>,</w:t>
      </w:r>
      <w:r w:rsidRPr="005014EB">
        <w:rPr>
          <w:rFonts w:ascii="Times New Roman" w:hAnsi="Times New Roman" w:cs="Times New Roman"/>
        </w:rPr>
        <w:t xml:space="preserve"> press releases were used to raise the profile of the project in the local community. Jersey Zoo learning department staff have since been delivering the project in schools and so far, have had 43 student engagements and 21 staff and parent engagements. Each student has taken part in a workshop to build a </w:t>
      </w:r>
      <w:proofErr w:type="spellStart"/>
      <w:r w:rsidRPr="005014EB">
        <w:rPr>
          <w:rFonts w:ascii="Times New Roman" w:hAnsi="Times New Roman" w:cs="Times New Roman"/>
        </w:rPr>
        <w:t>Wild_Snap</w:t>
      </w:r>
      <w:proofErr w:type="spellEnd"/>
      <w:r w:rsidRPr="005014EB">
        <w:rPr>
          <w:rFonts w:ascii="Times New Roman" w:hAnsi="Times New Roman" w:cs="Times New Roman"/>
        </w:rPr>
        <w:t xml:space="preserve"> camera, on loan from jersey zoo, and to deploy their camera into their school or home environment. </w:t>
      </w:r>
    </w:p>
    <w:p w14:paraId="187FA392" w14:textId="77777777" w:rsidR="005014EB" w:rsidRPr="005014EB" w:rsidRDefault="005014EB" w:rsidP="000C6272">
      <w:pPr>
        <w:jc w:val="center"/>
        <w:rPr>
          <w:rFonts w:ascii="Times New Roman" w:hAnsi="Times New Roman" w:cs="Times New Roman"/>
        </w:rPr>
      </w:pPr>
      <w:r w:rsidRPr="005014EB">
        <w:rPr>
          <w:rFonts w:ascii="Times New Roman" w:hAnsi="Times New Roman" w:cs="Times New Roman"/>
          <w:noProof/>
        </w:rPr>
        <w:lastRenderedPageBreak/>
        <w:drawing>
          <wp:inline distT="0" distB="0" distL="0" distR="0" wp14:anchorId="68C5D25A" wp14:editId="0823BFC8">
            <wp:extent cx="5407895" cy="3193200"/>
            <wp:effectExtent l="0" t="0" r="2540" b="0"/>
            <wp:docPr id="2" name="Picture 2" descr="A collage of anim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nimal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7895" cy="3193200"/>
                    </a:xfrm>
                    <a:prstGeom prst="rect">
                      <a:avLst/>
                    </a:prstGeom>
                  </pic:spPr>
                </pic:pic>
              </a:graphicData>
            </a:graphic>
          </wp:inline>
        </w:drawing>
      </w:r>
    </w:p>
    <w:p w14:paraId="73B2E6C9" w14:textId="24DE6460" w:rsidR="005014EB" w:rsidRPr="00581C3D" w:rsidRDefault="005014EB" w:rsidP="00581C3D">
      <w:pPr>
        <w:spacing w:after="120"/>
        <w:jc w:val="center"/>
        <w:rPr>
          <w:rFonts w:ascii="Times New Roman" w:hAnsi="Times New Roman" w:cs="Times New Roman"/>
        </w:rPr>
      </w:pPr>
      <w:r w:rsidRPr="00581C3D">
        <w:rPr>
          <w:rFonts w:ascii="Times New Roman" w:hAnsi="Times New Roman" w:cs="Times New Roman"/>
        </w:rPr>
        <w:t>Fig</w:t>
      </w:r>
      <w:r w:rsidR="00581C3D" w:rsidRPr="00581C3D">
        <w:rPr>
          <w:rFonts w:ascii="Times New Roman" w:hAnsi="Times New Roman" w:cs="Times New Roman"/>
        </w:rPr>
        <w:t>ure</w:t>
      </w:r>
      <w:r w:rsidRPr="00581C3D">
        <w:rPr>
          <w:rFonts w:ascii="Times New Roman" w:hAnsi="Times New Roman" w:cs="Times New Roman"/>
        </w:rPr>
        <w:t xml:space="preserve"> 4</w:t>
      </w:r>
      <w:r w:rsidR="00581C3D" w:rsidRPr="00581C3D">
        <w:rPr>
          <w:rFonts w:ascii="Times New Roman" w:hAnsi="Times New Roman" w:cs="Times New Roman"/>
        </w:rPr>
        <w:t>:</w:t>
      </w:r>
      <w:r w:rsidRPr="00581C3D">
        <w:rPr>
          <w:rFonts w:ascii="Times New Roman" w:hAnsi="Times New Roman" w:cs="Times New Roman"/>
        </w:rPr>
        <w:t xml:space="preserve"> </w:t>
      </w:r>
      <w:proofErr w:type="spellStart"/>
      <w:r w:rsidRPr="00581C3D">
        <w:rPr>
          <w:rFonts w:ascii="Times New Roman" w:hAnsi="Times New Roman" w:cs="Times New Roman"/>
        </w:rPr>
        <w:t>Wild_Snap</w:t>
      </w:r>
      <w:proofErr w:type="spellEnd"/>
      <w:r w:rsidRPr="00581C3D">
        <w:rPr>
          <w:rFonts w:ascii="Times New Roman" w:hAnsi="Times New Roman" w:cs="Times New Roman"/>
        </w:rPr>
        <w:t xml:space="preserve"> participant images </w:t>
      </w:r>
      <w:r w:rsidR="009A1199">
        <w:rPr>
          <w:rFonts w:ascii="Times New Roman" w:hAnsi="Times New Roman" w:cs="Times New Roman"/>
        </w:rPr>
        <w:t>from</w:t>
      </w:r>
      <w:r w:rsidRPr="00581C3D">
        <w:rPr>
          <w:rFonts w:ascii="Times New Roman" w:hAnsi="Times New Roman" w:cs="Times New Roman"/>
        </w:rPr>
        <w:t xml:space="preserve"> </w:t>
      </w:r>
      <w:r w:rsidR="009A1199">
        <w:rPr>
          <w:rFonts w:ascii="Times New Roman" w:hAnsi="Times New Roman" w:cs="Times New Roman"/>
        </w:rPr>
        <w:t>NW</w:t>
      </w:r>
      <w:r w:rsidRPr="00581C3D">
        <w:rPr>
          <w:rFonts w:ascii="Times New Roman" w:hAnsi="Times New Roman" w:cs="Times New Roman"/>
        </w:rPr>
        <w:t xml:space="preserve"> Camera</w:t>
      </w:r>
      <w:r w:rsidR="009A1199">
        <w:rPr>
          <w:rFonts w:ascii="Times New Roman" w:hAnsi="Times New Roman" w:cs="Times New Roman"/>
        </w:rPr>
        <w:t>(s)</w:t>
      </w:r>
      <w:r w:rsidRPr="00581C3D">
        <w:rPr>
          <w:rFonts w:ascii="Times New Roman" w:hAnsi="Times New Roman" w:cs="Times New Roman"/>
        </w:rPr>
        <w:t xml:space="preserve">, </w:t>
      </w:r>
      <w:r w:rsidRPr="00581C3D">
        <w:rPr>
          <w:rFonts w:ascii="Times New Roman" w:hAnsi="Times New Roman" w:cs="Times New Roman"/>
          <w:i/>
          <w:iCs/>
        </w:rPr>
        <w:t>provided by Durrell Trust.</w:t>
      </w:r>
    </w:p>
    <w:p w14:paraId="314CA98D" w14:textId="77777777" w:rsidR="005014EB" w:rsidRPr="00781BAE" w:rsidRDefault="005014EB" w:rsidP="005014EB">
      <w:pPr>
        <w:spacing w:after="120"/>
        <w:rPr>
          <w:rFonts w:ascii="Times New Roman" w:hAnsi="Times New Roman" w:cs="Times New Roman"/>
        </w:rPr>
      </w:pPr>
      <w:r w:rsidRPr="005014EB">
        <w:rPr>
          <w:rFonts w:ascii="Times New Roman" w:hAnsi="Times New Roman" w:cs="Times New Roman"/>
        </w:rPr>
        <w:t>Participants were left with their cameras for approximately a week and challenged to capture images of nature around them. Reflections on the approach led to independence, but the researchers were distanced from the trial. This type of approach was exceptionally successful but requires a very established partner relationship. The process leaves a very solid grounded legacy and should be considered for this type of work. Feedback was captured in monthly reporting via the DT. The challenges (in the process) were that it was often hard to unpick responses as the educational parties were not trained in exploring qualitative data from participants. Staff reflections had often seen the project as a ‘</w:t>
      </w:r>
      <w:r w:rsidRPr="00781BAE">
        <w:rPr>
          <w:rFonts w:ascii="Times New Roman" w:hAnsi="Times New Roman" w:cs="Times New Roman"/>
        </w:rPr>
        <w:t xml:space="preserve">gateway’ to nature engagement as it was free to interpretation and could catalyse further nature-based interactions. </w:t>
      </w:r>
    </w:p>
    <w:p w14:paraId="65115BDD" w14:textId="77777777" w:rsidR="005014EB" w:rsidRPr="00781BAE" w:rsidRDefault="005014EB" w:rsidP="005014EB">
      <w:pPr>
        <w:rPr>
          <w:rFonts w:ascii="Times New Roman" w:hAnsi="Times New Roman" w:cs="Times New Roman"/>
          <w:b/>
          <w:bCs/>
        </w:rPr>
      </w:pPr>
      <w:r w:rsidRPr="00781BAE">
        <w:rPr>
          <w:rFonts w:ascii="Times New Roman" w:hAnsi="Times New Roman" w:cs="Times New Roman"/>
          <w:b/>
          <w:bCs/>
        </w:rPr>
        <w:t xml:space="preserve">Results Summary </w:t>
      </w:r>
      <w:r w:rsidRPr="00781BAE">
        <w:rPr>
          <w:rFonts w:ascii="Times New Roman" w:hAnsi="Times New Roman" w:cs="Times New Roman"/>
          <w:i/>
          <w:iCs/>
        </w:rPr>
        <w:t>2) Durrell Trust (</w:t>
      </w:r>
      <w:proofErr w:type="spellStart"/>
      <w:r w:rsidRPr="00781BAE">
        <w:rPr>
          <w:rFonts w:ascii="Times New Roman" w:hAnsi="Times New Roman" w:cs="Times New Roman"/>
          <w:i/>
          <w:iCs/>
        </w:rPr>
        <w:t>Wild_Snap</w:t>
      </w:r>
      <w:proofErr w:type="spellEnd"/>
      <w:r w:rsidRPr="00781BAE">
        <w:rPr>
          <w:rFonts w:ascii="Times New Roman" w:hAnsi="Times New Roman" w:cs="Times New Roman"/>
          <w:i/>
          <w:iCs/>
        </w:rPr>
        <w:t>)</w:t>
      </w:r>
    </w:p>
    <w:p w14:paraId="65FE1EB9" w14:textId="77777777" w:rsidR="005014EB" w:rsidRPr="00781BAE" w:rsidRDefault="005014EB" w:rsidP="005014EB">
      <w:pPr>
        <w:pStyle w:val="ListParagraph"/>
        <w:numPr>
          <w:ilvl w:val="0"/>
          <w:numId w:val="6"/>
        </w:numPr>
        <w:ind w:left="142" w:hanging="142"/>
        <w:rPr>
          <w:rFonts w:ascii="Times New Roman" w:hAnsi="Times New Roman" w:cs="Times New Roman"/>
          <w:b/>
          <w:bCs/>
          <w:sz w:val="24"/>
        </w:rPr>
      </w:pPr>
      <w:r w:rsidRPr="00781BAE">
        <w:rPr>
          <w:rFonts w:ascii="Times New Roman" w:hAnsi="Times New Roman" w:cs="Times New Roman"/>
          <w:b/>
          <w:bCs/>
          <w:sz w:val="24"/>
        </w:rPr>
        <w:t xml:space="preserve">Connections: </w:t>
      </w:r>
      <w:r w:rsidRPr="00781BAE">
        <w:rPr>
          <w:rFonts w:ascii="Times New Roman" w:hAnsi="Times New Roman" w:cs="Times New Roman"/>
          <w:sz w:val="24"/>
        </w:rPr>
        <w:t xml:space="preserve">participants formed new connections with spaces, they were familiar to. </w:t>
      </w:r>
    </w:p>
    <w:p w14:paraId="60ED9F8F" w14:textId="77777777" w:rsidR="005014EB" w:rsidRPr="00781BAE" w:rsidRDefault="005014EB" w:rsidP="005014EB">
      <w:pPr>
        <w:pStyle w:val="ListParagraph"/>
        <w:numPr>
          <w:ilvl w:val="0"/>
          <w:numId w:val="6"/>
        </w:numPr>
        <w:ind w:left="142" w:hanging="142"/>
        <w:rPr>
          <w:rFonts w:ascii="Times New Roman" w:hAnsi="Times New Roman" w:cs="Times New Roman"/>
          <w:b/>
          <w:bCs/>
          <w:sz w:val="24"/>
        </w:rPr>
      </w:pPr>
      <w:r w:rsidRPr="00781BAE">
        <w:rPr>
          <w:rFonts w:ascii="Times New Roman" w:hAnsi="Times New Roman" w:cs="Times New Roman"/>
          <w:b/>
          <w:bCs/>
          <w:sz w:val="24"/>
        </w:rPr>
        <w:t xml:space="preserve">Trust: </w:t>
      </w:r>
      <w:r w:rsidRPr="00781BAE">
        <w:rPr>
          <w:rFonts w:ascii="Times New Roman" w:hAnsi="Times New Roman" w:cs="Times New Roman"/>
          <w:sz w:val="24"/>
        </w:rPr>
        <w:t xml:space="preserve">needed to be established between the researchers, technology, and participants. There were uncertainties ensuring the technology would work appropriately. </w:t>
      </w:r>
    </w:p>
    <w:p w14:paraId="170F108F" w14:textId="77777777" w:rsidR="005014EB" w:rsidRPr="00781BAE" w:rsidRDefault="005014EB" w:rsidP="005014EB">
      <w:pPr>
        <w:pStyle w:val="ListParagraph"/>
        <w:numPr>
          <w:ilvl w:val="0"/>
          <w:numId w:val="6"/>
        </w:numPr>
        <w:spacing w:after="120"/>
        <w:ind w:left="142" w:hanging="142"/>
        <w:rPr>
          <w:rFonts w:ascii="Times New Roman" w:hAnsi="Times New Roman" w:cs="Times New Roman"/>
          <w:b/>
          <w:bCs/>
          <w:sz w:val="24"/>
        </w:rPr>
      </w:pPr>
      <w:r w:rsidRPr="00781BAE">
        <w:rPr>
          <w:rFonts w:ascii="Times New Roman" w:hAnsi="Times New Roman" w:cs="Times New Roman"/>
          <w:b/>
          <w:bCs/>
          <w:sz w:val="24"/>
        </w:rPr>
        <w:t xml:space="preserve">Defining Success: </w:t>
      </w:r>
      <w:r w:rsidRPr="00781BAE">
        <w:rPr>
          <w:rFonts w:ascii="Times New Roman" w:hAnsi="Times New Roman" w:cs="Times New Roman"/>
          <w:sz w:val="24"/>
        </w:rPr>
        <w:t xml:space="preserve">the importance of opening the scope up in the engagement(s), i.e., short, and long term. </w:t>
      </w:r>
    </w:p>
    <w:p w14:paraId="37FB0F19" w14:textId="77777777" w:rsidR="005014EB" w:rsidRPr="005014EB" w:rsidRDefault="005014EB" w:rsidP="005014EB">
      <w:pPr>
        <w:rPr>
          <w:rFonts w:ascii="Times New Roman" w:hAnsi="Times New Roman" w:cs="Times New Roman"/>
          <w:b/>
          <w:bCs/>
        </w:rPr>
      </w:pPr>
      <w:r w:rsidRPr="00781BAE">
        <w:rPr>
          <w:rFonts w:ascii="Times New Roman" w:hAnsi="Times New Roman" w:cs="Times New Roman"/>
          <w:b/>
          <w:bCs/>
        </w:rPr>
        <w:t>Results 3) Nova New Opportunities</w:t>
      </w:r>
    </w:p>
    <w:p w14:paraId="357F010F" w14:textId="755FDF2E" w:rsidR="005014EB" w:rsidRPr="005014EB" w:rsidRDefault="005014EB" w:rsidP="005014EB">
      <w:pPr>
        <w:spacing w:after="120"/>
        <w:rPr>
          <w:rFonts w:ascii="Times New Roman" w:hAnsi="Times New Roman" w:cs="Times New Roman"/>
        </w:rPr>
      </w:pPr>
      <w:r w:rsidRPr="005014EB">
        <w:rPr>
          <w:rFonts w:ascii="Times New Roman" w:hAnsi="Times New Roman" w:cs="Times New Roman"/>
        </w:rPr>
        <w:t>Captured feedback was recorded through a focus group under rigorous safeguarding processes established with the partner. The focus groups, was under parental consent supported by full institutional ethical media, sign off with gatekeepers and stakeholders attending to ensure rigorous ethical practice. The participants were</w:t>
      </w:r>
      <w:r w:rsidRPr="005014EB">
        <w:rPr>
          <w:rFonts w:ascii="Times New Roman" w:hAnsi="Times New Roman" w:cs="Times New Roman"/>
          <w:szCs w:val="20"/>
        </w:rPr>
        <w:t xml:space="preserve"> primed with the intention to gather experiences, both positive, negative and reflections. </w:t>
      </w:r>
      <w:r w:rsidRPr="005014EB">
        <w:rPr>
          <w:rFonts w:ascii="Times New Roman" w:hAnsi="Times New Roman" w:cs="Times New Roman"/>
        </w:rPr>
        <w:t xml:space="preserve">The ‘images’ were as expected, various species within an urban setting (at the time of the workshop) and should not be seen as negative. </w:t>
      </w:r>
      <w:r w:rsidRPr="005014EB">
        <w:rPr>
          <w:rFonts w:ascii="Times New Roman" w:hAnsi="Times New Roman" w:cs="Times New Roman"/>
          <w:szCs w:val="20"/>
        </w:rPr>
        <w:t xml:space="preserve">The participants were very inquisitive, but most of all the research team were surprised at how in such an urban setting the families took to the process with such enthusiasm. The impacts of the work were exceptionally provocative </w:t>
      </w:r>
      <w:proofErr w:type="gramStart"/>
      <w:r w:rsidRPr="005014EB">
        <w:rPr>
          <w:rFonts w:ascii="Times New Roman" w:hAnsi="Times New Roman" w:cs="Times New Roman"/>
          <w:szCs w:val="20"/>
        </w:rPr>
        <w:t>amongst;</w:t>
      </w:r>
      <w:proofErr w:type="gramEnd"/>
    </w:p>
    <w:p w14:paraId="64586128" w14:textId="77777777" w:rsidR="005014EB" w:rsidRPr="005014EB" w:rsidRDefault="005014EB" w:rsidP="005014EB">
      <w:pPr>
        <w:autoSpaceDE w:val="0"/>
        <w:autoSpaceDN w:val="0"/>
        <w:adjustRightInd w:val="0"/>
        <w:spacing w:after="120"/>
        <w:ind w:left="142"/>
        <w:rPr>
          <w:rFonts w:ascii="Times New Roman" w:hAnsi="Times New Roman" w:cs="Times New Roman"/>
          <w:i/>
          <w:iCs/>
          <w:szCs w:val="20"/>
        </w:rPr>
      </w:pPr>
      <w:r w:rsidRPr="005014EB">
        <w:rPr>
          <w:rFonts w:ascii="Times New Roman" w:hAnsi="Times New Roman" w:cs="Times New Roman"/>
          <w:szCs w:val="20"/>
        </w:rPr>
        <w:t xml:space="preserve">“it's funny it's just the whole thing has made us more aware and we're just watching and hearing. I paid more attention to the many different species of wildlife visit in my garden, we have regular visits from squirrel’s blue and </w:t>
      </w:r>
      <w:proofErr w:type="gramStart"/>
      <w:r w:rsidRPr="005014EB">
        <w:rPr>
          <w:rFonts w:ascii="Times New Roman" w:hAnsi="Times New Roman" w:cs="Times New Roman"/>
          <w:szCs w:val="20"/>
        </w:rPr>
        <w:t>Gray</w:t>
      </w:r>
      <w:proofErr w:type="gramEnd"/>
      <w:r w:rsidRPr="005014EB">
        <w:rPr>
          <w:rFonts w:ascii="Times New Roman" w:hAnsi="Times New Roman" w:cs="Times New Roman"/>
          <w:szCs w:val="20"/>
        </w:rPr>
        <w:t xml:space="preserve"> tips for being’s stock dubs would pigeons’ woodpeckers’ magpies” </w:t>
      </w:r>
      <w:r w:rsidRPr="005014EB">
        <w:rPr>
          <w:rFonts w:ascii="Times New Roman" w:hAnsi="Times New Roman" w:cs="Times New Roman"/>
          <w:i/>
          <w:iCs/>
          <w:szCs w:val="20"/>
        </w:rPr>
        <w:t>(Participant 04).</w:t>
      </w:r>
    </w:p>
    <w:p w14:paraId="2D942B07" w14:textId="77777777" w:rsidR="005014EB" w:rsidRPr="005014EB" w:rsidRDefault="005014EB" w:rsidP="005014EB">
      <w:pPr>
        <w:autoSpaceDE w:val="0"/>
        <w:autoSpaceDN w:val="0"/>
        <w:adjustRightInd w:val="0"/>
        <w:spacing w:after="120"/>
        <w:ind w:left="142"/>
        <w:rPr>
          <w:rFonts w:ascii="Times New Roman" w:hAnsi="Times New Roman" w:cs="Times New Roman"/>
          <w:i/>
          <w:iCs/>
          <w:szCs w:val="20"/>
        </w:rPr>
      </w:pPr>
      <w:r w:rsidRPr="005014EB">
        <w:rPr>
          <w:rFonts w:ascii="Times New Roman" w:hAnsi="Times New Roman" w:cs="Times New Roman"/>
          <w:szCs w:val="20"/>
        </w:rPr>
        <w:lastRenderedPageBreak/>
        <w:t xml:space="preserve">“During this process we respected the wildlife by sharing my space and feeding them, I’m not afraid of the wildlife and I have become more patient and respectful towards nature and wildlife. I’m more aware of my surroundings, because having the camera setup made me notice the birds singing first thing in the morning. Now my neighbours are more involved and want to help and are helping to look out for new visitors to the garden, bringing me closer to nature and found the value of nature and it was </w:t>
      </w:r>
      <w:proofErr w:type="gramStart"/>
      <w:r w:rsidRPr="005014EB">
        <w:rPr>
          <w:rFonts w:ascii="Times New Roman" w:hAnsi="Times New Roman" w:cs="Times New Roman"/>
          <w:szCs w:val="20"/>
        </w:rPr>
        <w:t>really fun</w:t>
      </w:r>
      <w:proofErr w:type="gramEnd"/>
      <w:r w:rsidRPr="005014EB">
        <w:rPr>
          <w:rFonts w:ascii="Times New Roman" w:hAnsi="Times New Roman" w:cs="Times New Roman"/>
          <w:szCs w:val="20"/>
        </w:rPr>
        <w:t xml:space="preserve"> to set up the thing and see what species, you could get” </w:t>
      </w:r>
      <w:r w:rsidRPr="005014EB">
        <w:rPr>
          <w:rFonts w:ascii="Times New Roman" w:hAnsi="Times New Roman" w:cs="Times New Roman"/>
          <w:i/>
          <w:iCs/>
          <w:szCs w:val="20"/>
        </w:rPr>
        <w:t>(Participant 06).</w:t>
      </w:r>
    </w:p>
    <w:p w14:paraId="284369CF" w14:textId="77777777" w:rsidR="005014EB" w:rsidRPr="005014EB" w:rsidRDefault="005014EB" w:rsidP="005014EB">
      <w:pPr>
        <w:autoSpaceDE w:val="0"/>
        <w:autoSpaceDN w:val="0"/>
        <w:adjustRightInd w:val="0"/>
        <w:spacing w:after="120"/>
        <w:rPr>
          <w:rFonts w:ascii="Times New Roman" w:hAnsi="Times New Roman" w:cs="Times New Roman"/>
          <w:szCs w:val="20"/>
        </w:rPr>
      </w:pPr>
      <w:r w:rsidRPr="005014EB">
        <w:rPr>
          <w:rFonts w:ascii="Times New Roman" w:hAnsi="Times New Roman" w:cs="Times New Roman"/>
          <w:szCs w:val="20"/>
        </w:rPr>
        <w:t xml:space="preserve">The most interesting was the impacts on the families themselves and their extended networks, for example participants commented </w:t>
      </w:r>
      <w:proofErr w:type="gramStart"/>
      <w:r w:rsidRPr="005014EB">
        <w:rPr>
          <w:rFonts w:ascii="Times New Roman" w:hAnsi="Times New Roman" w:cs="Times New Roman"/>
          <w:szCs w:val="20"/>
        </w:rPr>
        <w:t>that;</w:t>
      </w:r>
      <w:proofErr w:type="gramEnd"/>
    </w:p>
    <w:p w14:paraId="3D3F01DE" w14:textId="77777777" w:rsidR="005014EB" w:rsidRPr="005014EB" w:rsidRDefault="005014EB" w:rsidP="005014EB">
      <w:pPr>
        <w:autoSpaceDE w:val="0"/>
        <w:autoSpaceDN w:val="0"/>
        <w:adjustRightInd w:val="0"/>
        <w:ind w:left="142"/>
        <w:rPr>
          <w:rFonts w:ascii="Times New Roman" w:hAnsi="Times New Roman" w:cs="Times New Roman"/>
          <w:szCs w:val="20"/>
        </w:rPr>
      </w:pPr>
      <w:r w:rsidRPr="005014EB">
        <w:rPr>
          <w:rFonts w:ascii="Times New Roman" w:hAnsi="Times New Roman" w:cs="Times New Roman"/>
          <w:szCs w:val="20"/>
        </w:rPr>
        <w:t xml:space="preserve">“Her [the participants] Nan planted lots of cottage garden flowers in a garden this year to try and capture more butterflies, so they can take pictures of them, which is fantastic” </w:t>
      </w:r>
      <w:r w:rsidRPr="005014EB">
        <w:rPr>
          <w:rFonts w:ascii="Times New Roman" w:hAnsi="Times New Roman" w:cs="Times New Roman"/>
          <w:i/>
          <w:iCs/>
          <w:szCs w:val="20"/>
        </w:rPr>
        <w:t>(Participant 02)</w:t>
      </w:r>
      <w:r w:rsidRPr="005014EB">
        <w:rPr>
          <w:rFonts w:ascii="Times New Roman" w:hAnsi="Times New Roman" w:cs="Times New Roman"/>
          <w:szCs w:val="20"/>
        </w:rPr>
        <w:t>.</w:t>
      </w:r>
    </w:p>
    <w:p w14:paraId="3537690E" w14:textId="77777777" w:rsidR="005014EB" w:rsidRPr="005014EB" w:rsidRDefault="005014EB" w:rsidP="000C6272">
      <w:pPr>
        <w:ind w:left="142"/>
        <w:jc w:val="center"/>
        <w:rPr>
          <w:rFonts w:ascii="Times New Roman" w:hAnsi="Times New Roman" w:cs="Times New Roman"/>
          <w:b/>
          <w:bCs/>
        </w:rPr>
      </w:pPr>
      <w:r w:rsidRPr="005014EB">
        <w:rPr>
          <w:rFonts w:ascii="Times New Roman" w:hAnsi="Times New Roman" w:cs="Times New Roman"/>
          <w:b/>
          <w:bCs/>
          <w:noProof/>
        </w:rPr>
        <w:drawing>
          <wp:inline distT="0" distB="0" distL="0" distR="0" wp14:anchorId="5E812383" wp14:editId="1B3C39D9">
            <wp:extent cx="5400000" cy="3188538"/>
            <wp:effectExtent l="0" t="0" r="0" b="0"/>
            <wp:docPr id="5" name="Picture 5" descr="A picture containing text, different, grass,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ifferent, grass, variou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3188538"/>
                    </a:xfrm>
                    <a:prstGeom prst="rect">
                      <a:avLst/>
                    </a:prstGeom>
                  </pic:spPr>
                </pic:pic>
              </a:graphicData>
            </a:graphic>
          </wp:inline>
        </w:drawing>
      </w:r>
    </w:p>
    <w:p w14:paraId="29C61BE6" w14:textId="5427ED28" w:rsidR="005014EB" w:rsidRPr="00581C3D" w:rsidRDefault="005014EB" w:rsidP="00581C3D">
      <w:pPr>
        <w:spacing w:after="120"/>
        <w:ind w:left="142"/>
        <w:jc w:val="center"/>
        <w:rPr>
          <w:rFonts w:ascii="Times New Roman" w:hAnsi="Times New Roman" w:cs="Times New Roman"/>
        </w:rPr>
      </w:pPr>
      <w:r w:rsidRPr="00581C3D">
        <w:rPr>
          <w:rFonts w:ascii="Times New Roman" w:hAnsi="Times New Roman" w:cs="Times New Roman"/>
        </w:rPr>
        <w:t>Fig</w:t>
      </w:r>
      <w:r w:rsidR="00581C3D" w:rsidRPr="00581C3D">
        <w:rPr>
          <w:rFonts w:ascii="Times New Roman" w:hAnsi="Times New Roman" w:cs="Times New Roman"/>
        </w:rPr>
        <w:t>ure</w:t>
      </w:r>
      <w:r w:rsidRPr="00581C3D">
        <w:rPr>
          <w:rFonts w:ascii="Times New Roman" w:hAnsi="Times New Roman" w:cs="Times New Roman"/>
        </w:rPr>
        <w:t xml:space="preserve"> 5</w:t>
      </w:r>
      <w:r w:rsidR="00581C3D" w:rsidRPr="00581C3D">
        <w:rPr>
          <w:rFonts w:ascii="Times New Roman" w:hAnsi="Times New Roman" w:cs="Times New Roman"/>
        </w:rPr>
        <w:t>:</w:t>
      </w:r>
      <w:r w:rsidRPr="00581C3D">
        <w:rPr>
          <w:rFonts w:ascii="Times New Roman" w:hAnsi="Times New Roman" w:cs="Times New Roman"/>
        </w:rPr>
        <w:t xml:space="preserve"> Images taken by Nova workshop participants with </w:t>
      </w:r>
      <w:r w:rsidR="009A1199">
        <w:rPr>
          <w:rFonts w:ascii="Times New Roman" w:hAnsi="Times New Roman" w:cs="Times New Roman"/>
        </w:rPr>
        <w:t>NW</w:t>
      </w:r>
      <w:r w:rsidRPr="00581C3D">
        <w:rPr>
          <w:rFonts w:ascii="Times New Roman" w:hAnsi="Times New Roman" w:cs="Times New Roman"/>
        </w:rPr>
        <w:t xml:space="preserve"> camera</w:t>
      </w:r>
      <w:r w:rsidR="00D160EA">
        <w:rPr>
          <w:rFonts w:ascii="Times New Roman" w:hAnsi="Times New Roman" w:cs="Times New Roman"/>
        </w:rPr>
        <w:t>(</w:t>
      </w:r>
      <w:r w:rsidR="009A1199">
        <w:rPr>
          <w:rFonts w:ascii="Times New Roman" w:hAnsi="Times New Roman" w:cs="Times New Roman"/>
        </w:rPr>
        <w:t>s)</w:t>
      </w:r>
      <w:r w:rsidRPr="00581C3D">
        <w:rPr>
          <w:rFonts w:ascii="Times New Roman" w:hAnsi="Times New Roman" w:cs="Times New Roman"/>
        </w:rPr>
        <w:t xml:space="preserve">, </w:t>
      </w:r>
      <w:r w:rsidRPr="00581C3D">
        <w:rPr>
          <w:rFonts w:ascii="Times New Roman" w:hAnsi="Times New Roman" w:cs="Times New Roman"/>
          <w:i/>
          <w:iCs/>
        </w:rPr>
        <w:t>(during lockdown).</w:t>
      </w:r>
    </w:p>
    <w:p w14:paraId="302909EB" w14:textId="77777777" w:rsidR="005014EB" w:rsidRPr="005014EB" w:rsidRDefault="005014EB" w:rsidP="005014EB">
      <w:pPr>
        <w:autoSpaceDE w:val="0"/>
        <w:autoSpaceDN w:val="0"/>
        <w:adjustRightInd w:val="0"/>
        <w:spacing w:after="120"/>
        <w:rPr>
          <w:rFonts w:ascii="Times New Roman" w:hAnsi="Times New Roman" w:cs="Times New Roman"/>
          <w:szCs w:val="20"/>
        </w:rPr>
      </w:pPr>
      <w:r w:rsidRPr="005014EB">
        <w:rPr>
          <w:rFonts w:ascii="Times New Roman" w:hAnsi="Times New Roman" w:cs="Times New Roman"/>
          <w:szCs w:val="20"/>
        </w:rPr>
        <w:t xml:space="preserve">The deployments of the NW cameras highlighted many unique characteristics, some of which are tacit, some more grounded, and scalable with different audiences. </w:t>
      </w:r>
    </w:p>
    <w:p w14:paraId="316E3B2A" w14:textId="77777777" w:rsidR="005014EB" w:rsidRPr="005014EB" w:rsidRDefault="005014EB" w:rsidP="005014EB">
      <w:pPr>
        <w:rPr>
          <w:rFonts w:ascii="Times New Roman" w:hAnsi="Times New Roman" w:cs="Times New Roman"/>
          <w:b/>
          <w:bCs/>
        </w:rPr>
      </w:pPr>
      <w:r w:rsidRPr="005014EB">
        <w:rPr>
          <w:rFonts w:ascii="Times New Roman" w:hAnsi="Times New Roman" w:cs="Times New Roman"/>
          <w:b/>
          <w:bCs/>
        </w:rPr>
        <w:t xml:space="preserve">Results Summary </w:t>
      </w:r>
      <w:r w:rsidRPr="005014EB">
        <w:rPr>
          <w:rFonts w:ascii="Times New Roman" w:hAnsi="Times New Roman" w:cs="Times New Roman"/>
          <w:i/>
          <w:iCs/>
        </w:rPr>
        <w:t>3) Nova New Opportunities</w:t>
      </w:r>
    </w:p>
    <w:p w14:paraId="6CE075F9" w14:textId="01A15898" w:rsidR="005014EB" w:rsidRPr="005014EB" w:rsidRDefault="005014EB" w:rsidP="005014EB">
      <w:pPr>
        <w:pStyle w:val="ListParagraph"/>
        <w:numPr>
          <w:ilvl w:val="0"/>
          <w:numId w:val="4"/>
        </w:numPr>
        <w:spacing w:after="120"/>
        <w:ind w:left="142" w:hanging="142"/>
        <w:rPr>
          <w:rFonts w:ascii="Times New Roman" w:hAnsi="Times New Roman" w:cs="Times New Roman"/>
          <w:sz w:val="24"/>
        </w:rPr>
      </w:pPr>
      <w:r w:rsidRPr="005014EB">
        <w:rPr>
          <w:rFonts w:ascii="Times New Roman" w:hAnsi="Times New Roman" w:cs="Times New Roman"/>
          <w:b/>
          <w:bCs/>
          <w:sz w:val="24"/>
        </w:rPr>
        <w:t>Participant’s role in ‘making’;</w:t>
      </w:r>
      <w:r w:rsidRPr="005014EB">
        <w:rPr>
          <w:rFonts w:ascii="Times New Roman" w:hAnsi="Times New Roman" w:cs="Times New Roman"/>
          <w:sz w:val="24"/>
        </w:rPr>
        <w:t xml:space="preserve"> a unique factor was not just the assembly of the camera, but also the narrative and ‘environment making’ that required careful consideration and curation by participants. Some participants: adapted window boxes, created ponds, grew new (to them) plant life encouraging species they wanted to spot </w:t>
      </w:r>
      <w:r w:rsidR="00860A21">
        <w:rPr>
          <w:rFonts w:ascii="Times New Roman" w:hAnsi="Times New Roman" w:cs="Times New Roman"/>
          <w:sz w:val="24"/>
        </w:rPr>
        <w:t>and</w:t>
      </w:r>
      <w:r w:rsidRPr="005014EB">
        <w:rPr>
          <w:rFonts w:ascii="Times New Roman" w:hAnsi="Times New Roman" w:cs="Times New Roman"/>
          <w:sz w:val="24"/>
        </w:rPr>
        <w:t xml:space="preserve"> capture on NW camera.</w:t>
      </w:r>
    </w:p>
    <w:p w14:paraId="7A1AC8BD" w14:textId="69468D0B" w:rsidR="005014EB" w:rsidRPr="005014EB" w:rsidRDefault="005014EB" w:rsidP="005014EB">
      <w:pPr>
        <w:pStyle w:val="ListParagraph"/>
        <w:numPr>
          <w:ilvl w:val="0"/>
          <w:numId w:val="4"/>
        </w:numPr>
        <w:spacing w:after="120"/>
        <w:ind w:left="142" w:hanging="142"/>
        <w:rPr>
          <w:rFonts w:ascii="Times New Roman" w:hAnsi="Times New Roman" w:cs="Times New Roman"/>
          <w:sz w:val="24"/>
        </w:rPr>
      </w:pPr>
      <w:r w:rsidRPr="005014EB">
        <w:rPr>
          <w:rFonts w:ascii="Times New Roman" w:hAnsi="Times New Roman" w:cs="Times New Roman"/>
          <w:b/>
          <w:bCs/>
          <w:sz w:val="24"/>
        </w:rPr>
        <w:t>The mundane wonderful;</w:t>
      </w:r>
      <w:r w:rsidRPr="005014EB">
        <w:rPr>
          <w:rFonts w:ascii="Times New Roman" w:hAnsi="Times New Roman" w:cs="Times New Roman"/>
          <w:sz w:val="24"/>
        </w:rPr>
        <w:t xml:space="preserve"> participants felt more ‘connected’ and part of the natural world they were in, even taking the NW camera with them on family day trips. Participants commented that the species themselves were things they had seen before, but seeing them through the NW camera trap, enabled them to have fresh eyes</w:t>
      </w:r>
      <w:r w:rsidR="00860A21">
        <w:rPr>
          <w:rFonts w:ascii="Times New Roman" w:hAnsi="Times New Roman" w:cs="Times New Roman"/>
          <w:sz w:val="24"/>
        </w:rPr>
        <w:t xml:space="preserve"> </w:t>
      </w:r>
      <w:proofErr w:type="gramStart"/>
      <w:r w:rsidR="00860A21">
        <w:rPr>
          <w:rFonts w:ascii="Times New Roman" w:hAnsi="Times New Roman" w:cs="Times New Roman"/>
          <w:sz w:val="24"/>
        </w:rPr>
        <w:t>and also</w:t>
      </w:r>
      <w:proofErr w:type="gramEnd"/>
      <w:r w:rsidR="00860A21">
        <w:rPr>
          <w:rFonts w:ascii="Times New Roman" w:hAnsi="Times New Roman" w:cs="Times New Roman"/>
          <w:sz w:val="24"/>
        </w:rPr>
        <w:t xml:space="preserve"> learn the names of the species</w:t>
      </w:r>
      <w:r w:rsidRPr="005014EB">
        <w:rPr>
          <w:rFonts w:ascii="Times New Roman" w:hAnsi="Times New Roman" w:cs="Times New Roman"/>
          <w:sz w:val="24"/>
        </w:rPr>
        <w:t>.</w:t>
      </w:r>
    </w:p>
    <w:p w14:paraId="70940174" w14:textId="77777777" w:rsidR="005014EB" w:rsidRPr="005014EB" w:rsidRDefault="005014EB" w:rsidP="005014EB">
      <w:pPr>
        <w:pStyle w:val="ListParagraph"/>
        <w:numPr>
          <w:ilvl w:val="0"/>
          <w:numId w:val="4"/>
        </w:numPr>
        <w:spacing w:after="120"/>
        <w:ind w:left="142" w:hanging="142"/>
        <w:rPr>
          <w:rFonts w:ascii="Times New Roman" w:hAnsi="Times New Roman" w:cs="Times New Roman"/>
          <w:sz w:val="24"/>
        </w:rPr>
      </w:pPr>
      <w:r w:rsidRPr="005014EB">
        <w:rPr>
          <w:rFonts w:ascii="Times New Roman" w:hAnsi="Times New Roman" w:cs="Times New Roman"/>
          <w:b/>
          <w:bCs/>
          <w:sz w:val="24"/>
        </w:rPr>
        <w:t>Impacts on others;</w:t>
      </w:r>
      <w:r w:rsidRPr="005014EB">
        <w:rPr>
          <w:rFonts w:ascii="Times New Roman" w:hAnsi="Times New Roman" w:cs="Times New Roman"/>
          <w:sz w:val="24"/>
        </w:rPr>
        <w:t xml:space="preserve"> One participants family shared their story with their grandmother, who then grew more flowers to attract more butterflies, because her granddaughter talked about her new fascination with them, fostering a more active inter-generational relationship. The work also had impacts on the guardians (of participants) as they were looking and learning new things about their surrounding world.</w:t>
      </w:r>
    </w:p>
    <w:p w14:paraId="20329A35" w14:textId="77777777" w:rsidR="00D160EA" w:rsidRDefault="00D160EA" w:rsidP="005014EB">
      <w:pPr>
        <w:rPr>
          <w:rFonts w:ascii="Times New Roman" w:hAnsi="Times New Roman" w:cs="Times New Roman"/>
          <w:b/>
          <w:bCs/>
        </w:rPr>
      </w:pPr>
    </w:p>
    <w:p w14:paraId="0EDA0E2A" w14:textId="77777777" w:rsidR="00D160EA" w:rsidRDefault="00D160EA" w:rsidP="005014EB">
      <w:pPr>
        <w:rPr>
          <w:rFonts w:ascii="Times New Roman" w:hAnsi="Times New Roman" w:cs="Times New Roman"/>
          <w:b/>
          <w:bCs/>
        </w:rPr>
      </w:pPr>
    </w:p>
    <w:p w14:paraId="7908B6A6" w14:textId="5052AD95" w:rsidR="005014EB" w:rsidRPr="005014EB" w:rsidRDefault="005014EB" w:rsidP="005014EB">
      <w:pPr>
        <w:rPr>
          <w:rFonts w:ascii="Times New Roman" w:hAnsi="Times New Roman" w:cs="Times New Roman"/>
          <w:b/>
          <w:bCs/>
        </w:rPr>
      </w:pPr>
      <w:r w:rsidRPr="005014EB">
        <w:rPr>
          <w:rFonts w:ascii="Times New Roman" w:hAnsi="Times New Roman" w:cs="Times New Roman"/>
          <w:b/>
          <w:bCs/>
        </w:rPr>
        <w:lastRenderedPageBreak/>
        <w:t>Discussion</w:t>
      </w:r>
    </w:p>
    <w:p w14:paraId="5E53F3B7" w14:textId="77777777" w:rsidR="005014EB" w:rsidRPr="005014EB" w:rsidRDefault="005014EB" w:rsidP="005014EB">
      <w:pPr>
        <w:spacing w:after="120"/>
        <w:rPr>
          <w:rFonts w:ascii="Times New Roman" w:hAnsi="Times New Roman" w:cs="Times New Roman"/>
        </w:rPr>
      </w:pPr>
      <w:r w:rsidRPr="005014EB">
        <w:rPr>
          <w:rFonts w:ascii="Times New Roman" w:hAnsi="Times New Roman" w:cs="Times New Roman"/>
        </w:rPr>
        <w:t xml:space="preserve">The article objective identifies strategic lessons to replicate, for wider human-nature interactions. </w:t>
      </w:r>
      <w:r w:rsidRPr="005014EB">
        <w:rPr>
          <w:rFonts w:ascii="Times New Roman" w:eastAsia="Times New Roman" w:hAnsi="Times New Roman" w:cs="Times New Roman"/>
          <w:color w:val="000000"/>
        </w:rPr>
        <w:t>Authors</w:t>
      </w:r>
      <w:r w:rsidRPr="005014EB">
        <w:rPr>
          <w:rFonts w:ascii="Times New Roman" w:hAnsi="Times New Roman" w:cs="Times New Roman"/>
        </w:rPr>
        <w:t xml:space="preserve"> unpicks; repeatable assets, lessons and approaches with ‘distributed audiences’ in restricted times, capturing experiential differences moving towards best practice. </w:t>
      </w:r>
      <w:r w:rsidRPr="005014EB">
        <w:rPr>
          <w:rFonts w:ascii="Times New Roman" w:hAnsi="Times New Roman" w:cs="Times New Roman"/>
          <w:i/>
          <w:iCs/>
          <w:color w:val="0D0F1A"/>
        </w:rPr>
        <w:t>Table 1</w:t>
      </w:r>
      <w:r w:rsidRPr="005014EB">
        <w:rPr>
          <w:rFonts w:ascii="Times New Roman" w:hAnsi="Times New Roman" w:cs="Times New Roman"/>
          <w:color w:val="0D0F1A"/>
        </w:rPr>
        <w:t xml:space="preserve"> summarises the studies core repeatable lessons. </w:t>
      </w:r>
      <w:r w:rsidRPr="005014EB">
        <w:rPr>
          <w:rFonts w:ascii="Times New Roman" w:hAnsi="Times New Roman" w:cs="Times New Roman"/>
        </w:rPr>
        <w:t xml:space="preserve">Findings: cross social and financial divides providing benefit to cultural institutions, designers of experiences and conservation projects, to leverage new ‘phy-digital’ engagements at a distance. </w:t>
      </w:r>
    </w:p>
    <w:tbl>
      <w:tblPr>
        <w:tblStyle w:val="TableGrid"/>
        <w:tblW w:w="0" w:type="auto"/>
        <w:tblLook w:val="04A0" w:firstRow="1" w:lastRow="0" w:firstColumn="1" w:lastColumn="0" w:noHBand="0" w:noVBand="1"/>
      </w:tblPr>
      <w:tblGrid>
        <w:gridCol w:w="1590"/>
        <w:gridCol w:w="1867"/>
        <w:gridCol w:w="2195"/>
        <w:gridCol w:w="4084"/>
      </w:tblGrid>
      <w:tr w:rsidR="005014EB" w:rsidRPr="005014EB" w14:paraId="2B7D4033" w14:textId="77777777" w:rsidTr="00427760">
        <w:trPr>
          <w:trHeight w:val="334"/>
        </w:trPr>
        <w:tc>
          <w:tcPr>
            <w:tcW w:w="1280" w:type="dxa"/>
            <w:tcBorders>
              <w:bottom w:val="single" w:sz="4" w:space="0" w:color="auto"/>
            </w:tcBorders>
            <w:shd w:val="pct20" w:color="auto" w:fill="auto"/>
            <w:vAlign w:val="center"/>
          </w:tcPr>
          <w:p w14:paraId="55B9A598" w14:textId="77777777" w:rsidR="005014EB" w:rsidRPr="005014EB" w:rsidRDefault="005014EB" w:rsidP="00427760">
            <w:pPr>
              <w:jc w:val="center"/>
              <w:rPr>
                <w:rFonts w:ascii="Times New Roman" w:hAnsi="Times New Roman" w:cs="Times New Roman"/>
                <w:color w:val="0D0F1A"/>
              </w:rPr>
            </w:pPr>
          </w:p>
        </w:tc>
        <w:tc>
          <w:tcPr>
            <w:tcW w:w="1976" w:type="dxa"/>
            <w:shd w:val="pct20" w:color="auto" w:fill="auto"/>
            <w:vAlign w:val="center"/>
          </w:tcPr>
          <w:p w14:paraId="4E12AA8F" w14:textId="77777777" w:rsidR="005014EB" w:rsidRPr="005014EB" w:rsidRDefault="005014EB" w:rsidP="00427760">
            <w:pPr>
              <w:ind w:firstLine="167"/>
              <w:rPr>
                <w:rFonts w:ascii="Times New Roman" w:hAnsi="Times New Roman" w:cs="Times New Roman"/>
                <w:b/>
                <w:bCs/>
                <w:color w:val="0D0F1A"/>
              </w:rPr>
            </w:pPr>
            <w:r w:rsidRPr="005014EB">
              <w:rPr>
                <w:rFonts w:ascii="Times New Roman" w:hAnsi="Times New Roman" w:cs="Times New Roman"/>
                <w:b/>
                <w:bCs/>
                <w:color w:val="0D0F1A"/>
              </w:rPr>
              <w:t>Reflections</w:t>
            </w:r>
          </w:p>
        </w:tc>
        <w:tc>
          <w:tcPr>
            <w:tcW w:w="2418" w:type="dxa"/>
            <w:shd w:val="pct25" w:color="auto" w:fill="auto"/>
            <w:vAlign w:val="center"/>
          </w:tcPr>
          <w:p w14:paraId="3D2610D5" w14:textId="77777777" w:rsidR="005014EB" w:rsidRPr="005014EB" w:rsidRDefault="005014EB" w:rsidP="00427760">
            <w:pPr>
              <w:ind w:firstLine="178"/>
              <w:rPr>
                <w:rFonts w:ascii="Times New Roman" w:hAnsi="Times New Roman" w:cs="Times New Roman"/>
                <w:b/>
                <w:bCs/>
                <w:color w:val="0D0F1A"/>
              </w:rPr>
            </w:pPr>
            <w:r w:rsidRPr="005014EB">
              <w:rPr>
                <w:rFonts w:ascii="Times New Roman" w:hAnsi="Times New Roman" w:cs="Times New Roman"/>
                <w:b/>
                <w:bCs/>
                <w:color w:val="0D0F1A"/>
              </w:rPr>
              <w:t>Benefits</w:t>
            </w:r>
          </w:p>
        </w:tc>
        <w:tc>
          <w:tcPr>
            <w:tcW w:w="4962" w:type="dxa"/>
            <w:shd w:val="pct25" w:color="auto" w:fill="auto"/>
            <w:vAlign w:val="center"/>
          </w:tcPr>
          <w:p w14:paraId="78608FE5" w14:textId="77777777" w:rsidR="005014EB" w:rsidRPr="005014EB" w:rsidRDefault="005014EB" w:rsidP="00427760">
            <w:pPr>
              <w:ind w:firstLine="173"/>
              <w:rPr>
                <w:rFonts w:ascii="Times New Roman" w:hAnsi="Times New Roman" w:cs="Times New Roman"/>
                <w:b/>
                <w:bCs/>
                <w:color w:val="0D0F1A"/>
              </w:rPr>
            </w:pPr>
            <w:r w:rsidRPr="005014EB">
              <w:rPr>
                <w:rFonts w:ascii="Times New Roman" w:hAnsi="Times New Roman" w:cs="Times New Roman"/>
                <w:b/>
                <w:bCs/>
                <w:color w:val="0D0F1A"/>
              </w:rPr>
              <w:t>Wider Lessons</w:t>
            </w:r>
          </w:p>
        </w:tc>
      </w:tr>
      <w:tr w:rsidR="005014EB" w:rsidRPr="005014EB" w14:paraId="3A6D5D7A" w14:textId="77777777" w:rsidTr="00427760">
        <w:tc>
          <w:tcPr>
            <w:tcW w:w="1280" w:type="dxa"/>
            <w:shd w:val="pct10" w:color="auto" w:fill="auto"/>
            <w:vAlign w:val="center"/>
          </w:tcPr>
          <w:p w14:paraId="7F14AFAD" w14:textId="77777777" w:rsidR="005014EB" w:rsidRPr="005014EB" w:rsidRDefault="005014EB" w:rsidP="00427760">
            <w:pPr>
              <w:spacing w:after="120"/>
              <w:rPr>
                <w:rFonts w:ascii="Times New Roman" w:hAnsi="Times New Roman" w:cs="Times New Roman"/>
                <w:color w:val="0D0F1A"/>
              </w:rPr>
            </w:pPr>
            <w:r w:rsidRPr="005014EB">
              <w:rPr>
                <w:rFonts w:ascii="Times New Roman" w:hAnsi="Times New Roman" w:cs="Times New Roman"/>
                <w:i/>
                <w:iCs/>
              </w:rPr>
              <w:t>1) Wildlife Trusts (#30dayswild)</w:t>
            </w:r>
          </w:p>
        </w:tc>
        <w:tc>
          <w:tcPr>
            <w:tcW w:w="1976" w:type="dxa"/>
          </w:tcPr>
          <w:p w14:paraId="57A4872B" w14:textId="77777777" w:rsidR="005014EB" w:rsidRPr="000C6272" w:rsidRDefault="005014EB" w:rsidP="005014EB">
            <w:pPr>
              <w:pStyle w:val="ListParagraph"/>
              <w:numPr>
                <w:ilvl w:val="0"/>
                <w:numId w:val="4"/>
              </w:numPr>
              <w:ind w:left="167" w:hanging="167"/>
              <w:rPr>
                <w:rFonts w:ascii="Times New Roman" w:hAnsi="Times New Roman" w:cs="Times New Roman"/>
                <w:color w:val="0D0F1A"/>
                <w:sz w:val="22"/>
                <w:szCs w:val="22"/>
              </w:rPr>
            </w:pPr>
            <w:r w:rsidRPr="000C6272">
              <w:rPr>
                <w:rFonts w:ascii="Times New Roman" w:hAnsi="Times New Roman" w:cs="Times New Roman"/>
                <w:color w:val="0D0F1A"/>
                <w:sz w:val="22"/>
                <w:szCs w:val="22"/>
              </w:rPr>
              <w:t xml:space="preserve">Relied heavily on ambassadors. </w:t>
            </w:r>
          </w:p>
          <w:p w14:paraId="5DE25842" w14:textId="77777777" w:rsidR="005014EB" w:rsidRPr="000C6272" w:rsidRDefault="005014EB" w:rsidP="00427760">
            <w:pPr>
              <w:pStyle w:val="ListParagraph"/>
              <w:numPr>
                <w:ilvl w:val="0"/>
                <w:numId w:val="11"/>
              </w:numPr>
              <w:ind w:left="167" w:hanging="167"/>
              <w:rPr>
                <w:rFonts w:ascii="Times New Roman" w:hAnsi="Times New Roman" w:cs="Times New Roman"/>
                <w:color w:val="0D0F1A"/>
                <w:sz w:val="22"/>
                <w:szCs w:val="22"/>
              </w:rPr>
            </w:pPr>
            <w:r w:rsidRPr="000C6272">
              <w:rPr>
                <w:rFonts w:ascii="Times New Roman" w:hAnsi="Times New Roman" w:cs="Times New Roman"/>
                <w:color w:val="0D0F1A"/>
                <w:sz w:val="22"/>
                <w:szCs w:val="22"/>
              </w:rPr>
              <w:t>Getting participants to share their ‘failures’.</w:t>
            </w:r>
          </w:p>
        </w:tc>
        <w:tc>
          <w:tcPr>
            <w:tcW w:w="2418" w:type="dxa"/>
          </w:tcPr>
          <w:p w14:paraId="4F60BB6F" w14:textId="77777777" w:rsidR="005014EB" w:rsidRPr="000C6272" w:rsidRDefault="005014EB" w:rsidP="005014EB">
            <w:pPr>
              <w:pStyle w:val="ListParagraph"/>
              <w:numPr>
                <w:ilvl w:val="0"/>
                <w:numId w:val="4"/>
              </w:numPr>
              <w:ind w:left="167" w:hanging="167"/>
              <w:rPr>
                <w:rFonts w:ascii="Times New Roman" w:hAnsi="Times New Roman" w:cs="Times New Roman"/>
                <w:color w:val="0D0F1A"/>
                <w:sz w:val="22"/>
                <w:szCs w:val="22"/>
              </w:rPr>
            </w:pPr>
            <w:r w:rsidRPr="000C6272">
              <w:rPr>
                <w:rFonts w:ascii="Times New Roman" w:hAnsi="Times New Roman" w:cs="Times New Roman"/>
                <w:color w:val="0D0F1A"/>
                <w:sz w:val="22"/>
                <w:szCs w:val="22"/>
              </w:rPr>
              <w:t>International outreach.</w:t>
            </w:r>
          </w:p>
          <w:p w14:paraId="4D037AE6" w14:textId="77777777" w:rsidR="005014EB" w:rsidRPr="000C6272" w:rsidRDefault="005014EB" w:rsidP="00427760">
            <w:pPr>
              <w:pStyle w:val="ListParagraph"/>
              <w:numPr>
                <w:ilvl w:val="0"/>
                <w:numId w:val="10"/>
              </w:numPr>
              <w:spacing w:after="60"/>
              <w:ind w:left="167" w:hanging="167"/>
              <w:rPr>
                <w:rFonts w:ascii="Times New Roman" w:hAnsi="Times New Roman" w:cs="Times New Roman"/>
                <w:color w:val="0D0F1A"/>
                <w:sz w:val="22"/>
                <w:szCs w:val="22"/>
              </w:rPr>
            </w:pPr>
            <w:r w:rsidRPr="000C6272">
              <w:rPr>
                <w:rFonts w:ascii="Times New Roman" w:hAnsi="Times New Roman" w:cs="Times New Roman"/>
                <w:color w:val="0D0F1A"/>
                <w:sz w:val="22"/>
                <w:szCs w:val="22"/>
              </w:rPr>
              <w:t>Opened dialogue and investigation across age groups.</w:t>
            </w:r>
          </w:p>
        </w:tc>
        <w:tc>
          <w:tcPr>
            <w:tcW w:w="4962" w:type="dxa"/>
          </w:tcPr>
          <w:p w14:paraId="198EA0C6" w14:textId="77777777" w:rsidR="005014EB" w:rsidRPr="000C6272" w:rsidRDefault="005014EB" w:rsidP="005014EB">
            <w:pPr>
              <w:pStyle w:val="ListParagraph"/>
              <w:numPr>
                <w:ilvl w:val="0"/>
                <w:numId w:val="4"/>
              </w:numPr>
              <w:ind w:left="173" w:hanging="173"/>
              <w:rPr>
                <w:rFonts w:ascii="Times New Roman" w:hAnsi="Times New Roman" w:cs="Times New Roman"/>
                <w:color w:val="0D0F1A"/>
                <w:sz w:val="22"/>
                <w:szCs w:val="22"/>
              </w:rPr>
            </w:pPr>
            <w:r w:rsidRPr="000C6272">
              <w:rPr>
                <w:rFonts w:ascii="Times New Roman" w:hAnsi="Times New Roman" w:cs="Times New Roman"/>
                <w:color w:val="0D0F1A"/>
                <w:sz w:val="22"/>
                <w:szCs w:val="22"/>
              </w:rPr>
              <w:t xml:space="preserve">The importance of giving participants agency and keeping processes open for alternative uses. </w:t>
            </w:r>
          </w:p>
          <w:p w14:paraId="0FBA8FE5" w14:textId="77777777" w:rsidR="005014EB" w:rsidRPr="000C6272" w:rsidRDefault="005014EB" w:rsidP="005014EB">
            <w:pPr>
              <w:pStyle w:val="ListParagraph"/>
              <w:numPr>
                <w:ilvl w:val="0"/>
                <w:numId w:val="4"/>
              </w:numPr>
              <w:ind w:left="173" w:hanging="142"/>
              <w:rPr>
                <w:rFonts w:ascii="Times New Roman" w:hAnsi="Times New Roman" w:cs="Times New Roman"/>
                <w:color w:val="0D0F1A"/>
                <w:sz w:val="22"/>
                <w:szCs w:val="22"/>
              </w:rPr>
            </w:pPr>
            <w:r w:rsidRPr="000C6272">
              <w:rPr>
                <w:rFonts w:ascii="Times New Roman" w:hAnsi="Times New Roman" w:cs="Times New Roman"/>
                <w:color w:val="0D0F1A"/>
                <w:sz w:val="22"/>
                <w:szCs w:val="22"/>
              </w:rPr>
              <w:t>The importance of designing for exit, from the start of the project.</w:t>
            </w:r>
          </w:p>
          <w:p w14:paraId="032EEE01" w14:textId="77777777" w:rsidR="005014EB" w:rsidRPr="000C6272" w:rsidRDefault="005014EB" w:rsidP="005014EB">
            <w:pPr>
              <w:pStyle w:val="ListParagraph"/>
              <w:numPr>
                <w:ilvl w:val="0"/>
                <w:numId w:val="4"/>
              </w:numPr>
              <w:ind w:left="173" w:hanging="142"/>
              <w:rPr>
                <w:rFonts w:ascii="Times New Roman" w:hAnsi="Times New Roman" w:cs="Times New Roman"/>
                <w:color w:val="0D0F1A"/>
                <w:sz w:val="22"/>
                <w:szCs w:val="22"/>
              </w:rPr>
            </w:pPr>
            <w:r w:rsidRPr="000C6272">
              <w:rPr>
                <w:rFonts w:ascii="Times New Roman" w:hAnsi="Times New Roman" w:cs="Times New Roman"/>
                <w:color w:val="0D0F1A"/>
                <w:sz w:val="22"/>
                <w:szCs w:val="22"/>
              </w:rPr>
              <w:t>The importance of individuals ‘making’ ecologically beneficial spaces within gardens and local parks.</w:t>
            </w:r>
          </w:p>
        </w:tc>
      </w:tr>
      <w:tr w:rsidR="005014EB" w:rsidRPr="005014EB" w14:paraId="331C43D5" w14:textId="77777777" w:rsidTr="00427760">
        <w:trPr>
          <w:trHeight w:val="1318"/>
        </w:trPr>
        <w:tc>
          <w:tcPr>
            <w:tcW w:w="1280" w:type="dxa"/>
            <w:shd w:val="pct10" w:color="auto" w:fill="auto"/>
            <w:vAlign w:val="center"/>
          </w:tcPr>
          <w:p w14:paraId="10A7E53F" w14:textId="77777777" w:rsidR="005014EB" w:rsidRPr="005014EB" w:rsidRDefault="005014EB" w:rsidP="00427760">
            <w:pPr>
              <w:spacing w:after="120"/>
              <w:rPr>
                <w:rFonts w:ascii="Times New Roman" w:hAnsi="Times New Roman" w:cs="Times New Roman"/>
                <w:i/>
                <w:iCs/>
                <w:color w:val="0D0F1A"/>
              </w:rPr>
            </w:pPr>
            <w:r w:rsidRPr="005014EB">
              <w:rPr>
                <w:rFonts w:ascii="Times New Roman" w:hAnsi="Times New Roman" w:cs="Times New Roman"/>
                <w:i/>
                <w:iCs/>
              </w:rPr>
              <w:t>2) Durrell Trust (</w:t>
            </w:r>
            <w:proofErr w:type="spellStart"/>
            <w:r w:rsidRPr="005014EB">
              <w:rPr>
                <w:rFonts w:ascii="Times New Roman" w:hAnsi="Times New Roman" w:cs="Times New Roman"/>
                <w:i/>
                <w:iCs/>
              </w:rPr>
              <w:t>Wild_Snap</w:t>
            </w:r>
            <w:proofErr w:type="spellEnd"/>
            <w:r w:rsidRPr="005014EB">
              <w:rPr>
                <w:rFonts w:ascii="Times New Roman" w:hAnsi="Times New Roman" w:cs="Times New Roman"/>
                <w:i/>
                <w:iCs/>
              </w:rPr>
              <w:t>)</w:t>
            </w:r>
          </w:p>
        </w:tc>
        <w:tc>
          <w:tcPr>
            <w:tcW w:w="1976" w:type="dxa"/>
          </w:tcPr>
          <w:p w14:paraId="141256CA" w14:textId="77777777" w:rsidR="005014EB" w:rsidRPr="000C6272" w:rsidRDefault="005014EB" w:rsidP="00427760">
            <w:pPr>
              <w:pStyle w:val="ListParagraph"/>
              <w:numPr>
                <w:ilvl w:val="0"/>
                <w:numId w:val="11"/>
              </w:numPr>
              <w:ind w:left="167" w:hanging="167"/>
              <w:rPr>
                <w:rFonts w:ascii="Times New Roman" w:hAnsi="Times New Roman" w:cs="Times New Roman"/>
                <w:color w:val="0D0F1A"/>
                <w:sz w:val="22"/>
                <w:szCs w:val="22"/>
              </w:rPr>
            </w:pPr>
            <w:r w:rsidRPr="000C6272">
              <w:rPr>
                <w:rFonts w:ascii="Times New Roman" w:hAnsi="Times New Roman" w:cs="Times New Roman"/>
                <w:color w:val="0D0F1A"/>
                <w:sz w:val="22"/>
                <w:szCs w:val="22"/>
              </w:rPr>
              <w:t>Gaining user data through gatekeepers without burdening them.</w:t>
            </w:r>
          </w:p>
        </w:tc>
        <w:tc>
          <w:tcPr>
            <w:tcW w:w="2418" w:type="dxa"/>
          </w:tcPr>
          <w:p w14:paraId="1E984001" w14:textId="77777777" w:rsidR="005014EB" w:rsidRPr="000C6272" w:rsidRDefault="005014EB" w:rsidP="005014EB">
            <w:pPr>
              <w:pStyle w:val="ListParagraph"/>
              <w:numPr>
                <w:ilvl w:val="0"/>
                <w:numId w:val="4"/>
              </w:numPr>
              <w:ind w:left="167" w:hanging="167"/>
              <w:rPr>
                <w:rFonts w:ascii="Times New Roman" w:hAnsi="Times New Roman" w:cs="Times New Roman"/>
                <w:color w:val="0D0F1A"/>
                <w:sz w:val="22"/>
                <w:szCs w:val="22"/>
              </w:rPr>
            </w:pPr>
            <w:r w:rsidRPr="000C6272">
              <w:rPr>
                <w:rFonts w:ascii="Times New Roman" w:hAnsi="Times New Roman" w:cs="Times New Roman"/>
                <w:color w:val="0D0F1A"/>
                <w:sz w:val="22"/>
                <w:szCs w:val="22"/>
              </w:rPr>
              <w:t>Youth programme and legacy, influencing parents.</w:t>
            </w:r>
          </w:p>
          <w:p w14:paraId="51DC17D1" w14:textId="77777777" w:rsidR="005014EB" w:rsidRPr="000C6272" w:rsidRDefault="005014EB" w:rsidP="005014EB">
            <w:pPr>
              <w:pStyle w:val="ListParagraph"/>
              <w:numPr>
                <w:ilvl w:val="0"/>
                <w:numId w:val="4"/>
              </w:numPr>
              <w:ind w:left="167" w:hanging="167"/>
              <w:rPr>
                <w:rFonts w:ascii="Times New Roman" w:hAnsi="Times New Roman" w:cs="Times New Roman"/>
                <w:color w:val="0D0F1A"/>
                <w:sz w:val="22"/>
                <w:szCs w:val="22"/>
              </w:rPr>
            </w:pPr>
            <w:r w:rsidRPr="000C6272">
              <w:rPr>
                <w:rFonts w:ascii="Times New Roman" w:hAnsi="Times New Roman" w:cs="Times New Roman"/>
                <w:color w:val="0D0F1A"/>
                <w:sz w:val="22"/>
                <w:szCs w:val="22"/>
              </w:rPr>
              <w:t>Created a camera trap library opening access.</w:t>
            </w:r>
          </w:p>
          <w:p w14:paraId="038A8246" w14:textId="77777777" w:rsidR="005014EB" w:rsidRPr="000C6272" w:rsidRDefault="005014EB" w:rsidP="00427760">
            <w:pPr>
              <w:pStyle w:val="ListParagraph"/>
              <w:numPr>
                <w:ilvl w:val="0"/>
                <w:numId w:val="10"/>
              </w:numPr>
              <w:spacing w:after="60"/>
              <w:ind w:left="164" w:hanging="164"/>
              <w:rPr>
                <w:rFonts w:ascii="Times New Roman" w:hAnsi="Times New Roman" w:cs="Times New Roman"/>
                <w:color w:val="0D0F1A"/>
                <w:sz w:val="22"/>
                <w:szCs w:val="22"/>
              </w:rPr>
            </w:pPr>
            <w:r w:rsidRPr="000C6272">
              <w:rPr>
                <w:rFonts w:ascii="Times New Roman" w:hAnsi="Times New Roman" w:cs="Times New Roman"/>
                <w:color w:val="0D0F1A"/>
                <w:sz w:val="22"/>
                <w:szCs w:val="22"/>
              </w:rPr>
              <w:t>Participants formed deeper connections with local spaces.</w:t>
            </w:r>
          </w:p>
        </w:tc>
        <w:tc>
          <w:tcPr>
            <w:tcW w:w="4962" w:type="dxa"/>
          </w:tcPr>
          <w:p w14:paraId="73B466A2" w14:textId="77777777" w:rsidR="005014EB" w:rsidRPr="000C6272" w:rsidRDefault="005014EB" w:rsidP="005014EB">
            <w:pPr>
              <w:pStyle w:val="ListParagraph"/>
              <w:numPr>
                <w:ilvl w:val="0"/>
                <w:numId w:val="4"/>
              </w:numPr>
              <w:ind w:left="173" w:hanging="142"/>
              <w:rPr>
                <w:rFonts w:ascii="Times New Roman" w:hAnsi="Times New Roman" w:cs="Times New Roman"/>
                <w:color w:val="0D0F1A"/>
                <w:sz w:val="22"/>
                <w:szCs w:val="22"/>
              </w:rPr>
            </w:pPr>
            <w:r w:rsidRPr="000C6272">
              <w:rPr>
                <w:rFonts w:ascii="Times New Roman" w:hAnsi="Times New Roman" w:cs="Times New Roman"/>
                <w:color w:val="0D0F1A"/>
                <w:sz w:val="22"/>
                <w:szCs w:val="22"/>
              </w:rPr>
              <w:t xml:space="preserve">The importance of defining success and aligning the meaning with participants and organisations. </w:t>
            </w:r>
          </w:p>
          <w:p w14:paraId="6AD23F53" w14:textId="77777777" w:rsidR="005014EB" w:rsidRPr="000C6272" w:rsidRDefault="005014EB" w:rsidP="005014EB">
            <w:pPr>
              <w:pStyle w:val="ListParagraph"/>
              <w:numPr>
                <w:ilvl w:val="0"/>
                <w:numId w:val="4"/>
              </w:numPr>
              <w:ind w:left="173" w:hanging="142"/>
              <w:rPr>
                <w:rFonts w:ascii="Times New Roman" w:hAnsi="Times New Roman" w:cs="Times New Roman"/>
                <w:color w:val="0D0F1A"/>
                <w:sz w:val="22"/>
                <w:szCs w:val="22"/>
              </w:rPr>
            </w:pPr>
            <w:r w:rsidRPr="000C6272">
              <w:rPr>
                <w:rFonts w:ascii="Times New Roman" w:hAnsi="Times New Roman" w:cs="Times New Roman"/>
                <w:color w:val="0D0F1A"/>
                <w:sz w:val="22"/>
                <w:szCs w:val="22"/>
              </w:rPr>
              <w:t>Building trust over time, as ‘digital sensing’ is new to people.</w:t>
            </w:r>
          </w:p>
          <w:p w14:paraId="1ED43157" w14:textId="77777777" w:rsidR="005014EB" w:rsidRPr="000C6272" w:rsidRDefault="005014EB" w:rsidP="005014EB">
            <w:pPr>
              <w:pStyle w:val="ListParagraph"/>
              <w:numPr>
                <w:ilvl w:val="0"/>
                <w:numId w:val="4"/>
              </w:numPr>
              <w:ind w:left="173" w:hanging="142"/>
              <w:rPr>
                <w:rFonts w:ascii="Times New Roman" w:hAnsi="Times New Roman" w:cs="Times New Roman"/>
                <w:color w:val="0D0F1A"/>
                <w:sz w:val="22"/>
                <w:szCs w:val="22"/>
              </w:rPr>
            </w:pPr>
            <w:r w:rsidRPr="000C6272">
              <w:rPr>
                <w:rFonts w:ascii="Times New Roman" w:hAnsi="Times New Roman" w:cs="Times New Roman"/>
                <w:color w:val="0D0F1A"/>
                <w:sz w:val="22"/>
                <w:szCs w:val="22"/>
              </w:rPr>
              <w:t xml:space="preserve">Being financially inclusive with equipment and accessible technologies. </w:t>
            </w:r>
          </w:p>
          <w:p w14:paraId="4D759685" w14:textId="77777777" w:rsidR="005014EB" w:rsidRPr="000C6272" w:rsidRDefault="005014EB" w:rsidP="005014EB">
            <w:pPr>
              <w:pStyle w:val="ListParagraph"/>
              <w:numPr>
                <w:ilvl w:val="0"/>
                <w:numId w:val="4"/>
              </w:numPr>
              <w:ind w:left="173" w:hanging="142"/>
              <w:rPr>
                <w:rFonts w:ascii="Times New Roman" w:hAnsi="Times New Roman" w:cs="Times New Roman"/>
                <w:color w:val="0D0F1A"/>
                <w:sz w:val="22"/>
                <w:szCs w:val="22"/>
              </w:rPr>
            </w:pPr>
            <w:r w:rsidRPr="000C6272">
              <w:rPr>
                <w:rFonts w:ascii="Times New Roman" w:hAnsi="Times New Roman" w:cs="Times New Roman"/>
                <w:color w:val="0D0F1A"/>
                <w:sz w:val="22"/>
                <w:szCs w:val="22"/>
              </w:rPr>
              <w:t xml:space="preserve">Supporting ambassadors to influence peers / others. </w:t>
            </w:r>
          </w:p>
        </w:tc>
      </w:tr>
      <w:tr w:rsidR="005014EB" w:rsidRPr="005014EB" w14:paraId="2A025613" w14:textId="77777777" w:rsidTr="00427760">
        <w:trPr>
          <w:trHeight w:val="918"/>
        </w:trPr>
        <w:tc>
          <w:tcPr>
            <w:tcW w:w="1280" w:type="dxa"/>
            <w:shd w:val="pct10" w:color="auto" w:fill="auto"/>
            <w:vAlign w:val="center"/>
          </w:tcPr>
          <w:p w14:paraId="5E632236" w14:textId="77777777" w:rsidR="005014EB" w:rsidRPr="005014EB" w:rsidRDefault="005014EB" w:rsidP="00427760">
            <w:pPr>
              <w:spacing w:after="120"/>
              <w:rPr>
                <w:rFonts w:ascii="Times New Roman" w:hAnsi="Times New Roman" w:cs="Times New Roman"/>
                <w:color w:val="0D0F1A"/>
              </w:rPr>
            </w:pPr>
            <w:r w:rsidRPr="005014EB">
              <w:rPr>
                <w:rFonts w:ascii="Times New Roman" w:hAnsi="Times New Roman" w:cs="Times New Roman"/>
                <w:i/>
                <w:iCs/>
              </w:rPr>
              <w:t>3) Nova New Opportunities</w:t>
            </w:r>
          </w:p>
        </w:tc>
        <w:tc>
          <w:tcPr>
            <w:tcW w:w="1976" w:type="dxa"/>
          </w:tcPr>
          <w:p w14:paraId="1C2457AC" w14:textId="77777777" w:rsidR="005014EB" w:rsidRPr="000C6272" w:rsidRDefault="005014EB" w:rsidP="00427760">
            <w:pPr>
              <w:pStyle w:val="ListParagraph"/>
              <w:numPr>
                <w:ilvl w:val="0"/>
                <w:numId w:val="11"/>
              </w:numPr>
              <w:ind w:left="167" w:hanging="167"/>
              <w:rPr>
                <w:rFonts w:ascii="Times New Roman" w:hAnsi="Times New Roman" w:cs="Times New Roman"/>
                <w:color w:val="0D0F1A"/>
                <w:sz w:val="22"/>
                <w:szCs w:val="22"/>
              </w:rPr>
            </w:pPr>
            <w:r w:rsidRPr="000C6272">
              <w:rPr>
                <w:rFonts w:ascii="Times New Roman" w:hAnsi="Times New Roman" w:cs="Times New Roman"/>
                <w:color w:val="0D0F1A"/>
                <w:sz w:val="22"/>
                <w:szCs w:val="22"/>
              </w:rPr>
              <w:t xml:space="preserve">Keeping the project pace, without researchers. </w:t>
            </w:r>
          </w:p>
        </w:tc>
        <w:tc>
          <w:tcPr>
            <w:tcW w:w="2418" w:type="dxa"/>
          </w:tcPr>
          <w:p w14:paraId="39442419" w14:textId="77777777" w:rsidR="005014EB" w:rsidRPr="000C6272" w:rsidRDefault="005014EB" w:rsidP="00427760">
            <w:pPr>
              <w:pStyle w:val="ListParagraph"/>
              <w:numPr>
                <w:ilvl w:val="0"/>
                <w:numId w:val="10"/>
              </w:numPr>
              <w:spacing w:after="60"/>
              <w:ind w:left="167" w:hanging="167"/>
              <w:rPr>
                <w:rFonts w:ascii="Times New Roman" w:hAnsi="Times New Roman" w:cs="Times New Roman"/>
                <w:color w:val="0D0F1A"/>
                <w:sz w:val="22"/>
                <w:szCs w:val="22"/>
              </w:rPr>
            </w:pPr>
            <w:r w:rsidRPr="000C6272">
              <w:rPr>
                <w:rFonts w:ascii="Times New Roman" w:hAnsi="Times New Roman" w:cs="Times New Roman"/>
                <w:color w:val="0D0F1A"/>
                <w:sz w:val="22"/>
                <w:szCs w:val="22"/>
              </w:rPr>
              <w:t>Participant’s role in making and ‘environment making’ appropriately for successful ‘camera trapping’.</w:t>
            </w:r>
          </w:p>
        </w:tc>
        <w:tc>
          <w:tcPr>
            <w:tcW w:w="4962" w:type="dxa"/>
          </w:tcPr>
          <w:p w14:paraId="062998EB" w14:textId="77777777" w:rsidR="005014EB" w:rsidRPr="000C6272" w:rsidRDefault="005014EB" w:rsidP="005014EB">
            <w:pPr>
              <w:pStyle w:val="ListParagraph"/>
              <w:numPr>
                <w:ilvl w:val="0"/>
                <w:numId w:val="4"/>
              </w:numPr>
              <w:ind w:left="173" w:hanging="142"/>
              <w:rPr>
                <w:rFonts w:ascii="Times New Roman" w:hAnsi="Times New Roman" w:cs="Times New Roman"/>
                <w:color w:val="0D0F1A"/>
                <w:sz w:val="22"/>
                <w:szCs w:val="22"/>
              </w:rPr>
            </w:pPr>
            <w:r w:rsidRPr="000C6272">
              <w:rPr>
                <w:rFonts w:ascii="Times New Roman" w:hAnsi="Times New Roman" w:cs="Times New Roman"/>
                <w:color w:val="0D0F1A"/>
                <w:sz w:val="22"/>
                <w:szCs w:val="22"/>
              </w:rPr>
              <w:t>The mundane wonderful, exploring everyday situations, in a new, provocative, and informative way.</w:t>
            </w:r>
          </w:p>
          <w:p w14:paraId="04DC2DF1" w14:textId="77777777" w:rsidR="005014EB" w:rsidRPr="000C6272" w:rsidRDefault="005014EB" w:rsidP="005014EB">
            <w:pPr>
              <w:pStyle w:val="ListParagraph"/>
              <w:numPr>
                <w:ilvl w:val="0"/>
                <w:numId w:val="4"/>
              </w:numPr>
              <w:ind w:left="173" w:hanging="142"/>
              <w:rPr>
                <w:rFonts w:ascii="Times New Roman" w:hAnsi="Times New Roman" w:cs="Times New Roman"/>
                <w:color w:val="0D0F1A"/>
                <w:sz w:val="22"/>
                <w:szCs w:val="22"/>
              </w:rPr>
            </w:pPr>
            <w:r w:rsidRPr="000C6272">
              <w:rPr>
                <w:rFonts w:ascii="Times New Roman" w:hAnsi="Times New Roman" w:cs="Times New Roman"/>
                <w:color w:val="0D0F1A"/>
                <w:sz w:val="22"/>
                <w:szCs w:val="22"/>
              </w:rPr>
              <w:t>Providing participants with tools to recruit and/or include their peers.</w:t>
            </w:r>
          </w:p>
          <w:p w14:paraId="0DDB1D5E" w14:textId="77777777" w:rsidR="005014EB" w:rsidRPr="000C6272" w:rsidRDefault="005014EB" w:rsidP="00427760">
            <w:pPr>
              <w:pStyle w:val="ListParagraph"/>
              <w:numPr>
                <w:ilvl w:val="0"/>
                <w:numId w:val="9"/>
              </w:numPr>
              <w:ind w:left="173" w:hanging="142"/>
              <w:rPr>
                <w:rFonts w:ascii="Times New Roman" w:hAnsi="Times New Roman" w:cs="Times New Roman"/>
                <w:color w:val="0D0F1A"/>
                <w:sz w:val="22"/>
                <w:szCs w:val="22"/>
              </w:rPr>
            </w:pPr>
            <w:r w:rsidRPr="000C6272">
              <w:rPr>
                <w:rFonts w:ascii="Times New Roman" w:hAnsi="Times New Roman" w:cs="Times New Roman"/>
                <w:color w:val="0D0F1A"/>
                <w:sz w:val="22"/>
                <w:szCs w:val="22"/>
              </w:rPr>
              <w:t>Creating independence and confidence within participants.</w:t>
            </w:r>
          </w:p>
        </w:tc>
      </w:tr>
    </w:tbl>
    <w:p w14:paraId="36ACCFD9" w14:textId="77777777" w:rsidR="005014EB" w:rsidRPr="005014EB" w:rsidRDefault="005014EB" w:rsidP="005014EB">
      <w:pPr>
        <w:spacing w:after="120"/>
        <w:rPr>
          <w:rFonts w:ascii="Times New Roman" w:hAnsi="Times New Roman" w:cs="Times New Roman"/>
          <w:color w:val="0D0F1A"/>
        </w:rPr>
      </w:pPr>
      <w:r w:rsidRPr="005014EB">
        <w:rPr>
          <w:rFonts w:ascii="Times New Roman" w:hAnsi="Times New Roman" w:cs="Times New Roman"/>
          <w:b/>
          <w:bCs/>
          <w:color w:val="0D0F1A"/>
        </w:rPr>
        <w:t>Table 1.</w:t>
      </w:r>
      <w:r w:rsidRPr="005014EB">
        <w:rPr>
          <w:rFonts w:ascii="Times New Roman" w:hAnsi="Times New Roman" w:cs="Times New Roman"/>
          <w:color w:val="0D0F1A"/>
        </w:rPr>
        <w:t xml:space="preserve"> Core themes identified by researchers summarising the different research approaches.</w:t>
      </w:r>
    </w:p>
    <w:p w14:paraId="305ED64C" w14:textId="5B8CB9C5" w:rsidR="005014EB" w:rsidRPr="00ED0056" w:rsidRDefault="00E373F8" w:rsidP="00D42547">
      <w:pPr>
        <w:spacing w:after="120"/>
        <w:rPr>
          <w:rFonts w:ascii="Times New Roman" w:hAnsi="Times New Roman" w:cs="Times New Roman"/>
          <w:color w:val="000000" w:themeColor="text1"/>
        </w:rPr>
      </w:pPr>
      <w:r w:rsidRPr="00ED0056">
        <w:rPr>
          <w:rFonts w:ascii="Times New Roman" w:hAnsi="Times New Roman" w:cs="Times New Roman"/>
          <w:color w:val="000000" w:themeColor="text1"/>
        </w:rPr>
        <w:t>There were m</w:t>
      </w:r>
      <w:r w:rsidR="005014EB" w:rsidRPr="00ED0056">
        <w:rPr>
          <w:rFonts w:ascii="Times New Roman" w:hAnsi="Times New Roman" w:cs="Times New Roman"/>
          <w:color w:val="000000" w:themeColor="text1"/>
        </w:rPr>
        <w:t>ethodology differences</w:t>
      </w:r>
      <w:r w:rsidR="00D42547" w:rsidRPr="00ED0056">
        <w:rPr>
          <w:rFonts w:ascii="Times New Roman" w:hAnsi="Times New Roman" w:cs="Times New Roman"/>
          <w:color w:val="000000" w:themeColor="text1"/>
        </w:rPr>
        <w:t xml:space="preserve"> that naturally</w:t>
      </w:r>
      <w:r w:rsidR="005014EB" w:rsidRPr="00ED0056">
        <w:rPr>
          <w:rFonts w:ascii="Times New Roman" w:hAnsi="Times New Roman" w:cs="Times New Roman"/>
          <w:color w:val="000000" w:themeColor="text1"/>
        </w:rPr>
        <w:t xml:space="preserve"> transformed results</w:t>
      </w:r>
      <w:r w:rsidR="00D42547" w:rsidRPr="00ED0056">
        <w:rPr>
          <w:rFonts w:ascii="Times New Roman" w:hAnsi="Times New Roman" w:cs="Times New Roman"/>
          <w:color w:val="000000" w:themeColor="text1"/>
        </w:rPr>
        <w:t xml:space="preserve">. The </w:t>
      </w:r>
      <w:proofErr w:type="gramStart"/>
      <w:r w:rsidR="00D42547" w:rsidRPr="00ED0056">
        <w:rPr>
          <w:rFonts w:ascii="Times New Roman" w:hAnsi="Times New Roman" w:cs="Times New Roman"/>
          <w:color w:val="000000" w:themeColor="text1"/>
        </w:rPr>
        <w:t>researches</w:t>
      </w:r>
      <w:proofErr w:type="gramEnd"/>
      <w:r w:rsidR="00D42547" w:rsidRPr="00ED0056">
        <w:rPr>
          <w:rFonts w:ascii="Times New Roman" w:hAnsi="Times New Roman" w:cs="Times New Roman"/>
          <w:color w:val="000000" w:themeColor="text1"/>
        </w:rPr>
        <w:t xml:space="preserve"> objective</w:t>
      </w:r>
      <w:r w:rsidR="005014EB" w:rsidRPr="00ED0056">
        <w:rPr>
          <w:rFonts w:ascii="Times New Roman" w:hAnsi="Times New Roman" w:cs="Times New Roman"/>
          <w:color w:val="000000" w:themeColor="text1"/>
        </w:rPr>
        <w:t xml:space="preserve"> was about exploring best practices and not</w:t>
      </w:r>
      <w:r w:rsidR="00D42547" w:rsidRPr="00ED0056">
        <w:rPr>
          <w:rFonts w:ascii="Times New Roman" w:hAnsi="Times New Roman" w:cs="Times New Roman"/>
          <w:color w:val="000000" w:themeColor="text1"/>
        </w:rPr>
        <w:t xml:space="preserve"> solely</w:t>
      </w:r>
      <w:r w:rsidR="005014EB" w:rsidRPr="00ED0056">
        <w:rPr>
          <w:rFonts w:ascii="Times New Roman" w:hAnsi="Times New Roman" w:cs="Times New Roman"/>
          <w:color w:val="000000" w:themeColor="text1"/>
        </w:rPr>
        <w:t xml:space="preserve"> about comparability.</w:t>
      </w:r>
      <w:r w:rsidR="00D42547" w:rsidRPr="00ED0056">
        <w:rPr>
          <w:rFonts w:ascii="Times New Roman" w:hAnsi="Times New Roman" w:cs="Times New Roman"/>
          <w:color w:val="000000" w:themeColor="text1"/>
        </w:rPr>
        <w:t xml:space="preserve"> There is an o</w:t>
      </w:r>
      <w:r w:rsidR="005014EB" w:rsidRPr="00ED0056">
        <w:rPr>
          <w:rFonts w:ascii="Times New Roman" w:hAnsi="Times New Roman" w:cs="Times New Roman"/>
          <w:color w:val="000000" w:themeColor="text1"/>
        </w:rPr>
        <w:t xml:space="preserve">verarching importance of making and editing ‘ecological </w:t>
      </w:r>
      <w:proofErr w:type="gramStart"/>
      <w:r w:rsidR="005014EB" w:rsidRPr="00ED0056">
        <w:rPr>
          <w:rFonts w:ascii="Times New Roman" w:hAnsi="Times New Roman" w:cs="Times New Roman"/>
          <w:color w:val="000000" w:themeColor="text1"/>
        </w:rPr>
        <w:t>spaces’</w:t>
      </w:r>
      <w:proofErr w:type="gramEnd"/>
      <w:r w:rsidR="00D42547" w:rsidRPr="00ED0056">
        <w:rPr>
          <w:rFonts w:ascii="Times New Roman" w:hAnsi="Times New Roman" w:cs="Times New Roman"/>
          <w:color w:val="000000" w:themeColor="text1"/>
        </w:rPr>
        <w:t xml:space="preserve">. This ‘craft’ of ‘making the environment’ to optimise the camera’s performance, was extensive. For example, it was a catalyst for people growing new </w:t>
      </w:r>
      <w:r w:rsidR="00ED0056" w:rsidRPr="00ED0056">
        <w:rPr>
          <w:rFonts w:ascii="Times New Roman" w:hAnsi="Times New Roman" w:cs="Times New Roman"/>
          <w:color w:val="000000" w:themeColor="text1"/>
        </w:rPr>
        <w:t xml:space="preserve">plant </w:t>
      </w:r>
      <w:r w:rsidR="00D42547" w:rsidRPr="00ED0056">
        <w:rPr>
          <w:rFonts w:ascii="Times New Roman" w:hAnsi="Times New Roman" w:cs="Times New Roman"/>
          <w:color w:val="000000" w:themeColor="text1"/>
        </w:rPr>
        <w:t xml:space="preserve">species (to them) to encourage </w:t>
      </w:r>
      <w:proofErr w:type="spellStart"/>
      <w:r w:rsidR="00D42547" w:rsidRPr="00ED0056">
        <w:rPr>
          <w:rFonts w:ascii="Times New Roman" w:hAnsi="Times New Roman" w:cs="Times New Roman"/>
          <w:color w:val="000000" w:themeColor="text1"/>
        </w:rPr>
        <w:t>pollentation</w:t>
      </w:r>
      <w:proofErr w:type="spellEnd"/>
      <w:r w:rsidR="00D42547" w:rsidRPr="00ED0056">
        <w:rPr>
          <w:rFonts w:ascii="Times New Roman" w:hAnsi="Times New Roman" w:cs="Times New Roman"/>
          <w:color w:val="000000" w:themeColor="text1"/>
        </w:rPr>
        <w:t>, because they wanted to photograph</w:t>
      </w:r>
      <w:r w:rsidR="00ED0056" w:rsidRPr="00ED0056">
        <w:rPr>
          <w:rFonts w:ascii="Times New Roman" w:hAnsi="Times New Roman" w:cs="Times New Roman"/>
          <w:color w:val="000000" w:themeColor="text1"/>
        </w:rPr>
        <w:t xml:space="preserve"> pollinators. Over time</w:t>
      </w:r>
      <w:r w:rsidR="005014EB" w:rsidRPr="00ED0056">
        <w:rPr>
          <w:rFonts w:ascii="Times New Roman" w:hAnsi="Times New Roman" w:cs="Times New Roman"/>
        </w:rPr>
        <w:t xml:space="preserve"> the design space, </w:t>
      </w:r>
      <w:r w:rsidR="00ED0056" w:rsidRPr="00ED0056">
        <w:rPr>
          <w:rFonts w:ascii="Times New Roman" w:hAnsi="Times New Roman" w:cs="Times New Roman"/>
        </w:rPr>
        <w:t xml:space="preserve">will become more pro-active as we seek to </w:t>
      </w:r>
      <w:proofErr w:type="spellStart"/>
      <w:r w:rsidR="00ED0056" w:rsidRPr="00ED0056">
        <w:rPr>
          <w:rFonts w:ascii="Times New Roman" w:hAnsi="Times New Roman" w:cs="Times New Roman"/>
        </w:rPr>
        <w:t>distill</w:t>
      </w:r>
      <w:proofErr w:type="spellEnd"/>
      <w:r w:rsidR="00ED0056" w:rsidRPr="00ED0056">
        <w:rPr>
          <w:rFonts w:ascii="Times New Roman" w:hAnsi="Times New Roman" w:cs="Times New Roman"/>
        </w:rPr>
        <w:t xml:space="preserve"> new ‘human-nature interactions’ as communities and distributed</w:t>
      </w:r>
      <w:r w:rsidR="00ED0056">
        <w:rPr>
          <w:rFonts w:ascii="Times New Roman" w:hAnsi="Times New Roman" w:cs="Times New Roman"/>
        </w:rPr>
        <w:t xml:space="preserve"> approaches are exceptionally powerful. Authors summarise the core design space issues the three studies raised. We frame them within new contexts and diverse literature.</w:t>
      </w:r>
    </w:p>
    <w:p w14:paraId="3409A0FA" w14:textId="77777777" w:rsidR="005014EB" w:rsidRPr="005014EB" w:rsidRDefault="005014EB" w:rsidP="005014EB">
      <w:pPr>
        <w:rPr>
          <w:rFonts w:ascii="Times New Roman" w:hAnsi="Times New Roman" w:cs="Times New Roman"/>
          <w:b/>
          <w:bCs/>
        </w:rPr>
      </w:pPr>
      <w:r w:rsidRPr="005014EB">
        <w:rPr>
          <w:rFonts w:ascii="Times New Roman" w:hAnsi="Times New Roman" w:cs="Times New Roman"/>
          <w:b/>
          <w:bCs/>
        </w:rPr>
        <w:t xml:space="preserve">Signposting Design Space Issues </w:t>
      </w:r>
    </w:p>
    <w:p w14:paraId="707166FE" w14:textId="77777777" w:rsidR="005014EB" w:rsidRPr="005014EB" w:rsidRDefault="005014EB" w:rsidP="005014EB">
      <w:pPr>
        <w:spacing w:after="120"/>
        <w:rPr>
          <w:rFonts w:ascii="Times New Roman" w:hAnsi="Times New Roman" w:cs="Times New Roman"/>
          <w:color w:val="0D0F1A"/>
          <w:szCs w:val="20"/>
        </w:rPr>
      </w:pPr>
      <w:r w:rsidRPr="005014EB">
        <w:rPr>
          <w:rFonts w:ascii="Times New Roman" w:hAnsi="Times New Roman" w:cs="Times New Roman"/>
          <w:color w:val="0D0F1A"/>
          <w:szCs w:val="20"/>
        </w:rPr>
        <w:t xml:space="preserve">The core themes have been distilled into contemporary areas expanding on research lessons. </w:t>
      </w:r>
      <w:r w:rsidRPr="005014EB">
        <w:rPr>
          <w:rFonts w:ascii="Times New Roman" w:hAnsi="Times New Roman" w:cs="Times New Roman"/>
        </w:rPr>
        <w:t xml:space="preserve">Authors identify the main barriers to wider adoption of wider human-nature interactions as we must be continually aware of potential </w:t>
      </w:r>
      <w:r w:rsidRPr="005014EB">
        <w:rPr>
          <w:rFonts w:ascii="Times New Roman" w:hAnsi="Times New Roman" w:cs="Times New Roman"/>
          <w:color w:val="0D0F1A"/>
        </w:rPr>
        <w:t>impact(s) will that have on the environment if we are fostering ‘re-engagement’ with the natural world.</w:t>
      </w:r>
    </w:p>
    <w:p w14:paraId="498905C0" w14:textId="77777777" w:rsidR="005014EB" w:rsidRPr="00CB5EFC" w:rsidRDefault="005014EB" w:rsidP="005014EB">
      <w:pPr>
        <w:spacing w:after="120"/>
        <w:rPr>
          <w:rFonts w:ascii="Times New Roman" w:eastAsia="Times New Roman" w:hAnsi="Times New Roman" w:cs="Times New Roman"/>
          <w:lang w:eastAsia="en-GB"/>
        </w:rPr>
      </w:pPr>
      <w:r w:rsidRPr="005014EB">
        <w:rPr>
          <w:rFonts w:ascii="Times New Roman" w:hAnsi="Times New Roman" w:cs="Times New Roman"/>
          <w:b/>
          <w:bCs/>
        </w:rPr>
        <w:t>Ethical practices:</w:t>
      </w:r>
      <w:r w:rsidRPr="005014EB">
        <w:rPr>
          <w:rFonts w:ascii="Times New Roman" w:hAnsi="Times New Roman" w:cs="Times New Roman"/>
        </w:rPr>
        <w:t xml:space="preserve"> stages of review and ensuring potential </w:t>
      </w:r>
      <w:r w:rsidRPr="005014EB">
        <w:rPr>
          <w:rFonts w:ascii="Times New Roman" w:hAnsi="Times New Roman" w:cs="Times New Roman"/>
          <w:szCs w:val="20"/>
        </w:rPr>
        <w:t xml:space="preserve">negative impacts, this is complex as is dependent on context, surroundings, and the deployment. This attribute was raised by organising </w:t>
      </w:r>
      <w:r w:rsidRPr="005014EB">
        <w:rPr>
          <w:rFonts w:ascii="Times New Roman" w:hAnsi="Times New Roman" w:cs="Times New Roman"/>
          <w:szCs w:val="20"/>
        </w:rPr>
        <w:lastRenderedPageBreak/>
        <w:t>parties and leads, when they are not in full control of the process, and what ‘control’ is within collaborative design. Safeguarding of users and participants is often discussed and highlighted. However, our physical impact through our actions, physical presence and or movement through spaces is rarely apparent. A contextual example is guiding holiday makers to rent wooden belly boards (mini surf boards) for free as “</w:t>
      </w:r>
      <w:r w:rsidRPr="005014EB">
        <w:rPr>
          <w:rFonts w:ascii="Times New Roman" w:hAnsi="Times New Roman" w:cs="Times New Roman"/>
          <w:szCs w:val="20"/>
          <w:lang w:eastAsia="en-GB"/>
        </w:rPr>
        <w:t xml:space="preserve">campaigners say thousands of polystyrene body boards are discarded every year at beaches in the UK, sometimes after one use” </w:t>
      </w:r>
      <w:sdt>
        <w:sdtPr>
          <w:rPr>
            <w:rFonts w:ascii="Times New Roman" w:hAnsi="Times New Roman" w:cs="Times New Roman"/>
            <w:color w:val="000000"/>
            <w:szCs w:val="20"/>
            <w:highlight w:val="white"/>
            <w:lang w:eastAsia="en-GB"/>
          </w:rPr>
          <w:alias w:val="Citation"/>
          <w:tag w:val="{&quot;referencesIds&quot;:[&quot;1551&quot;],&quot;referencesOptions&quot;:{&quot;1551&quot;:{&quot;author&quot;:true,&quot;year&quot;:true,&quot;pageReplace&quot;:&quot;&quot;,&quot;prefix&quot;:&quot;&quot;,&quot;suffix&quot;:&quot;&quot;}},&quot;hasBrokenReferences&quot;:false,&quot;hasManualEdits&quot;:false,&quot;citationType&quot;:&quot;inline&quot;,&quot;id&quot;:205540384,&quot;citationText&quot;:&quot;&lt;span style=\&quot;font-family:Helvetica Neue Light;font-size:12px;color:#000000\&quot;&gt;(Morris, Invalid date)&lt;/span&gt;&quot;}"/>
          <w:id w:val="205540384"/>
          <w:placeholder>
            <w:docPart w:val="FC10FBAC17D0394EB792545A354C2B26"/>
          </w:placeholder>
        </w:sdtPr>
        <w:sdtEndPr/>
        <w:sdtContent>
          <w:r w:rsidRPr="005014EB">
            <w:rPr>
              <w:rFonts w:ascii="Times New Roman" w:eastAsia="Times New Roman" w:hAnsi="Times New Roman" w:cs="Times New Roman"/>
              <w:color w:val="000000"/>
              <w:szCs w:val="20"/>
            </w:rPr>
            <w:t>(Morris, 2021)</w:t>
          </w:r>
        </w:sdtContent>
      </w:sdt>
      <w:r w:rsidRPr="005014EB">
        <w:rPr>
          <w:rFonts w:ascii="Times New Roman" w:hAnsi="Times New Roman" w:cs="Times New Roman"/>
          <w:szCs w:val="20"/>
          <w:lang w:eastAsia="en-GB"/>
        </w:rPr>
        <w:t xml:space="preserve">. This example impacts the local wildlife, </w:t>
      </w:r>
      <w:r w:rsidRPr="00CB5EFC">
        <w:rPr>
          <w:rFonts w:ascii="Times New Roman" w:hAnsi="Times New Roman" w:cs="Times New Roman"/>
          <w:lang w:eastAsia="en-GB"/>
        </w:rPr>
        <w:t xml:space="preserve">surrounding area but predominantly caused by tourists. We are tourists in the natural world, with limited training, knowledge and understanding of our consequences. </w:t>
      </w:r>
      <w:r w:rsidRPr="00CB5EFC">
        <w:rPr>
          <w:rFonts w:ascii="Times New Roman" w:hAnsi="Times New Roman" w:cs="Times New Roman"/>
        </w:rPr>
        <w:t xml:space="preserve">We recognise that relationships ‘by proxy’ and believe that we must follow design ethical processes of institutional frameworks and encourage others to do the same supporting activities toward continual safeguarding of all parties, researchers, and participants. Finally, there is the challenge of the relationship between “publicly available data”, i.e., Instagram and social media that can be leveraged for other means and connects with issues of collective authorship </w:t>
      </w:r>
      <w:sdt>
        <w:sdtPr>
          <w:rPr>
            <w:rFonts w:ascii="Times New Roman" w:hAnsi="Times New Roman" w:cs="Times New Roman"/>
            <w:color w:val="000000"/>
            <w:highlight w:val="white"/>
          </w:rPr>
          <w:alias w:val="Citation"/>
          <w:tag w:val="{&quot;referencesIds&quot;:[&quot;1552&quot;],&quot;referencesOptions&quot;:{&quot;1552&quot;:{&quot;author&quot;:true,&quot;year&quot;:true,&quot;pageReplace&quot;:&quot;&quot;,&quot;prefix&quot;:&quot;&quot;,&quot;suffix&quot;:&quot;&quot;}},&quot;hasBrokenReferences&quot;:false,&quot;hasManualEdits&quot;:false,&quot;citationType&quot;:&quot;inline&quot;,&quot;id&quot;:2121789345,&quot;citationText&quot;:&quot;&lt;span style=\&quot;font-family:Helvetica Neue Light;font-size:12px;color:#000000\&quot;&gt;(Ravn, Barnwell &amp;amp; Barbosa Neves, 2020)&lt;/span&gt;&quot;}"/>
          <w:id w:val="2121789345"/>
          <w:placeholder>
            <w:docPart w:val="645DB4B6E886E144AD4851648432B12B"/>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Ravn</w:t>
          </w:r>
          <w:proofErr w:type="spellEnd"/>
          <w:r w:rsidRPr="00CB5EFC">
            <w:rPr>
              <w:rFonts w:ascii="Times New Roman" w:eastAsia="Times New Roman" w:hAnsi="Times New Roman" w:cs="Times New Roman"/>
              <w:color w:val="000000"/>
            </w:rPr>
            <w:t xml:space="preserve">,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 42)</w:t>
          </w:r>
        </w:sdtContent>
      </w:sdt>
      <w:r w:rsidRPr="00CB5EFC">
        <w:rPr>
          <w:rFonts w:ascii="Times New Roman" w:hAnsi="Times New Roman" w:cs="Times New Roman"/>
        </w:rPr>
        <w:t>.</w:t>
      </w:r>
    </w:p>
    <w:p w14:paraId="28AE6ABF" w14:textId="77777777" w:rsidR="005014EB" w:rsidRPr="00CB5EFC" w:rsidRDefault="005014EB" w:rsidP="005014EB">
      <w:pPr>
        <w:spacing w:after="120"/>
        <w:rPr>
          <w:rFonts w:ascii="Times New Roman" w:hAnsi="Times New Roman" w:cs="Times New Roman"/>
        </w:rPr>
      </w:pPr>
      <w:r w:rsidRPr="00CB5EFC">
        <w:rPr>
          <w:rFonts w:ascii="Times New Roman" w:hAnsi="Times New Roman" w:cs="Times New Roman"/>
          <w:b/>
          <w:bCs/>
        </w:rPr>
        <w:t>Authorship:</w:t>
      </w:r>
      <w:r w:rsidRPr="00CB5EFC">
        <w:rPr>
          <w:rFonts w:ascii="Times New Roman" w:hAnsi="Times New Roman" w:cs="Times New Roman"/>
        </w:rPr>
        <w:t xml:space="preserve"> is defined as “the person who wrote a particular book, article, play” </w:t>
      </w:r>
      <w:sdt>
        <w:sdtPr>
          <w:rPr>
            <w:rFonts w:ascii="Times New Roman" w:hAnsi="Times New Roman" w:cs="Times New Roman"/>
            <w:color w:val="000000"/>
            <w:highlight w:val="white"/>
          </w:rPr>
          <w:alias w:val="Citation"/>
          <w:tag w:val="{&quot;referencesIds&quot;:[&quot;658&quot;],&quot;referencesOptions&quot;:{&quot;658&quot;:{&quot;author&quot;:true,&quot;year&quot;:true,&quot;pageReplace&quot;:&quot;&quot;,&quot;prefix&quot;:&quot;&quot;,&quot;suffix&quot;:&quot;&quot;}},&quot;hasBrokenReferences&quot;:false,&quot;hasManualEdits&quot;:false,&quot;citationType&quot;:&quot;inline&quot;,&quot;id&quot;:-1593469560,&quot;citationText&quot;:&quot;&lt;span style=\&quot;font-family:Helvetica Neue Light;font-size:12px;color:#000000\&quot;&gt;(Collins, 1999)&lt;/span&gt;&quot;}"/>
          <w:id w:val="-1593469560"/>
          <w:placeholder>
            <w:docPart w:val="4AD8DEE082B57D45B3C4191A17D3640B"/>
          </w:placeholder>
        </w:sdtPr>
        <w:sdtEndPr/>
        <w:sdtContent>
          <w:r w:rsidRPr="00CB5EFC">
            <w:rPr>
              <w:rFonts w:ascii="Times New Roman" w:eastAsia="Times New Roman" w:hAnsi="Times New Roman" w:cs="Times New Roman"/>
              <w:color w:val="000000"/>
            </w:rPr>
            <w:t>(Collins, 1999: 15)</w:t>
          </w:r>
        </w:sdtContent>
      </w:sdt>
      <w:r w:rsidRPr="00CB5EFC">
        <w:rPr>
          <w:rFonts w:ascii="Times New Roman" w:hAnsi="Times New Roman" w:cs="Times New Roman"/>
        </w:rPr>
        <w:t xml:space="preserve"> and recognises “scholarly contributions, develop professional skills, and advance your career” </w:t>
      </w:r>
      <w:sdt>
        <w:sdtPr>
          <w:rPr>
            <w:rFonts w:ascii="Times New Roman" w:hAnsi="Times New Roman" w:cs="Times New Roman"/>
            <w:color w:val="000000"/>
            <w:highlight w:val="white"/>
          </w:rPr>
          <w:alias w:val="Citation"/>
          <w:tag w:val="{&quot;referencesIds&quot;:[&quot;1536&quot;],&quot;referencesOptions&quot;:{&quot;1536&quot;:{&quot;author&quot;:true,&quot;year&quot;:true,&quot;pageReplace&quot;:&quot;&quot;,&quot;prefix&quot;:&quot;&quot;,&quot;suffix&quot;:&quot;&quot;}},&quot;hasBrokenReferences&quot;:false,&quot;hasManualEdits&quot;:false,&quot;citationType&quot;:&quot;inline&quot;,&quot;id&quot;:1147777838,&quot;citationText&quot;:&quot;&lt;span style=\&quot;font-family:Helvetica Neue Light;font-size:12px;color:#000000\&quot;&gt;(Haerling, Prion, 2020)&lt;/span&gt;&quot;}"/>
          <w:id w:val="1147777838"/>
          <w:placeholder>
            <w:docPart w:val="F1B1592E455812488447FC1DC5723E61"/>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Haerling</w:t>
          </w:r>
          <w:proofErr w:type="spellEnd"/>
          <w:r w:rsidRPr="00CB5EFC">
            <w:rPr>
              <w:rFonts w:ascii="Times New Roman" w:eastAsia="Times New Roman" w:hAnsi="Times New Roman" w:cs="Times New Roman"/>
              <w:color w:val="000000"/>
            </w:rPr>
            <w:t>, Prion, 2020: 66)</w:t>
          </w:r>
        </w:sdtContent>
      </w:sdt>
      <w:r w:rsidRPr="00CB5EFC">
        <w:rPr>
          <w:rFonts w:ascii="Times New Roman" w:hAnsi="Times New Roman" w:cs="Times New Roman"/>
        </w:rPr>
        <w:t xml:space="preserve">. This territory was raised by people wanting to use images shared by others on social media, supported within participant interviews. On creative works there are different models of “co-authorship” </w:t>
      </w:r>
      <w:sdt>
        <w:sdtPr>
          <w:rPr>
            <w:rFonts w:ascii="Times New Roman" w:hAnsi="Times New Roman" w:cs="Times New Roman"/>
            <w:color w:val="000000"/>
            <w:highlight w:val="white"/>
          </w:rPr>
          <w:alias w:val="Citation"/>
          <w:tag w:val="{&quot;referencesIds&quot;:[&quot;1537&quot;],&quot;referencesOptions&quot;:{&quot;1537&quot;:{&quot;author&quot;:true,&quot;year&quot;:true,&quot;pageReplace&quot;:&quot;&quot;,&quot;prefix&quot;:&quot;&quot;,&quot;suffix&quot;:&quot;&quot;}},&quot;hasBrokenReferences&quot;:false,&quot;hasManualEdits&quot;:false,&quot;citationType&quot;:&quot;inline&quot;,&quot;id&quot;:922770000,&quot;citationText&quot;:&quot;&lt;span style=\&quot;font-family:Helvetica Neue Light;font-size:12px;color:#000000\&quot;&gt;(Hick, 2014)&lt;/span&gt;&quot;}"/>
          <w:id w:val="922770000"/>
          <w:placeholder>
            <w:docPart w:val="33BEFAFD6D0FD8478839850AEAA59AD9"/>
          </w:placeholder>
        </w:sdtPr>
        <w:sdtEndPr/>
        <w:sdtContent>
          <w:r w:rsidRPr="00CB5EFC">
            <w:rPr>
              <w:rFonts w:ascii="Times New Roman" w:eastAsia="Times New Roman" w:hAnsi="Times New Roman" w:cs="Times New Roman"/>
              <w:color w:val="000000"/>
            </w:rPr>
            <w:t>(Hick, 2014: 148)</w:t>
          </w:r>
        </w:sdtContent>
      </w:sdt>
      <w:r w:rsidRPr="00CB5EFC">
        <w:rPr>
          <w:rFonts w:ascii="Times New Roman" w:hAnsi="Times New Roman" w:cs="Times New Roman"/>
        </w:rPr>
        <w:t xml:space="preserve">, for example, Zooniverse citizen science platform, famously identifies all parties on scientific publications </w:t>
      </w:r>
      <w:sdt>
        <w:sdtPr>
          <w:rPr>
            <w:rFonts w:ascii="Times New Roman" w:hAnsi="Times New Roman" w:cs="Times New Roman"/>
            <w:color w:val="000000"/>
            <w:highlight w:val="white"/>
          </w:rPr>
          <w:alias w:val="Citation"/>
          <w:tag w:val="{&quot;referencesIds&quot;:[&quot;1538&quot;],&quot;referencesOptions&quot;:{&quot;1538&quot;:{&quot;author&quot;:true,&quot;year&quot;:true,&quot;pageReplace&quot;:&quot;&quot;,&quot;prefix&quot;:&quot;&quot;,&quot;suffix&quot;:&quot;&quot;}},&quot;hasBrokenReferences&quot;:false,&quot;hasManualEdits&quot;:false,&quot;citationType&quot;:&quot;inline&quot;,&quot;id&quot;:2057582664,&quot;citationText&quot;:&quot;&lt;span style=\&quot;font-family:Helvetica Neue Light;font-size:12px;color:#000000\&quot;&gt;(Simpson, Page &amp;amp; De Roure, 2014)&lt;/span&gt;&quot;}"/>
          <w:id w:val="2057582664"/>
          <w:placeholder>
            <w:docPart w:val="297387402F25354E9601C5BC4624B5A5"/>
          </w:placeholder>
        </w:sdtPr>
        <w:sdtEndPr/>
        <w:sdtContent>
          <w:r w:rsidRPr="00CB5EFC">
            <w:rPr>
              <w:rFonts w:ascii="Times New Roman" w:eastAsia="Times New Roman" w:hAnsi="Times New Roman" w:cs="Times New Roman"/>
              <w:color w:val="000000"/>
            </w:rPr>
            <w:t xml:space="preserve">(Simpson,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2014:</w:t>
          </w:r>
          <w:r w:rsidRPr="00CB5EFC">
            <w:rPr>
              <w:rFonts w:ascii="Times New Roman" w:hAnsi="Times New Roman" w:cs="Times New Roman"/>
              <w:color w:val="000000"/>
            </w:rPr>
            <w:t xml:space="preserve"> 1049</w:t>
          </w:r>
          <w:r w:rsidRPr="00CB5EFC">
            <w:rPr>
              <w:rFonts w:ascii="Times New Roman" w:eastAsia="Times New Roman" w:hAnsi="Times New Roman" w:cs="Times New Roman"/>
              <w:color w:val="000000"/>
            </w:rPr>
            <w:t>)</w:t>
          </w:r>
        </w:sdtContent>
      </w:sdt>
      <w:r w:rsidRPr="00CB5EFC">
        <w:rPr>
          <w:rFonts w:ascii="Times New Roman" w:hAnsi="Times New Roman" w:cs="Times New Roman"/>
        </w:rPr>
        <w:t xml:space="preserve">. The practice of Creative Commons (alternative co-authorship) operates around attribution and recognition that parties are building on the concepts of others </w:t>
      </w:r>
      <w:sdt>
        <w:sdtPr>
          <w:rPr>
            <w:rFonts w:ascii="Times New Roman" w:hAnsi="Times New Roman" w:cs="Times New Roman"/>
            <w:color w:val="000000"/>
            <w:highlight w:val="white"/>
          </w:rPr>
          <w:alias w:val="Citation"/>
          <w:tag w:val="{&quot;referencesIds&quot;:[&quot;435&quot;],&quot;referencesOptions&quot;:{&quot;435&quot;:{&quot;author&quot;:true,&quot;year&quot;:true,&quot;pageReplace&quot;:&quot;&quot;,&quot;prefix&quot;:&quot;&quot;,&quot;suffix&quot;:&quot;&quot;}},&quot;hasBrokenReferences&quot;:false,&quot;hasManualEdits&quot;:false,&quot;citationType&quot;:&quot;inline&quot;,&quot;id&quot;:216779925,&quot;citationText&quot;:&quot;&lt;span style=\&quot;font-family:Helvetica Neue Light;font-size:12px;color:#000000\&quot;&gt;(Lessig, 2004)&lt;/span&gt;&quot;}"/>
          <w:id w:val="216779925"/>
          <w:placeholder>
            <w:docPart w:val="34CE5D0A2A3F5C489382918005C9FAFD"/>
          </w:placeholder>
        </w:sdtPr>
        <w:sdtEndPr/>
        <w:sdtContent>
          <w:r w:rsidRPr="00CB5EFC">
            <w:rPr>
              <w:rFonts w:ascii="Times New Roman" w:eastAsia="Times New Roman" w:hAnsi="Times New Roman" w:cs="Times New Roman"/>
              <w:color w:val="000000"/>
            </w:rPr>
            <w:t>(Lessig, 2004: 25)</w:t>
          </w:r>
        </w:sdtContent>
      </w:sdt>
      <w:r w:rsidRPr="00CB5EFC">
        <w:rPr>
          <w:rFonts w:ascii="Times New Roman" w:hAnsi="Times New Roman" w:cs="Times New Roman"/>
        </w:rPr>
        <w:t xml:space="preserve">. There are many elements to authorship; intellectual property, tacit &amp; indigenous knowledge </w:t>
      </w:r>
      <w:sdt>
        <w:sdtPr>
          <w:rPr>
            <w:rFonts w:ascii="Times New Roman" w:hAnsi="Times New Roman" w:cs="Times New Roman"/>
            <w:color w:val="000000"/>
            <w:highlight w:val="white"/>
          </w:rPr>
          <w:alias w:val="Citation"/>
          <w:tag w:val="{&quot;referencesIds&quot;:[&quot;1545&quot;],&quot;referencesOptions&quot;:{&quot;1545&quot;:{&quot;author&quot;:true,&quot;year&quot;:true,&quot;pageReplace&quot;:&quot;&quot;,&quot;prefix&quot;:&quot;&quot;,&quot;suffix&quot;:&quot;&quot;}},&quot;hasBrokenReferences&quot;:false,&quot;hasManualEdits&quot;:false,&quot;citationType&quot;:&quot;inline&quot;,&quot;id&quot;:1712927300,&quot;citationText&quot;:&quot;&lt;span style=\&quot;font-family:Helvetica Neue Light;font-size:12px;color:#000000\&quot;&gt;(Funk, Guthadjaka, 2020)&lt;/span&gt;&quot;}"/>
          <w:id w:val="1712927300"/>
          <w:placeholder>
            <w:docPart w:val="A2763308742B6342B6A227C96A06B2B1"/>
          </w:placeholder>
        </w:sdtPr>
        <w:sdtEndPr/>
        <w:sdtContent>
          <w:r w:rsidRPr="00CB5EFC">
            <w:rPr>
              <w:rFonts w:ascii="Times New Roman" w:eastAsia="Times New Roman" w:hAnsi="Times New Roman" w:cs="Times New Roman"/>
              <w:color w:val="000000"/>
            </w:rPr>
            <w:t xml:space="preserve">(Funk, </w:t>
          </w:r>
          <w:proofErr w:type="spellStart"/>
          <w:r w:rsidRPr="00CB5EFC">
            <w:rPr>
              <w:rFonts w:ascii="Times New Roman" w:eastAsia="Times New Roman" w:hAnsi="Times New Roman" w:cs="Times New Roman"/>
              <w:color w:val="000000"/>
            </w:rPr>
            <w:t>Guthadjaka</w:t>
          </w:r>
          <w:proofErr w:type="spellEnd"/>
          <w:r w:rsidRPr="00CB5EFC">
            <w:rPr>
              <w:rFonts w:ascii="Times New Roman" w:eastAsia="Times New Roman" w:hAnsi="Times New Roman" w:cs="Times New Roman"/>
              <w:color w:val="000000"/>
            </w:rPr>
            <w:t>, 2020)</w:t>
          </w:r>
        </w:sdtContent>
      </w:sdt>
      <w:r w:rsidRPr="00CB5EFC">
        <w:rPr>
          <w:rFonts w:ascii="Times New Roman" w:hAnsi="Times New Roman" w:cs="Times New Roman"/>
        </w:rPr>
        <w:t xml:space="preserve">, ownership, privacy, and the concept as financial value </w:t>
      </w:r>
      <w:sdt>
        <w:sdtPr>
          <w:rPr>
            <w:rFonts w:ascii="Times New Roman" w:hAnsi="Times New Roman" w:cs="Times New Roman"/>
            <w:color w:val="000000"/>
            <w:highlight w:val="white"/>
          </w:rPr>
          <w:alias w:val="Citation"/>
          <w:tag w:val="{&quot;referencesIds&quot;:[&quot;1544&quot;],&quot;referencesOptions&quot;:{&quot;1544&quot;:{&quot;author&quot;:true,&quot;year&quot;:true,&quot;pageReplace&quot;:&quot;&quot;,&quot;prefix&quot;:&quot;&quot;,&quot;suffix&quot;:&quot;&quot;}},&quot;hasBrokenReferences&quot;:false,&quot;hasManualEdits&quot;:false,&quot;citationType&quot;:&quot;inline&quot;,&quot;id&quot;:-1161386104,&quot;citationText&quot;:&quot;&lt;span style=\&quot;font-family:Helvetica Neue Light;font-size:12px;color:#000000\&quot;&gt;(Jungen, 2020)&lt;/span&gt;&quot;}"/>
          <w:id w:val="-1161386104"/>
          <w:placeholder>
            <w:docPart w:val="96E2C15D445D1E49964819D1FA6AE209"/>
          </w:placeholder>
        </w:sdtPr>
        <w:sdtEndPr/>
        <w:sdtContent>
          <w:r w:rsidRPr="00CB5EFC">
            <w:rPr>
              <w:rFonts w:ascii="Times New Roman" w:eastAsia="Times New Roman" w:hAnsi="Times New Roman" w:cs="Times New Roman"/>
              <w:color w:val="000000"/>
            </w:rPr>
            <w:t>(</w:t>
          </w:r>
          <w:proofErr w:type="spellStart"/>
          <w:r w:rsidRPr="00CB5EFC">
            <w:rPr>
              <w:rFonts w:ascii="Times New Roman" w:eastAsia="Times New Roman" w:hAnsi="Times New Roman" w:cs="Times New Roman"/>
              <w:color w:val="000000"/>
            </w:rPr>
            <w:t>Jungen</w:t>
          </w:r>
          <w:proofErr w:type="spellEnd"/>
          <w:r w:rsidRPr="00CB5EFC">
            <w:rPr>
              <w:rFonts w:ascii="Times New Roman" w:eastAsia="Times New Roman" w:hAnsi="Times New Roman" w:cs="Times New Roman"/>
              <w:color w:val="000000"/>
            </w:rPr>
            <w:t xml:space="preserve">, 2020: </w:t>
          </w:r>
          <w:r w:rsidRPr="00CB5EFC">
            <w:rPr>
              <w:rFonts w:ascii="Times New Roman" w:hAnsi="Times New Roman" w:cs="Times New Roman"/>
              <w:color w:val="000000"/>
            </w:rPr>
            <w:t>145-164</w:t>
          </w:r>
          <w:r w:rsidRPr="00CB5EFC">
            <w:rPr>
              <w:rFonts w:ascii="Times New Roman" w:eastAsia="Times New Roman" w:hAnsi="Times New Roman" w:cs="Times New Roman"/>
              <w:color w:val="000000"/>
            </w:rPr>
            <w:t>)</w:t>
          </w:r>
        </w:sdtContent>
      </w:sdt>
      <w:r w:rsidRPr="00CB5EFC">
        <w:rPr>
          <w:rFonts w:ascii="Times New Roman" w:hAnsi="Times New Roman" w:cs="Times New Roman"/>
          <w:color w:val="000000"/>
        </w:rPr>
        <w:t>.</w:t>
      </w:r>
      <w:r w:rsidRPr="00CB5EFC">
        <w:rPr>
          <w:rFonts w:ascii="Times New Roman" w:hAnsi="Times New Roman" w:cs="Times New Roman"/>
        </w:rPr>
        <w:t xml:space="preserve"> Co-operative methods are harder to monitor, but there are transferable skills that can be scaled (without being exploited). In </w:t>
      </w:r>
      <w:r w:rsidRPr="00CB5EFC">
        <w:rPr>
          <w:rFonts w:ascii="Times New Roman" w:hAnsi="Times New Roman" w:cs="Times New Roman"/>
          <w:i/>
          <w:iCs/>
        </w:rPr>
        <w:t>Authorship Protocols Must Change to Credit Citizen Scientists,</w:t>
      </w:r>
      <w:r w:rsidRPr="00CB5EFC">
        <w:rPr>
          <w:rFonts w:ascii="Times New Roman" w:hAnsi="Times New Roman" w:cs="Times New Roman"/>
        </w:rPr>
        <w:t xml:space="preserve"> two critical challenges exist within Citizen Science practice: </w:t>
      </w:r>
    </w:p>
    <w:p w14:paraId="4641EC9D" w14:textId="77777777" w:rsidR="005014EB" w:rsidRPr="00CB5EFC" w:rsidRDefault="005014EB" w:rsidP="005014EB">
      <w:pPr>
        <w:spacing w:after="120"/>
        <w:ind w:left="142"/>
        <w:rPr>
          <w:rFonts w:ascii="Times New Roman" w:hAnsi="Times New Roman" w:cs="Times New Roman"/>
        </w:rPr>
      </w:pPr>
      <w:r w:rsidRPr="00CB5EFC">
        <w:rPr>
          <w:rFonts w:ascii="Times New Roman" w:hAnsi="Times New Roman" w:cs="Times New Roman"/>
        </w:rPr>
        <w:t xml:space="preserve">“Scientific fraud and appro-privately </w:t>
      </w:r>
      <w:proofErr w:type="spellStart"/>
      <w:r w:rsidRPr="00CB5EFC">
        <w:rPr>
          <w:rFonts w:ascii="Times New Roman" w:hAnsi="Times New Roman" w:cs="Times New Roman"/>
        </w:rPr>
        <w:t>recogniz</w:t>
      </w:r>
      <w:proofErr w:type="spellEnd"/>
      <w:r w:rsidRPr="00CB5EFC">
        <w:rPr>
          <w:rFonts w:ascii="Times New Roman" w:hAnsi="Times New Roman" w:cs="Times New Roman"/>
        </w:rPr>
        <w:t>[</w:t>
      </w:r>
      <w:proofErr w:type="spellStart"/>
      <w:r w:rsidRPr="00CB5EFC">
        <w:rPr>
          <w:rFonts w:ascii="Times New Roman" w:hAnsi="Times New Roman" w:cs="Times New Roman"/>
        </w:rPr>
        <w:t>ing</w:t>
      </w:r>
      <w:proofErr w:type="spellEnd"/>
      <w:r w:rsidRPr="00CB5EFC">
        <w:rPr>
          <w:rFonts w:ascii="Times New Roman" w:hAnsi="Times New Roman" w:cs="Times New Roman"/>
        </w:rPr>
        <w:t xml:space="preserve">] the contributions of everyone who played a major role in the research. The nature of research is changing, with increasing participation by non-professionals. Our rules for authorship need to change to recognize this evolving social dimension of scientific research” </w:t>
      </w:r>
      <w:sdt>
        <w:sdtPr>
          <w:rPr>
            <w:rFonts w:ascii="Times New Roman" w:hAnsi="Times New Roman" w:cs="Times New Roman"/>
            <w:color w:val="000000"/>
            <w:highlight w:val="white"/>
          </w:rPr>
          <w:alias w:val="Citation"/>
          <w:tag w:val="{&quot;referencesIds&quot;:[&quot;1546&quot;],&quot;referencesOptions&quot;:{&quot;1546&quot;:{&quot;author&quot;:true,&quot;year&quot;:true,&quot;pageReplace&quot;:&quot;&quot;,&quot;prefix&quot;:&quot;&quot;,&quot;suffix&quot;:&quot;&quot;}},&quot;hasBrokenReferences&quot;:false,&quot;hasManualEdits&quot;:false,&quot;citationType&quot;:&quot;inline&quot;,&quot;id&quot;:1825934857,&quot;citationText&quot;:&quot;&lt;span style=\&quot;font-family:Helvetica Neue Light;font-size:12px;color:#000000\&quot;&gt;(Ward-Fear et al., 2020)&lt;/span&gt;&quot;}"/>
          <w:id w:val="1825934857"/>
          <w:placeholder>
            <w:docPart w:val="5780C0561FCBC74BB74CF62C8B8F79D6"/>
          </w:placeholder>
        </w:sdtPr>
        <w:sdtEndPr/>
        <w:sdtContent>
          <w:r w:rsidRPr="00CB5EFC">
            <w:rPr>
              <w:rFonts w:ascii="Times New Roman" w:eastAsia="Times New Roman" w:hAnsi="Times New Roman" w:cs="Times New Roman"/>
              <w:color w:val="000000"/>
            </w:rPr>
            <w:t xml:space="preserve">(Ward-Fear </w:t>
          </w:r>
          <w:r w:rsidRPr="00CB5EFC">
            <w:rPr>
              <w:rFonts w:ascii="Times New Roman" w:eastAsia="Times New Roman" w:hAnsi="Times New Roman" w:cs="Times New Roman"/>
              <w:i/>
              <w:iCs/>
              <w:color w:val="000000"/>
            </w:rPr>
            <w:t>et al.,</w:t>
          </w:r>
          <w:r w:rsidRPr="00CB5EFC">
            <w:rPr>
              <w:rFonts w:ascii="Times New Roman" w:eastAsia="Times New Roman" w:hAnsi="Times New Roman" w:cs="Times New Roman"/>
              <w:color w:val="000000"/>
            </w:rPr>
            <w:t xml:space="preserve"> 2020: </w:t>
          </w:r>
          <w:r w:rsidRPr="00CB5EFC">
            <w:rPr>
              <w:rFonts w:ascii="Times New Roman" w:hAnsi="Times New Roman" w:cs="Times New Roman"/>
              <w:color w:val="000000"/>
            </w:rPr>
            <w:t>188</w:t>
          </w:r>
          <w:r w:rsidRPr="00CB5EFC">
            <w:rPr>
              <w:rFonts w:ascii="Times New Roman" w:eastAsia="Times New Roman" w:hAnsi="Times New Roman" w:cs="Times New Roman"/>
              <w:color w:val="000000"/>
            </w:rPr>
            <w:t>)</w:t>
          </w:r>
        </w:sdtContent>
      </w:sdt>
      <w:r w:rsidRPr="00CB5EFC">
        <w:rPr>
          <w:rFonts w:ascii="Times New Roman" w:hAnsi="Times New Roman" w:cs="Times New Roman"/>
        </w:rPr>
        <w:t xml:space="preserve">. </w:t>
      </w:r>
    </w:p>
    <w:p w14:paraId="6A1F2AF5" w14:textId="77777777" w:rsidR="005014EB" w:rsidRPr="005014EB" w:rsidRDefault="005014EB" w:rsidP="005014EB">
      <w:pPr>
        <w:spacing w:after="120"/>
        <w:rPr>
          <w:rFonts w:ascii="Times New Roman" w:hAnsi="Times New Roman" w:cs="Times New Roman"/>
          <w:szCs w:val="20"/>
        </w:rPr>
      </w:pPr>
      <w:r w:rsidRPr="00CB5EFC">
        <w:rPr>
          <w:rFonts w:ascii="Times New Roman" w:hAnsi="Times New Roman" w:cs="Times New Roman"/>
        </w:rPr>
        <w:t xml:space="preserve">Within this fresh approach we need more indicators of best practice for “Social Authorship” </w:t>
      </w:r>
      <w:sdt>
        <w:sdtPr>
          <w:rPr>
            <w:rFonts w:ascii="Times New Roman" w:hAnsi="Times New Roman" w:cs="Times New Roman"/>
            <w:color w:val="000000"/>
            <w:highlight w:val="white"/>
          </w:rPr>
          <w:alias w:val="Citation"/>
          <w:tag w:val="{&quot;referencesIds&quot;:[&quot;1547&quot;],&quot;referencesOptions&quot;:{&quot;1547&quot;:{&quot;author&quot;:true,&quot;year&quot;:true,&quot;pageReplace&quot;:&quot;&quot;,&quot;prefix&quot;:&quot;&quot;,&quot;suffix&quot;:&quot;&quot;}},&quot;hasBrokenReferences&quot;:false,&quot;hasManualEdits&quot;:false,&quot;citationType&quot;:&quot;inline&quot;,&quot;id&quot;:-232621424,&quot;citationText&quot;:&quot;&lt;span style=\&quot;font-family:Helvetica Neue Light;font-size:12px;color:#000000\&quot;&gt;(Stabile, 2020)&lt;/span&gt;&quot;}"/>
          <w:id w:val="-232621424"/>
          <w:placeholder>
            <w:docPart w:val="450CB54A03CF3B4D985E7EE0F37F7096"/>
          </w:placeholder>
        </w:sdtPr>
        <w:sdtEndPr/>
        <w:sdtContent>
          <w:r w:rsidRPr="00CB5EFC">
            <w:rPr>
              <w:rFonts w:ascii="Times New Roman" w:eastAsia="Times New Roman" w:hAnsi="Times New Roman" w:cs="Times New Roman"/>
              <w:color w:val="000000"/>
            </w:rPr>
            <w:t xml:space="preserve">(Stabile, 2020: </w:t>
          </w:r>
          <w:r w:rsidRPr="00CB5EFC">
            <w:rPr>
              <w:rFonts w:ascii="Times New Roman" w:hAnsi="Times New Roman" w:cs="Times New Roman"/>
              <w:color w:val="000000"/>
            </w:rPr>
            <w:t>342</w:t>
          </w:r>
          <w:r w:rsidRPr="00CB5EFC">
            <w:rPr>
              <w:rFonts w:ascii="Times New Roman" w:eastAsia="Times New Roman" w:hAnsi="Times New Roman" w:cs="Times New Roman"/>
              <w:color w:val="000000"/>
            </w:rPr>
            <w:t>)</w:t>
          </w:r>
        </w:sdtContent>
      </w:sdt>
      <w:r w:rsidRPr="00CB5EFC">
        <w:rPr>
          <w:rFonts w:ascii="Times New Roman" w:hAnsi="Times New Roman" w:cs="Times New Roman"/>
        </w:rPr>
        <w:t xml:space="preserve">. New practices are also evolving the discussion, for example how “dances can be replicated on social media platforms”, pushing new boundaries for authorship </w:t>
      </w:r>
      <w:sdt>
        <w:sdtPr>
          <w:rPr>
            <w:rFonts w:ascii="Times New Roman" w:hAnsi="Times New Roman" w:cs="Times New Roman"/>
            <w:color w:val="000000"/>
            <w:highlight w:val="white"/>
          </w:rPr>
          <w:alias w:val="Citation"/>
          <w:tag w:val="{&quot;referencesIds&quot;:[&quot;1547&quot;],&quot;referencesOptions&quot;:{&quot;1547&quot;:{&quot;author&quot;:true,&quot;year&quot;:true,&quot;pageReplace&quot;:&quot;&quot;,&quot;prefix&quot;:&quot;&quot;,&quot;suffix&quot;:&quot;&quot;}},&quot;hasBrokenReferences&quot;:false,&quot;hasManualEdits&quot;:false,&quot;citationType&quot;:&quot;inline&quot;,&quot;id&quot;:635382697,&quot;citationText&quot;:&quot;&lt;span style=\&quot;font-family:Helvetica Neue Light;font-size:12px;color:#000000\&quot;&gt;(Stabile, 2020)&lt;/span&gt;&quot;}"/>
          <w:id w:val="635382697"/>
          <w:placeholder>
            <w:docPart w:val="480C7C1389296A4DA15B14EBBBBDE7C8"/>
          </w:placeholder>
        </w:sdtPr>
        <w:sdtEndPr/>
        <w:sdtContent>
          <w:r w:rsidRPr="00CB5EFC">
            <w:rPr>
              <w:rFonts w:ascii="Times New Roman" w:eastAsia="Times New Roman" w:hAnsi="Times New Roman" w:cs="Times New Roman"/>
              <w:color w:val="000000"/>
            </w:rPr>
            <w:t xml:space="preserve">(Stabile, 2020: </w:t>
          </w:r>
          <w:r w:rsidRPr="00CB5EFC">
            <w:rPr>
              <w:rFonts w:ascii="Times New Roman" w:hAnsi="Times New Roman" w:cs="Times New Roman"/>
              <w:color w:val="000000"/>
            </w:rPr>
            <w:t>342</w:t>
          </w:r>
          <w:r w:rsidRPr="00CB5EFC">
            <w:rPr>
              <w:rFonts w:ascii="Times New Roman" w:eastAsia="Times New Roman" w:hAnsi="Times New Roman" w:cs="Times New Roman"/>
              <w:color w:val="000000"/>
            </w:rPr>
            <w:t>)</w:t>
          </w:r>
        </w:sdtContent>
      </w:sdt>
      <w:r w:rsidRPr="00CB5EFC">
        <w:rPr>
          <w:rFonts w:ascii="Times New Roman" w:hAnsi="Times New Roman" w:cs="Times New Roman"/>
        </w:rPr>
        <w:t xml:space="preserve">. Authors raise ‘identifying authorship appropriately’, especially when you are engaging communities by-proxy through third parties and capturing data ethically. The results raised wider questions; who is the original author(s), when researchers foster new engagements with diverse contexts and how do we recognise ‘complete’ authorship by proxy as it </w:t>
      </w:r>
      <w:proofErr w:type="gramStart"/>
      <w:r w:rsidRPr="00CB5EFC">
        <w:rPr>
          <w:rFonts w:ascii="Times New Roman" w:hAnsi="Times New Roman" w:cs="Times New Roman"/>
        </w:rPr>
        <w:t>opens up</w:t>
      </w:r>
      <w:proofErr w:type="gramEnd"/>
      <w:r w:rsidRPr="00CB5EFC">
        <w:rPr>
          <w:rFonts w:ascii="Times New Roman" w:hAnsi="Times New Roman" w:cs="Times New Roman"/>
        </w:rPr>
        <w:t xml:space="preserve"> new divisive opportunities, especially when people re-appropriate it? Finally, how do we design these values into </w:t>
      </w:r>
      <w:r w:rsidRPr="00CB5EFC">
        <w:rPr>
          <w:rFonts w:ascii="Times New Roman" w:hAnsi="Times New Roman" w:cs="Times New Roman"/>
          <w:i/>
          <w:iCs/>
        </w:rPr>
        <w:t>‘Engagement by Proxy projects’</w:t>
      </w:r>
      <w:r w:rsidRPr="00CB5EFC">
        <w:rPr>
          <w:rFonts w:ascii="Times New Roman" w:hAnsi="Times New Roman" w:cs="Times New Roman"/>
        </w:rPr>
        <w:t xml:space="preserve"> recognising all contributions</w:t>
      </w:r>
      <w:r w:rsidRPr="005014EB">
        <w:rPr>
          <w:rFonts w:ascii="Times New Roman" w:hAnsi="Times New Roman" w:cs="Times New Roman"/>
          <w:szCs w:val="20"/>
        </w:rPr>
        <w:t>?</w:t>
      </w:r>
    </w:p>
    <w:p w14:paraId="48BFF6BC" w14:textId="25D0711F" w:rsidR="005014EB" w:rsidRPr="005014EB" w:rsidRDefault="005014EB" w:rsidP="005014EB">
      <w:pPr>
        <w:spacing w:after="120"/>
        <w:rPr>
          <w:rFonts w:ascii="Times New Roman" w:hAnsi="Times New Roman" w:cs="Times New Roman"/>
          <w:szCs w:val="20"/>
        </w:rPr>
      </w:pPr>
      <w:r w:rsidRPr="005014EB">
        <w:rPr>
          <w:rFonts w:ascii="Times New Roman" w:hAnsi="Times New Roman" w:cs="Times New Roman"/>
          <w:b/>
          <w:bCs/>
          <w:szCs w:val="20"/>
        </w:rPr>
        <w:t>Behaviour:</w:t>
      </w:r>
      <w:r w:rsidRPr="005014EB">
        <w:rPr>
          <w:rFonts w:ascii="Times New Roman" w:hAnsi="Times New Roman" w:cs="Times New Roman"/>
          <w:szCs w:val="20"/>
        </w:rPr>
        <w:t xml:space="preserve"> there are many; dark, unclear, and divisive perspectives around ‘behaviour change’. Authors align with the definition of “public participation in environmental issues through ‘sustainable lifestyles’ as a practical tool for encouraging pro-</w:t>
      </w:r>
      <w:r w:rsidRPr="000C6272">
        <w:rPr>
          <w:rFonts w:ascii="Times New Roman" w:hAnsi="Times New Roman" w:cs="Times New Roman"/>
        </w:rPr>
        <w:t xml:space="preserve">environmental behaviour” </w:t>
      </w:r>
      <w:sdt>
        <w:sdtPr>
          <w:rPr>
            <w:rFonts w:ascii="Times New Roman" w:hAnsi="Times New Roman" w:cs="Times New Roman"/>
            <w:color w:val="000000"/>
            <w:highlight w:val="white"/>
          </w:rPr>
          <w:alias w:val="Citation"/>
          <w:tag w:val="{&quot;referencesIds&quot;:[&quot;1550&quot;],&quot;referencesOptions&quot;:{&quot;1550&quot;:{&quot;author&quot;:true,&quot;year&quot;:true,&quot;pageReplace&quot;:&quot;&quot;,&quot;prefix&quot;:&quot;&quot;,&quot;suffix&quot;:&quot;&quot;}},&quot;hasBrokenReferences&quot;:false,&quot;hasManualEdits&quot;:false,&quot;citationType&quot;:&quot;inline&quot;,&quot;id&quot;:-1233690316,&quot;citationText&quot;:&quot;&lt;span style=\&quot;font-family:Helvetica Neue Light;font-size:12px;color:#000000\&quot;&gt;(Barr, Gilg &amp;amp; Shaw, 2011)&lt;/span&gt;&quot;}"/>
          <w:id w:val="-1233690316"/>
          <w:placeholder>
            <w:docPart w:val="BD1AA67BEEC80241BFE88496918B4C29"/>
          </w:placeholder>
        </w:sdtPr>
        <w:sdtEndPr/>
        <w:sdtContent>
          <w:r w:rsidRPr="000C6272">
            <w:rPr>
              <w:rFonts w:ascii="Times New Roman" w:eastAsia="Times New Roman" w:hAnsi="Times New Roman" w:cs="Times New Roman"/>
              <w:color w:val="000000"/>
            </w:rPr>
            <w:t xml:space="preserve">(Barr, </w:t>
          </w:r>
          <w:r w:rsidRPr="000C6272">
            <w:rPr>
              <w:rFonts w:ascii="Times New Roman" w:eastAsia="Times New Roman" w:hAnsi="Times New Roman" w:cs="Times New Roman"/>
              <w:i/>
              <w:iCs/>
              <w:color w:val="000000"/>
            </w:rPr>
            <w:t>et al.,</w:t>
          </w:r>
          <w:r w:rsidRPr="000C6272">
            <w:rPr>
              <w:rFonts w:ascii="Times New Roman" w:eastAsia="Times New Roman" w:hAnsi="Times New Roman" w:cs="Times New Roman"/>
              <w:color w:val="000000"/>
            </w:rPr>
            <w:t xml:space="preserve"> 2011: </w:t>
          </w:r>
          <w:r w:rsidRPr="000C6272">
            <w:rPr>
              <w:rFonts w:ascii="Times New Roman" w:hAnsi="Times New Roman" w:cs="Times New Roman"/>
              <w:color w:val="000000"/>
            </w:rPr>
            <w:t>718</w:t>
          </w:r>
          <w:r w:rsidRPr="000C6272">
            <w:rPr>
              <w:rFonts w:ascii="Times New Roman" w:eastAsia="Times New Roman" w:hAnsi="Times New Roman" w:cs="Times New Roman"/>
              <w:color w:val="000000"/>
            </w:rPr>
            <w:t>)</w:t>
          </w:r>
        </w:sdtContent>
      </w:sdt>
      <w:r w:rsidRPr="000C6272">
        <w:rPr>
          <w:rFonts w:ascii="Times New Roman" w:hAnsi="Times New Roman" w:cs="Times New Roman"/>
        </w:rPr>
        <w:t xml:space="preserve">. Also, it is understood that it is “essential that behaviour change interventions develop a sounder scientific basis. In practice, the science will inform the technology (i.e., the techniques and methods) required to deliver effective replicable interventions with guidance on their delivery to ensure that effective interventions are </w:t>
      </w:r>
      <w:proofErr w:type="gramStart"/>
      <w:r w:rsidRPr="000C6272">
        <w:rPr>
          <w:rFonts w:ascii="Times New Roman" w:hAnsi="Times New Roman" w:cs="Times New Roman"/>
        </w:rPr>
        <w:t>actually used</w:t>
      </w:r>
      <w:proofErr w:type="gramEnd"/>
      <w:r w:rsidRPr="000C6272">
        <w:rPr>
          <w:rFonts w:ascii="Times New Roman" w:hAnsi="Times New Roman" w:cs="Times New Roman"/>
        </w:rPr>
        <w:t xml:space="preserve">” </w:t>
      </w:r>
      <w:sdt>
        <w:sdtPr>
          <w:rPr>
            <w:rFonts w:ascii="Times New Roman" w:hAnsi="Times New Roman" w:cs="Times New Roman"/>
            <w:color w:val="000000"/>
            <w:highlight w:val="white"/>
          </w:rPr>
          <w:alias w:val="Citation"/>
          <w:tag w:val="{&quot;referencesIds&quot;:[&quot;1549&quot;],&quot;referencesOptions&quot;:{&quot;1549&quot;:{&quot;author&quot;:true,&quot;year&quot;:true,&quot;pageReplace&quot;:&quot;&quot;,&quot;prefix&quot;:&quot;&quot;,&quot;suffix&quot;:&quot;&quot;}},&quot;hasBrokenReferences&quot;:false,&quot;hasManualEdits&quot;:false,&quot;citationType&quot;:&quot;inline&quot;,&quot;id&quot;:-2102015754,&quot;citationText&quot;:&quot;&lt;span style=\&quot;font-family:Helvetica Neue Light;font-size:12px;color:#000000\&quot;&gt;(Michie, Johnston, 2012)&lt;/span&gt;&quot;}"/>
          <w:id w:val="-2102015754"/>
          <w:placeholder>
            <w:docPart w:val="E2A85898DEA1F3469904A5199413424F"/>
          </w:placeholder>
        </w:sdtPr>
        <w:sdtEndPr/>
        <w:sdtContent>
          <w:r w:rsidRPr="000C6272">
            <w:rPr>
              <w:rFonts w:ascii="Times New Roman" w:eastAsia="Times New Roman" w:hAnsi="Times New Roman" w:cs="Times New Roman"/>
              <w:color w:val="000000"/>
            </w:rPr>
            <w:t xml:space="preserve">(Michie, </w:t>
          </w:r>
          <w:r w:rsidRPr="000C6272">
            <w:rPr>
              <w:rFonts w:ascii="Times New Roman" w:eastAsia="Times New Roman" w:hAnsi="Times New Roman" w:cs="Times New Roman"/>
              <w:i/>
              <w:iCs/>
              <w:color w:val="000000"/>
            </w:rPr>
            <w:t>et al.,</w:t>
          </w:r>
          <w:r w:rsidRPr="000C6272">
            <w:rPr>
              <w:rFonts w:ascii="Times New Roman" w:eastAsia="Times New Roman" w:hAnsi="Times New Roman" w:cs="Times New Roman"/>
              <w:color w:val="000000"/>
            </w:rPr>
            <w:t xml:space="preserve"> 2012: 3)</w:t>
          </w:r>
        </w:sdtContent>
      </w:sdt>
      <w:r w:rsidRPr="000C6272">
        <w:rPr>
          <w:rFonts w:ascii="Times New Roman" w:hAnsi="Times New Roman" w:cs="Times New Roman"/>
        </w:rPr>
        <w:t>.</w:t>
      </w:r>
      <w:r w:rsidRPr="005014EB">
        <w:rPr>
          <w:rFonts w:ascii="Times New Roman" w:hAnsi="Times New Roman" w:cs="Times New Roman"/>
          <w:szCs w:val="20"/>
        </w:rPr>
        <w:t> </w:t>
      </w:r>
    </w:p>
    <w:p w14:paraId="07695C33" w14:textId="77777777" w:rsidR="005014EB" w:rsidRPr="005014EB" w:rsidRDefault="005014EB" w:rsidP="005014EB">
      <w:pPr>
        <w:spacing w:after="120"/>
        <w:rPr>
          <w:rFonts w:ascii="Times New Roman" w:hAnsi="Times New Roman" w:cs="Times New Roman"/>
          <w:szCs w:val="20"/>
        </w:rPr>
      </w:pPr>
      <w:r w:rsidRPr="005014EB">
        <w:rPr>
          <w:rFonts w:ascii="Times New Roman" w:hAnsi="Times New Roman" w:cs="Times New Roman"/>
          <w:szCs w:val="20"/>
        </w:rPr>
        <w:t xml:space="preserve">This territory was raised by participants stating (verbally) that the research changed their perspective on nature and their environment. How should we guide toward new behaviours through interactions? </w:t>
      </w:r>
      <w:r w:rsidRPr="005014EB">
        <w:rPr>
          <w:rFonts w:ascii="Times New Roman" w:hAnsi="Times New Roman" w:cs="Times New Roman"/>
          <w:szCs w:val="20"/>
        </w:rPr>
        <w:lastRenderedPageBreak/>
        <w:t xml:space="preserve">Is it ok to guide parties ‘by proxy’ through other gatekeepers and what are the potential long-term impacts? Ideally the impact and legacy of projects should leave a positive transition to new actions and in time more embedded behaviours. How long does it take to be embedded? How can these wildlife engagements form larger legacies? How do we inform things to become more embedded in our daily lives? </w:t>
      </w:r>
    </w:p>
    <w:p w14:paraId="7002B218" w14:textId="3AE8FD4C" w:rsidR="005014EB" w:rsidRPr="005014EB" w:rsidRDefault="005014EB" w:rsidP="005014EB">
      <w:pPr>
        <w:spacing w:after="120"/>
        <w:rPr>
          <w:rFonts w:ascii="Times New Roman" w:hAnsi="Times New Roman" w:cs="Times New Roman"/>
          <w:szCs w:val="20"/>
          <w:highlight w:val="yellow"/>
        </w:rPr>
      </w:pPr>
      <w:r w:rsidRPr="005014EB">
        <w:rPr>
          <w:rFonts w:ascii="Times New Roman" w:hAnsi="Times New Roman" w:cs="Times New Roman"/>
          <w:szCs w:val="20"/>
        </w:rPr>
        <w:t xml:space="preserve">Manzini states we should focus on “project centred democracy, meaning a participatory enabling ecosystem in which everybody can develop their projects and achieve their results”, i.e., designing the conditions for others to excel </w:t>
      </w:r>
      <w:sdt>
        <w:sdtPr>
          <w:rPr>
            <w:rFonts w:ascii="Times New Roman" w:hAnsi="Times New Roman" w:cs="Times New Roman"/>
            <w:color w:val="000000"/>
            <w:szCs w:val="20"/>
            <w:highlight w:val="white"/>
          </w:rPr>
          <w:alias w:val="Citation"/>
          <w:tag w:val="{&quot;referencesIds&quot;:[&quot;1115&quot;],&quot;referencesOptions&quot;:{&quot;1115&quot;:{&quot;author&quot;:true,&quot;year&quot;:true,&quot;pageReplace&quot;:&quot;&quot;,&quot;prefix&quot;:&quot;&quot;,&quot;suffix&quot;:&quot;&quot;}},&quot;hasBrokenReferences&quot;:false,&quot;hasManualEdits&quot;:false,&quot;citationType&quot;:&quot;inline&quot;,&quot;id&quot;:-1152987694,&quot;citationText&quot;:&quot;&lt;span style=\&quot;font-family:Helvetica Neue Light;font-size:12px;color:#000000\&quot;&gt;(Manzini, 2019)&lt;/span&gt;&quot;}"/>
          <w:id w:val="-1152987694"/>
          <w:placeholder>
            <w:docPart w:val="8498DD739559664F984CC70503A02710"/>
          </w:placeholder>
        </w:sdtPr>
        <w:sdtEndPr/>
        <w:sdtContent>
          <w:r w:rsidRPr="005014EB">
            <w:rPr>
              <w:rFonts w:ascii="Times New Roman" w:eastAsia="Times New Roman" w:hAnsi="Times New Roman" w:cs="Times New Roman"/>
              <w:color w:val="000000"/>
              <w:szCs w:val="20"/>
            </w:rPr>
            <w:t>(Manzini, 2019</w:t>
          </w:r>
          <w:r w:rsidR="000C6272">
            <w:rPr>
              <w:rFonts w:ascii="Times New Roman" w:eastAsia="Times New Roman" w:hAnsi="Times New Roman" w:cs="Times New Roman"/>
              <w:color w:val="000000"/>
              <w:szCs w:val="20"/>
            </w:rPr>
            <w:t xml:space="preserve">: </w:t>
          </w:r>
          <w:r w:rsidR="00CB5EFC">
            <w:rPr>
              <w:rFonts w:ascii="Times New Roman" w:eastAsia="Times New Roman" w:hAnsi="Times New Roman" w:cs="Times New Roman"/>
              <w:color w:val="000000"/>
              <w:szCs w:val="20"/>
            </w:rPr>
            <w:t>17</w:t>
          </w:r>
          <w:r w:rsidRPr="005014EB">
            <w:rPr>
              <w:rFonts w:ascii="Times New Roman" w:eastAsia="Times New Roman" w:hAnsi="Times New Roman" w:cs="Times New Roman"/>
              <w:color w:val="000000"/>
              <w:szCs w:val="20"/>
            </w:rPr>
            <w:t>)</w:t>
          </w:r>
        </w:sdtContent>
      </w:sdt>
      <w:r w:rsidRPr="005014EB">
        <w:rPr>
          <w:rFonts w:ascii="Times New Roman" w:hAnsi="Times New Roman" w:cs="Times New Roman"/>
          <w:szCs w:val="20"/>
        </w:rPr>
        <w:t>. There are complexities of; motivation, location, cultures</w:t>
      </w:r>
      <w:r w:rsidRPr="005014EB">
        <w:rPr>
          <w:rFonts w:ascii="Times New Roman" w:hAnsi="Times New Roman" w:cs="Times New Roman"/>
          <w:color w:val="000000"/>
          <w:szCs w:val="20"/>
        </w:rPr>
        <w:t xml:space="preserve"> </w:t>
      </w:r>
      <w:r w:rsidRPr="005014EB">
        <w:rPr>
          <w:rFonts w:ascii="Times New Roman" w:hAnsi="Times New Roman" w:cs="Times New Roman"/>
          <w:szCs w:val="20"/>
        </w:rPr>
        <w:t xml:space="preserve">and so much more that should not be dismissed. The other challenge within ‘Behavioural design’ is that it is often just seen as problem solving rather than opening; territories, cultures, or opinions, i.e., making individuals, groups, and communities more planet centred </w:t>
      </w:r>
      <w:sdt>
        <w:sdtPr>
          <w:rPr>
            <w:rFonts w:ascii="Times New Roman" w:hAnsi="Times New Roman" w:cs="Times New Roman"/>
            <w:color w:val="000000"/>
            <w:szCs w:val="20"/>
            <w:highlight w:val="white"/>
          </w:rPr>
          <w:alias w:val="Citation"/>
          <w:tag w:val="{&quot;referencesIds&quot;:[&quot;1270&quot;],&quot;referencesOptions&quot;:{&quot;1270&quot;:{&quot;author&quot;:true,&quot;year&quot;:true,&quot;pageReplace&quot;:&quot;&quot;,&quot;prefix&quot;:&quot;&quot;,&quot;suffix&quot;:&quot;&quot;}},&quot;hasBrokenReferences&quot;:false,&quot;hasManualEdits&quot;:false,&quot;citationType&quot;:&quot;inline&quot;,&quot;id&quot;:-1172950053,&quot;citationText&quot;:&quot;&lt;span style=\&quot;font-family:Helvetica Neue Light;font-size:12px;color:#000000\&quot;&gt;(Kuisma, 2020)&lt;/span&gt;&quot;}"/>
          <w:id w:val="-1172950053"/>
          <w:placeholder>
            <w:docPart w:val="E504EF76612DE641A6885AE970174E08"/>
          </w:placeholder>
        </w:sdtPr>
        <w:sdtEndPr/>
        <w:sdtContent>
          <w:r w:rsidRPr="005014EB">
            <w:rPr>
              <w:rFonts w:ascii="Times New Roman" w:eastAsia="Times New Roman" w:hAnsi="Times New Roman" w:cs="Times New Roman"/>
              <w:color w:val="000000"/>
              <w:szCs w:val="20"/>
            </w:rPr>
            <w:t>(</w:t>
          </w:r>
          <w:proofErr w:type="spellStart"/>
          <w:r w:rsidRPr="005014EB">
            <w:rPr>
              <w:rFonts w:ascii="Times New Roman" w:eastAsia="Times New Roman" w:hAnsi="Times New Roman" w:cs="Times New Roman"/>
              <w:color w:val="000000"/>
              <w:szCs w:val="20"/>
            </w:rPr>
            <w:t>Kuisma</w:t>
          </w:r>
          <w:proofErr w:type="spellEnd"/>
          <w:r w:rsidRPr="005014EB">
            <w:rPr>
              <w:rFonts w:ascii="Times New Roman" w:eastAsia="Times New Roman" w:hAnsi="Times New Roman" w:cs="Times New Roman"/>
              <w:color w:val="000000"/>
              <w:szCs w:val="20"/>
            </w:rPr>
            <w:t>, 2020)</w:t>
          </w:r>
        </w:sdtContent>
      </w:sdt>
      <w:r w:rsidRPr="005014EB">
        <w:rPr>
          <w:rFonts w:ascii="Times New Roman" w:hAnsi="Times New Roman" w:cs="Times New Roman"/>
          <w:szCs w:val="20"/>
        </w:rPr>
        <w:t xml:space="preserve">. </w:t>
      </w:r>
    </w:p>
    <w:p w14:paraId="1622DF01" w14:textId="4EF1E775" w:rsidR="00DF0F67" w:rsidRPr="000C6272" w:rsidRDefault="005014EB" w:rsidP="005014EB">
      <w:pPr>
        <w:spacing w:after="120"/>
        <w:rPr>
          <w:rFonts w:ascii="Times New Roman" w:hAnsi="Times New Roman" w:cs="Times New Roman"/>
        </w:rPr>
      </w:pPr>
      <w:r w:rsidRPr="005014EB">
        <w:rPr>
          <w:rFonts w:ascii="Times New Roman" w:hAnsi="Times New Roman" w:cs="Times New Roman"/>
          <w:b/>
          <w:bCs/>
          <w:szCs w:val="20"/>
        </w:rPr>
        <w:t>Mundane Wonderful:</w:t>
      </w:r>
      <w:r w:rsidRPr="005014EB">
        <w:rPr>
          <w:rFonts w:ascii="Times New Roman" w:hAnsi="Times New Roman" w:cs="Times New Roman"/>
          <w:szCs w:val="20"/>
        </w:rPr>
        <w:t xml:space="preserve"> the notion of re-seeing ‘the mundane’, raised by participants looking at their spaces with a greater degree of detail and seeing things for the </w:t>
      </w:r>
      <w:r w:rsidRPr="000C6272">
        <w:rPr>
          <w:rFonts w:ascii="Times New Roman" w:hAnsi="Times New Roman" w:cs="Times New Roman"/>
        </w:rPr>
        <w:t xml:space="preserve">first time. The natural world is located “all around us” and often thought about only in remote locations </w:t>
      </w:r>
      <w:sdt>
        <w:sdtPr>
          <w:rPr>
            <w:rFonts w:ascii="Times New Roman" w:hAnsi="Times New Roman" w:cs="Times New Roman"/>
            <w:color w:val="000000"/>
            <w:highlight w:val="white"/>
          </w:rPr>
          <w:alias w:val="Citation"/>
          <w:tag w:val="{&quot;referencesIds&quot;:[&quot;1554&quot;],&quot;referencesOptions&quot;:{&quot;1554&quot;:{&quot;author&quot;:true,&quot;year&quot;:true,&quot;pageReplace&quot;:&quot;&quot;,&quot;prefix&quot;:&quot;&quot;,&quot;suffix&quot;:&quot;&quot;}},&quot;hasBrokenReferences&quot;:false,&quot;hasManualEdits&quot;:false,&quot;citationType&quot;:&quot;inline&quot;,&quot;id&quot;:907110812,&quot;citationText&quot;:&quot;&lt;span style=\&quot;font-family:Helvetica Neue Light;font-size:12px;color:#000000\&quot;&gt;(Leavell et al., 2019)&lt;/span&gt;&quot;}"/>
          <w:id w:val="907110812"/>
          <w:placeholder>
            <w:docPart w:val="E065F3BC2B99634BA336FD219DE72819"/>
          </w:placeholder>
        </w:sdtPr>
        <w:sdtEndPr/>
        <w:sdtContent>
          <w:r w:rsidRPr="000C6272">
            <w:rPr>
              <w:rFonts w:ascii="Times New Roman" w:eastAsia="Times New Roman" w:hAnsi="Times New Roman" w:cs="Times New Roman"/>
              <w:color w:val="000000"/>
            </w:rPr>
            <w:t xml:space="preserve">(Leavell </w:t>
          </w:r>
          <w:r w:rsidRPr="000C6272">
            <w:rPr>
              <w:rFonts w:ascii="Times New Roman" w:eastAsia="Times New Roman" w:hAnsi="Times New Roman" w:cs="Times New Roman"/>
              <w:i/>
              <w:iCs/>
              <w:color w:val="000000"/>
            </w:rPr>
            <w:t>et al.,</w:t>
          </w:r>
          <w:r w:rsidRPr="000C6272">
            <w:rPr>
              <w:rFonts w:ascii="Times New Roman" w:eastAsia="Times New Roman" w:hAnsi="Times New Roman" w:cs="Times New Roman"/>
              <w:color w:val="000000"/>
            </w:rPr>
            <w:t xml:space="preserve"> 2019: </w:t>
          </w:r>
          <w:r w:rsidRPr="000C6272">
            <w:rPr>
              <w:rFonts w:ascii="Times New Roman" w:hAnsi="Times New Roman" w:cs="Times New Roman"/>
              <w:color w:val="000000"/>
            </w:rPr>
            <w:t>297</w:t>
          </w:r>
          <w:r w:rsidRPr="000C6272">
            <w:rPr>
              <w:rFonts w:ascii="Times New Roman" w:eastAsia="Times New Roman" w:hAnsi="Times New Roman" w:cs="Times New Roman"/>
              <w:color w:val="000000"/>
            </w:rPr>
            <w:t>)</w:t>
          </w:r>
        </w:sdtContent>
      </w:sdt>
      <w:r w:rsidRPr="000C6272">
        <w:rPr>
          <w:rFonts w:ascii="Times New Roman" w:hAnsi="Times New Roman" w:cs="Times New Roman"/>
        </w:rPr>
        <w:t>. The work engaged people in (conventional settings) Urban and Suburban for example, window boxes, public spaces, municipalities and should not be seen as an exclusive to only those that can access. Authors found that NW participants often just looked in more active observation, enabling people to take time within ‘their’ natural world and learn something new.</w:t>
      </w:r>
    </w:p>
    <w:p w14:paraId="10E731EA" w14:textId="77777777" w:rsidR="00D160EA" w:rsidRDefault="000C4338" w:rsidP="00D160EA">
      <w:pPr>
        <w:spacing w:line="480" w:lineRule="auto"/>
        <w:jc w:val="both"/>
        <w:rPr>
          <w:rFonts w:ascii="Times New Roman" w:hAnsi="Times New Roman" w:cs="Times New Roman"/>
          <w:b/>
          <w:bCs/>
        </w:rPr>
      </w:pPr>
      <w:r w:rsidRPr="000077CB">
        <w:rPr>
          <w:rFonts w:ascii="Times New Roman" w:hAnsi="Times New Roman" w:cs="Times New Roman"/>
          <w:b/>
          <w:bCs/>
        </w:rPr>
        <w:t>Conclusions</w:t>
      </w:r>
    </w:p>
    <w:p w14:paraId="2DC40932" w14:textId="5B98D318" w:rsidR="005014EB" w:rsidRPr="00D160EA" w:rsidRDefault="005014EB" w:rsidP="00ED0056">
      <w:pPr>
        <w:jc w:val="both"/>
        <w:rPr>
          <w:rFonts w:ascii="Times New Roman" w:hAnsi="Times New Roman" w:cs="Times New Roman"/>
          <w:b/>
          <w:bCs/>
        </w:rPr>
      </w:pPr>
      <w:r w:rsidRPr="005014EB">
        <w:rPr>
          <w:rFonts w:ascii="Times New Roman" w:hAnsi="Times New Roman" w:cs="Times New Roman"/>
        </w:rPr>
        <w:t>Strategic lessons for replicating, wider human-nature interactions:</w:t>
      </w:r>
    </w:p>
    <w:p w14:paraId="54A18D1E" w14:textId="77777777" w:rsidR="005014EB" w:rsidRPr="005014EB" w:rsidRDefault="005014EB" w:rsidP="005014EB">
      <w:pPr>
        <w:pStyle w:val="ListParagraph"/>
        <w:numPr>
          <w:ilvl w:val="0"/>
          <w:numId w:val="1"/>
        </w:numPr>
        <w:spacing w:after="60"/>
        <w:ind w:left="284" w:hanging="284"/>
        <w:rPr>
          <w:rFonts w:ascii="Times New Roman" w:hAnsi="Times New Roman" w:cs="Times New Roman"/>
          <w:sz w:val="24"/>
        </w:rPr>
      </w:pPr>
      <w:r w:rsidRPr="005014EB">
        <w:rPr>
          <w:rFonts w:ascii="Times New Roman" w:hAnsi="Times New Roman" w:cs="Times New Roman"/>
          <w:i/>
          <w:iCs/>
          <w:sz w:val="24"/>
        </w:rPr>
        <w:t>Safeguarding;</w:t>
      </w:r>
      <w:r w:rsidRPr="005014EB">
        <w:rPr>
          <w:rFonts w:ascii="Times New Roman" w:hAnsi="Times New Roman" w:cs="Times New Roman"/>
          <w:b/>
          <w:bCs/>
          <w:sz w:val="24"/>
        </w:rPr>
        <w:t xml:space="preserve"> </w:t>
      </w:r>
      <w:r w:rsidRPr="005014EB">
        <w:rPr>
          <w:rFonts w:ascii="Times New Roman" w:hAnsi="Times New Roman" w:cs="Times New Roman"/>
          <w:sz w:val="24"/>
        </w:rPr>
        <w:t>does not just apply to the young or vulnerable, best practice, GDPR and protected data are critical to these types of projects. The challenge is supporting third parties in control and ensuring it is not burdensome. Authors believe that safeguarding is also about: protecting the environment, the data, the individual and third parties, i.e., clear agreements need to be created benefiting all involved.</w:t>
      </w:r>
    </w:p>
    <w:p w14:paraId="54AF9C74" w14:textId="77777777" w:rsidR="005014EB" w:rsidRPr="005014EB" w:rsidRDefault="005014EB" w:rsidP="005014EB">
      <w:pPr>
        <w:pStyle w:val="ListParagraph"/>
        <w:numPr>
          <w:ilvl w:val="0"/>
          <w:numId w:val="1"/>
        </w:numPr>
        <w:spacing w:after="60"/>
        <w:ind w:left="284" w:hanging="284"/>
        <w:rPr>
          <w:rFonts w:ascii="Times New Roman" w:hAnsi="Times New Roman" w:cs="Times New Roman"/>
          <w:sz w:val="24"/>
        </w:rPr>
      </w:pPr>
      <w:r w:rsidRPr="005014EB">
        <w:rPr>
          <w:rFonts w:ascii="Times New Roman" w:hAnsi="Times New Roman" w:cs="Times New Roman"/>
          <w:i/>
          <w:iCs/>
          <w:sz w:val="24"/>
        </w:rPr>
        <w:t>Sharing Tacit Knowledge,</w:t>
      </w:r>
      <w:r w:rsidRPr="005014EB">
        <w:rPr>
          <w:rFonts w:ascii="Times New Roman" w:hAnsi="Times New Roman" w:cs="Times New Roman"/>
          <w:sz w:val="24"/>
        </w:rPr>
        <w:t xml:space="preserve"> questioning what tacit knowledge is within a project. It can then be shared within the communities that it has helped create and build. This shares the possibilities for projects to scale as the ‘mundane wonderful’ cannot be dismissed.</w:t>
      </w:r>
    </w:p>
    <w:p w14:paraId="7011DED6" w14:textId="3B2C019C" w:rsidR="005014EB" w:rsidRPr="005014EB" w:rsidRDefault="005014EB" w:rsidP="005014EB">
      <w:pPr>
        <w:pStyle w:val="ListParagraph"/>
        <w:numPr>
          <w:ilvl w:val="0"/>
          <w:numId w:val="1"/>
        </w:numPr>
        <w:spacing w:after="60"/>
        <w:ind w:left="284" w:hanging="284"/>
        <w:rPr>
          <w:rFonts w:ascii="Times New Roman" w:hAnsi="Times New Roman" w:cs="Times New Roman"/>
          <w:sz w:val="24"/>
        </w:rPr>
      </w:pPr>
      <w:r w:rsidRPr="005014EB">
        <w:rPr>
          <w:rFonts w:ascii="Times New Roman" w:hAnsi="Times New Roman" w:cs="Times New Roman"/>
          <w:i/>
          <w:iCs/>
          <w:sz w:val="24"/>
        </w:rPr>
        <w:t>Learning to let go;</w:t>
      </w:r>
      <w:r w:rsidRPr="005014EB">
        <w:rPr>
          <w:rFonts w:ascii="Times New Roman" w:hAnsi="Times New Roman" w:cs="Times New Roman"/>
          <w:sz w:val="24"/>
        </w:rPr>
        <w:t xml:space="preserve"> of premonitions and not holding on ‘too tight’ to the project or stifle them. Letting it grow out of the central theme enables </w:t>
      </w:r>
      <w:proofErr w:type="spellStart"/>
      <w:r w:rsidRPr="005014EB">
        <w:rPr>
          <w:rFonts w:ascii="Times New Roman" w:hAnsi="Times New Roman" w:cs="Times New Roman"/>
          <w:sz w:val="24"/>
        </w:rPr>
        <w:t>communitys</w:t>
      </w:r>
      <w:proofErr w:type="spellEnd"/>
      <w:r w:rsidRPr="005014EB">
        <w:rPr>
          <w:rFonts w:ascii="Times New Roman" w:hAnsi="Times New Roman" w:cs="Times New Roman"/>
          <w:sz w:val="24"/>
        </w:rPr>
        <w:t xml:space="preserve"> to make it their own. It is good to continually review the agenda well beyond academic research questions. This is the hardest lesson as it changes the balance of care about the project, from researcher to community led. This is required to let activities grow beyond researchers.</w:t>
      </w:r>
    </w:p>
    <w:p w14:paraId="789EA9A1" w14:textId="149B9FD8" w:rsidR="005014EB" w:rsidRPr="005014EB" w:rsidRDefault="005014EB" w:rsidP="005014EB">
      <w:pPr>
        <w:pStyle w:val="ListParagraph"/>
        <w:numPr>
          <w:ilvl w:val="0"/>
          <w:numId w:val="1"/>
        </w:numPr>
        <w:spacing w:after="60"/>
        <w:ind w:left="284" w:hanging="284"/>
        <w:rPr>
          <w:rFonts w:ascii="Times New Roman" w:hAnsi="Times New Roman" w:cs="Times New Roman"/>
          <w:sz w:val="24"/>
        </w:rPr>
      </w:pPr>
      <w:r w:rsidRPr="005014EB">
        <w:rPr>
          <w:rFonts w:ascii="Times New Roman" w:hAnsi="Times New Roman" w:cs="Times New Roman"/>
          <w:i/>
          <w:iCs/>
          <w:sz w:val="24"/>
        </w:rPr>
        <w:t>Help foster, seed and share;</w:t>
      </w:r>
      <w:r w:rsidRPr="005014EB">
        <w:rPr>
          <w:rFonts w:ascii="Times New Roman" w:hAnsi="Times New Roman" w:cs="Times New Roman"/>
          <w:sz w:val="24"/>
        </w:rPr>
        <w:t xml:space="preserve"> focus on seeding strategic activities that help grow the passion, motivation and (ethically) share narratives. The process builds on all perspectives and should avoid polarisation. Share lessons, best practice, previous barriers and do not over promise possibilities. </w:t>
      </w:r>
      <w:r w:rsidR="002669E4">
        <w:rPr>
          <w:rFonts w:ascii="Times New Roman" w:hAnsi="Times New Roman" w:cs="Times New Roman"/>
          <w:sz w:val="24"/>
        </w:rPr>
        <w:t xml:space="preserve">This includes aligning the work with the motivations of participants / intended audiences. </w:t>
      </w:r>
    </w:p>
    <w:p w14:paraId="39D4C2D7" w14:textId="727A07A1" w:rsidR="00781BAE" w:rsidRPr="00CB5EFC" w:rsidRDefault="005014EB" w:rsidP="00CB5EFC">
      <w:pPr>
        <w:pStyle w:val="ListParagraph"/>
        <w:numPr>
          <w:ilvl w:val="0"/>
          <w:numId w:val="1"/>
        </w:numPr>
        <w:spacing w:after="60"/>
        <w:ind w:left="284" w:hanging="284"/>
        <w:rPr>
          <w:rFonts w:ascii="Times New Roman" w:hAnsi="Times New Roman" w:cs="Times New Roman"/>
          <w:sz w:val="24"/>
        </w:rPr>
      </w:pPr>
      <w:r w:rsidRPr="005014EB">
        <w:rPr>
          <w:rFonts w:ascii="Times New Roman" w:hAnsi="Times New Roman" w:cs="Times New Roman"/>
          <w:i/>
          <w:iCs/>
          <w:sz w:val="24"/>
        </w:rPr>
        <w:t>Remove guilt;</w:t>
      </w:r>
      <w:r w:rsidRPr="005014EB">
        <w:rPr>
          <w:rFonts w:ascii="Times New Roman" w:hAnsi="Times New Roman" w:cs="Times New Roman"/>
          <w:sz w:val="24"/>
        </w:rPr>
        <w:t xml:space="preserve"> Some people will disengage due to ‘life’/external factors, don’t make them feel guilty about it. They will naturally support, do what they can or return to the project when possible. Overall, this practice of design has nuanced challenges to deploy, but it enables engagements to scale rapidly through partners and or third-party networks. </w:t>
      </w:r>
    </w:p>
    <w:p w14:paraId="79F4DD34" w14:textId="5EF00AA2" w:rsidR="000C4338" w:rsidRPr="005014EB" w:rsidRDefault="000C4338" w:rsidP="000C4338">
      <w:pPr>
        <w:spacing w:line="480" w:lineRule="auto"/>
        <w:jc w:val="both"/>
        <w:rPr>
          <w:rFonts w:ascii="Times New Roman" w:hAnsi="Times New Roman" w:cs="Times New Roman"/>
          <w:b/>
          <w:bCs/>
        </w:rPr>
      </w:pPr>
      <w:r w:rsidRPr="000077CB">
        <w:rPr>
          <w:rFonts w:ascii="Times New Roman" w:hAnsi="Times New Roman" w:cs="Times New Roman"/>
          <w:b/>
          <w:bCs/>
        </w:rPr>
        <w:t xml:space="preserve">Acknowledgements </w:t>
      </w:r>
    </w:p>
    <w:p w14:paraId="24719048" w14:textId="4E0ACB5A" w:rsidR="000C4338" w:rsidRPr="002669E4" w:rsidRDefault="005014EB" w:rsidP="002669E4">
      <w:pPr>
        <w:rPr>
          <w:rFonts w:ascii="Times New Roman" w:eastAsia="Times New Roman" w:hAnsi="Times New Roman" w:cs="Times New Roman"/>
          <w:lang w:val="en-GB" w:eastAsia="en-GB"/>
        </w:rPr>
      </w:pPr>
      <w:r w:rsidRPr="005014EB">
        <w:rPr>
          <w:rFonts w:ascii="Times New Roman" w:hAnsi="Times New Roman" w:cs="Times New Roman"/>
          <w:color w:val="000000"/>
          <w:szCs w:val="20"/>
        </w:rPr>
        <w:t xml:space="preserve">The work was funded through EPSRC funding </w:t>
      </w:r>
      <w:r w:rsidRPr="005014EB">
        <w:rPr>
          <w:rFonts w:ascii="Times New Roman" w:hAnsi="Times New Roman" w:cs="Times New Roman"/>
          <w:color w:val="000000" w:themeColor="text1"/>
          <w:szCs w:val="20"/>
        </w:rPr>
        <w:t>Grant EP/P006353/1 and</w:t>
      </w:r>
      <w:r w:rsidR="0054128B">
        <w:rPr>
          <w:rFonts w:ascii="Times New Roman" w:hAnsi="Times New Roman" w:cs="Times New Roman"/>
          <w:color w:val="000000" w:themeColor="text1"/>
          <w:szCs w:val="20"/>
        </w:rPr>
        <w:t xml:space="preserve"> an EPSRC</w:t>
      </w:r>
      <w:r w:rsidRPr="005014EB">
        <w:rPr>
          <w:rFonts w:ascii="Times New Roman" w:hAnsi="Times New Roman" w:cs="Times New Roman"/>
          <w:color w:val="000000" w:themeColor="text1"/>
          <w:szCs w:val="20"/>
        </w:rPr>
        <w:t xml:space="preserve"> ‘</w:t>
      </w:r>
      <w:proofErr w:type="gramStart"/>
      <w:r w:rsidRPr="005014EB">
        <w:rPr>
          <w:rFonts w:ascii="Times New Roman" w:hAnsi="Times New Roman" w:cs="Times New Roman"/>
          <w:color w:val="000000" w:themeColor="text1"/>
          <w:szCs w:val="20"/>
        </w:rPr>
        <w:t>Telling</w:t>
      </w:r>
      <w:proofErr w:type="gramEnd"/>
      <w:r w:rsidRPr="005014EB">
        <w:rPr>
          <w:rFonts w:ascii="Times New Roman" w:hAnsi="Times New Roman" w:cs="Times New Roman"/>
          <w:color w:val="000000" w:themeColor="text1"/>
          <w:szCs w:val="20"/>
        </w:rPr>
        <w:t xml:space="preserve"> Tales’ engagement grant. Authors thank; </w:t>
      </w:r>
      <w:r w:rsidRPr="005014EB">
        <w:rPr>
          <w:rFonts w:ascii="Times New Roman" w:hAnsi="Times New Roman" w:cs="Times New Roman"/>
          <w:color w:val="000000" w:themeColor="text1"/>
        </w:rPr>
        <w:t xml:space="preserve">Interaction Research Studio, Goldsmiths for collaborating on the My Naturewatch project. Strategic </w:t>
      </w:r>
      <w:r w:rsidRPr="005014EB">
        <w:rPr>
          <w:rFonts w:ascii="Times New Roman" w:hAnsi="Times New Roman" w:cs="Times New Roman"/>
          <w:color w:val="000000" w:themeColor="text1"/>
          <w:szCs w:val="20"/>
        </w:rPr>
        <w:t xml:space="preserve">guidance from; </w:t>
      </w:r>
      <w:r w:rsidRPr="005014EB">
        <w:rPr>
          <w:rFonts w:ascii="Times New Roman" w:hAnsi="Times New Roman" w:cs="Times New Roman"/>
          <w:color w:val="000000" w:themeColor="text1"/>
        </w:rPr>
        <w:t xml:space="preserve">Prof Ashley Hall and Prof Paul Anderson. Prior </w:t>
      </w:r>
      <w:r w:rsidRPr="005014EB">
        <w:rPr>
          <w:rFonts w:ascii="Times New Roman" w:hAnsi="Times New Roman" w:cs="Times New Roman"/>
          <w:color w:val="000000" w:themeColor="text1"/>
        </w:rPr>
        <w:lastRenderedPageBreak/>
        <w:t>Ecological Citizenship work with Dr Rosie Anderson. Nick Gant, for co-authoring seminal publications framing ‘Engaging Design’. The Wildlife Trusts;</w:t>
      </w:r>
      <w:r w:rsidRPr="002669E4">
        <w:t xml:space="preserve"> </w:t>
      </w:r>
      <w:r w:rsidR="002669E4" w:rsidRPr="002669E4">
        <w:rPr>
          <w:rFonts w:ascii="Times New Roman" w:hAnsi="Times New Roman" w:cs="Times New Roman"/>
          <w:lang w:val="en-GB" w:eastAsia="en-GB"/>
        </w:rPr>
        <w:t>Director – Campaigning &amp; Communities</w:t>
      </w:r>
      <w:r w:rsidR="002669E4">
        <w:rPr>
          <w:rFonts w:ascii="Times New Roman" w:eastAsia="Times New Roman" w:hAnsi="Times New Roman" w:cs="Times New Roman"/>
          <w:lang w:val="en-GB" w:eastAsia="en-GB"/>
        </w:rPr>
        <w:t xml:space="preserve"> </w:t>
      </w:r>
      <w:r w:rsidRPr="005014EB">
        <w:rPr>
          <w:rFonts w:ascii="Times New Roman" w:hAnsi="Times New Roman" w:cs="Times New Roman"/>
          <w:color w:val="000000" w:themeColor="text1"/>
        </w:rPr>
        <w:t xml:space="preserve">Nikki Williams, Abbie Hargraves #30dayswild co-ordinator; WT rangers / officers from around the UK (Gina &amp; Tom). Nova New </w:t>
      </w:r>
      <w:r w:rsidR="00F42017">
        <w:rPr>
          <w:rFonts w:ascii="Times New Roman" w:hAnsi="Times New Roman" w:cs="Times New Roman"/>
          <w:color w:val="000000" w:themeColor="text1"/>
        </w:rPr>
        <w:t>O</w:t>
      </w:r>
      <w:r w:rsidRPr="005014EB">
        <w:rPr>
          <w:rFonts w:ascii="Times New Roman" w:hAnsi="Times New Roman" w:cs="Times New Roman"/>
          <w:color w:val="000000" w:themeColor="text1"/>
        </w:rPr>
        <w:t xml:space="preserve">pportunities, Matt Barnett. Durrell Trust; Fiona Marchant, </w:t>
      </w:r>
      <w:r w:rsidRPr="005014EB">
        <w:rPr>
          <w:rFonts w:ascii="Times New Roman" w:hAnsi="Times New Roman" w:cs="Times New Roman"/>
          <w:color w:val="000000" w:themeColor="text1"/>
          <w:lang w:eastAsia="en-GB"/>
        </w:rPr>
        <w:t>Sarah Maguire</w:t>
      </w:r>
      <w:r w:rsidRPr="005014EB">
        <w:rPr>
          <w:rFonts w:ascii="Times New Roman" w:hAnsi="Times New Roman" w:cs="Times New Roman"/>
          <w:color w:val="000000" w:themeColor="text1"/>
        </w:rPr>
        <w:t xml:space="preserve">, </w:t>
      </w:r>
      <w:r w:rsidRPr="005014EB">
        <w:rPr>
          <w:rFonts w:ascii="Times New Roman" w:hAnsi="Times New Roman" w:cs="Times New Roman"/>
          <w:color w:val="000000" w:themeColor="text1"/>
          <w:lang w:eastAsia="en-GB"/>
        </w:rPr>
        <w:t>Andrew Heaver</w:t>
      </w:r>
      <w:r w:rsidRPr="005014EB">
        <w:rPr>
          <w:rFonts w:ascii="Times New Roman" w:hAnsi="Times New Roman" w:cs="Times New Roman"/>
          <w:color w:val="000000" w:themeColor="text1"/>
        </w:rPr>
        <w:t xml:space="preserve">, </w:t>
      </w:r>
      <w:r w:rsidRPr="005014EB">
        <w:rPr>
          <w:rFonts w:ascii="Times New Roman" w:hAnsi="Times New Roman" w:cs="Times New Roman"/>
          <w:color w:val="000000" w:themeColor="text1"/>
          <w:lang w:eastAsia="en-GB"/>
        </w:rPr>
        <w:t xml:space="preserve">Hannah </w:t>
      </w:r>
      <w:proofErr w:type="spellStart"/>
      <w:r w:rsidRPr="005014EB">
        <w:rPr>
          <w:rFonts w:ascii="Times New Roman" w:hAnsi="Times New Roman" w:cs="Times New Roman"/>
          <w:color w:val="000000" w:themeColor="text1"/>
          <w:lang w:eastAsia="en-GB"/>
        </w:rPr>
        <w:t>Crespel</w:t>
      </w:r>
      <w:proofErr w:type="spellEnd"/>
      <w:r w:rsidRPr="005014EB">
        <w:rPr>
          <w:rFonts w:ascii="Times New Roman" w:hAnsi="Times New Roman" w:cs="Times New Roman"/>
          <w:color w:val="000000" w:themeColor="text1"/>
          <w:lang w:eastAsia="en-GB"/>
        </w:rPr>
        <w:t xml:space="preserve"> and </w:t>
      </w:r>
      <w:r w:rsidRPr="005014EB">
        <w:rPr>
          <w:rFonts w:ascii="Times New Roman" w:hAnsi="Times New Roman" w:cs="Times New Roman"/>
          <w:color w:val="000000" w:themeColor="text1"/>
        </w:rPr>
        <w:t xml:space="preserve">Lucy Groves, (The White Stork project). Finally, we thank; families, teenagers and participants, along with designer Naho Matsuda, leading to the successes of the </w:t>
      </w:r>
      <w:r w:rsidRPr="005014EB">
        <w:rPr>
          <w:rFonts w:ascii="Times New Roman" w:hAnsi="Times New Roman" w:cs="Times New Roman"/>
          <w:i/>
          <w:iCs/>
          <w:color w:val="000000" w:themeColor="text1"/>
        </w:rPr>
        <w:t>‘</w:t>
      </w:r>
      <w:proofErr w:type="gramStart"/>
      <w:r w:rsidRPr="005014EB">
        <w:rPr>
          <w:rFonts w:ascii="Times New Roman" w:hAnsi="Times New Roman" w:cs="Times New Roman"/>
          <w:i/>
          <w:iCs/>
          <w:color w:val="000000" w:themeColor="text1"/>
        </w:rPr>
        <w:t>Telling</w:t>
      </w:r>
      <w:proofErr w:type="gramEnd"/>
      <w:r w:rsidRPr="005014EB">
        <w:rPr>
          <w:rFonts w:ascii="Times New Roman" w:hAnsi="Times New Roman" w:cs="Times New Roman"/>
          <w:i/>
          <w:iCs/>
          <w:color w:val="000000" w:themeColor="text1"/>
        </w:rPr>
        <w:t xml:space="preserve"> Tales’</w:t>
      </w:r>
      <w:r w:rsidRPr="005014EB">
        <w:rPr>
          <w:rFonts w:ascii="Times New Roman" w:hAnsi="Times New Roman" w:cs="Times New Roman"/>
          <w:color w:val="000000" w:themeColor="text1"/>
        </w:rPr>
        <w:t xml:space="preserve"> part, of the My Naturewatch project</w:t>
      </w:r>
      <w:r w:rsidRPr="005014EB">
        <w:rPr>
          <w:rFonts w:ascii="Times New Roman" w:hAnsi="Times New Roman" w:cs="Times New Roman"/>
        </w:rPr>
        <w:t>.</w:t>
      </w:r>
    </w:p>
    <w:p w14:paraId="7E88C1EE" w14:textId="6DD6F44F" w:rsidR="00235925" w:rsidRPr="005014EB" w:rsidRDefault="000C4338" w:rsidP="000C4338">
      <w:pPr>
        <w:spacing w:line="480" w:lineRule="auto"/>
        <w:jc w:val="both"/>
        <w:rPr>
          <w:rFonts w:ascii="Times New Roman" w:hAnsi="Times New Roman" w:cs="Times New Roman"/>
          <w:b/>
          <w:bCs/>
        </w:rPr>
      </w:pPr>
      <w:r w:rsidRPr="005014EB">
        <w:rPr>
          <w:rFonts w:ascii="Times New Roman" w:hAnsi="Times New Roman" w:cs="Times New Roman"/>
          <w:b/>
          <w:bCs/>
        </w:rPr>
        <w:t>References</w:t>
      </w:r>
    </w:p>
    <w:p w14:paraId="6A67695E"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Alwani</w:t>
      </w:r>
      <w:proofErr w:type="spellEnd"/>
      <w:r w:rsidRPr="00581C3D">
        <w:rPr>
          <w:color w:val="000000"/>
        </w:rPr>
        <w:t xml:space="preserve">, R., Charnley, M., </w:t>
      </w:r>
      <w:proofErr w:type="spellStart"/>
      <w:r w:rsidRPr="00581C3D">
        <w:rPr>
          <w:color w:val="000000"/>
        </w:rPr>
        <w:t>Gorzanelli</w:t>
      </w:r>
      <w:proofErr w:type="spellEnd"/>
      <w:r w:rsidRPr="00581C3D">
        <w:rPr>
          <w:color w:val="000000"/>
        </w:rPr>
        <w:t xml:space="preserve">, C., Greene, C., Gribben, G., Jarvis, T., Keren, C., Lockton, D., Outten, A., Raby, E. &amp; </w:t>
      </w:r>
      <w:proofErr w:type="spellStart"/>
      <w:r w:rsidRPr="00581C3D">
        <w:rPr>
          <w:color w:val="000000"/>
        </w:rPr>
        <w:t>Ramster</w:t>
      </w:r>
      <w:proofErr w:type="spellEnd"/>
      <w:r w:rsidRPr="00581C3D">
        <w:rPr>
          <w:color w:val="000000"/>
        </w:rPr>
        <w:t xml:space="preserve">, G. 2020, </w:t>
      </w:r>
      <w:r w:rsidRPr="00581C3D">
        <w:rPr>
          <w:i/>
          <w:iCs/>
          <w:color w:val="000000"/>
        </w:rPr>
        <w:t>Designing with Communities, Lessons on Social Design from the Helen Hamlyn Centre for Design</w:t>
      </w:r>
      <w:r w:rsidRPr="00581C3D">
        <w:rPr>
          <w:color w:val="000000"/>
        </w:rPr>
        <w:t>, The Helen Hamlyn Centre, London.</w:t>
      </w:r>
    </w:p>
    <w:p w14:paraId="1C421FEE"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Arup 2020, </w:t>
      </w:r>
      <w:r w:rsidRPr="00581C3D">
        <w:rPr>
          <w:i/>
          <w:iCs/>
          <w:color w:val="000000"/>
        </w:rPr>
        <w:t>Arup, Explores Regenerative design</w:t>
      </w:r>
      <w:r w:rsidRPr="00581C3D">
        <w:rPr>
          <w:color w:val="000000"/>
        </w:rPr>
        <w:t>, Arup, Berlin, Germany.</w:t>
      </w:r>
    </w:p>
    <w:p w14:paraId="2FCFACB4"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Bai, H.M., Zaid, A., Catrin, S., Ahmed, K. &amp; Ahmed, A. 2020, "The socio-economic implications of the coronavirus pandemic (COVID-19): A review", </w:t>
      </w:r>
      <w:r w:rsidRPr="00581C3D">
        <w:rPr>
          <w:i/>
          <w:iCs/>
          <w:color w:val="000000"/>
        </w:rPr>
        <w:t xml:space="preserve">Int. </w:t>
      </w:r>
      <w:proofErr w:type="spellStart"/>
      <w:r w:rsidRPr="00581C3D">
        <w:rPr>
          <w:i/>
          <w:iCs/>
          <w:color w:val="000000"/>
        </w:rPr>
        <w:t>J.Surg</w:t>
      </w:r>
      <w:proofErr w:type="spellEnd"/>
      <w:r w:rsidRPr="00581C3D">
        <w:rPr>
          <w:i/>
          <w:iCs/>
          <w:color w:val="000000"/>
        </w:rPr>
        <w:t xml:space="preserve">., </w:t>
      </w:r>
      <w:r w:rsidRPr="00581C3D">
        <w:rPr>
          <w:color w:val="000000"/>
        </w:rPr>
        <w:t>vol. 8, no. 4, pp. 8-17.</w:t>
      </w:r>
    </w:p>
    <w:p w14:paraId="4D21348E"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Barkham</w:t>
      </w:r>
      <w:proofErr w:type="spellEnd"/>
      <w:r w:rsidRPr="00581C3D">
        <w:rPr>
          <w:color w:val="000000"/>
        </w:rPr>
        <w:t>, P. 2018, May 31-last update</w:t>
      </w:r>
      <w:r w:rsidRPr="00581C3D">
        <w:rPr>
          <w:i/>
          <w:iCs/>
          <w:color w:val="000000"/>
        </w:rPr>
        <w:t xml:space="preserve">, </w:t>
      </w:r>
      <w:proofErr w:type="gramStart"/>
      <w:r w:rsidRPr="00581C3D">
        <w:rPr>
          <w:i/>
          <w:iCs/>
          <w:color w:val="000000"/>
        </w:rPr>
        <w:t>How</w:t>
      </w:r>
      <w:proofErr w:type="gramEnd"/>
      <w:r w:rsidRPr="00581C3D">
        <w:rPr>
          <w:i/>
          <w:iCs/>
          <w:color w:val="000000"/>
        </w:rPr>
        <w:t xml:space="preserve"> to rewild your garden: ditch chemicals and decorate the concrete</w:t>
      </w:r>
      <w:r w:rsidRPr="00581C3D">
        <w:rPr>
          <w:color w:val="000000"/>
        </w:rPr>
        <w:t xml:space="preserve"> [Homepage of Guardian], [Online]. Available: </w:t>
      </w:r>
      <w:hyperlink r:id="rId15" w:tgtFrame="_blank" w:history="1">
        <w:r w:rsidRPr="00581C3D">
          <w:rPr>
            <w:rStyle w:val="Hyperlink"/>
          </w:rPr>
          <w:t>https://www.theguardian.com/environment/2018/may/30/how-to-rewild-your-garden-ditch-chemicals-and-decorate-the-concrete</w:t>
        </w:r>
      </w:hyperlink>
      <w:r w:rsidRPr="00581C3D">
        <w:rPr>
          <w:color w:val="000000"/>
        </w:rPr>
        <w:t xml:space="preserve"> [2019, October 2].</w:t>
      </w:r>
    </w:p>
    <w:p w14:paraId="0DEA0A26"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Barr, S., </w:t>
      </w:r>
      <w:proofErr w:type="spellStart"/>
      <w:r w:rsidRPr="00581C3D">
        <w:rPr>
          <w:color w:val="000000"/>
        </w:rPr>
        <w:t>Gilg</w:t>
      </w:r>
      <w:proofErr w:type="spellEnd"/>
      <w:r w:rsidRPr="00581C3D">
        <w:rPr>
          <w:color w:val="000000"/>
        </w:rPr>
        <w:t xml:space="preserve">, A. &amp; Shaw, G. 2011, "‘Helping people make better choices’: exploring the behaviour change agenda for environmental sustainability", </w:t>
      </w:r>
      <w:r w:rsidRPr="00581C3D">
        <w:rPr>
          <w:i/>
          <w:iCs/>
          <w:color w:val="000000"/>
        </w:rPr>
        <w:t xml:space="preserve">Applied Geography, </w:t>
      </w:r>
      <w:r w:rsidRPr="00581C3D">
        <w:rPr>
          <w:color w:val="000000"/>
        </w:rPr>
        <w:t>vol. 31, no. 2, pp. 712-720.</w:t>
      </w:r>
    </w:p>
    <w:p w14:paraId="6694101F"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Barrett, N., </w:t>
      </w:r>
      <w:proofErr w:type="spellStart"/>
      <w:r w:rsidRPr="00581C3D">
        <w:rPr>
          <w:color w:val="000000"/>
        </w:rPr>
        <w:t>Villalba</w:t>
      </w:r>
      <w:proofErr w:type="spellEnd"/>
      <w:r w:rsidRPr="00581C3D">
        <w:rPr>
          <w:color w:val="000000"/>
        </w:rPr>
        <w:t xml:space="preserve">, R., Andrade, E.L., Beltran, A. &amp; Evans, W.D. 2017, "Adelante Ambassadors: Using Digital Media to Facilitate Community Engagement and Risk-Prevention for Latino Youth", </w:t>
      </w:r>
      <w:r w:rsidRPr="00581C3D">
        <w:rPr>
          <w:i/>
          <w:iCs/>
          <w:color w:val="000000"/>
        </w:rPr>
        <w:t xml:space="preserve">Journal of Youth Development, </w:t>
      </w:r>
      <w:r w:rsidRPr="00581C3D">
        <w:rPr>
          <w:color w:val="000000"/>
        </w:rPr>
        <w:t>vol. 12, no. 4.</w:t>
      </w:r>
    </w:p>
    <w:p w14:paraId="593B5791"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BBC 2021,</w:t>
      </w:r>
      <w:r w:rsidRPr="00581C3D">
        <w:rPr>
          <w:i/>
          <w:iCs/>
          <w:color w:val="000000"/>
        </w:rPr>
        <w:t xml:space="preserve"> New Forest visitor 'frenzy' fear as lockdown eases</w:t>
      </w:r>
      <w:r w:rsidRPr="00581C3D">
        <w:rPr>
          <w:color w:val="000000"/>
        </w:rPr>
        <w:t xml:space="preserve"> [Homepage of BBC],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16" w:tgtFrame="_blank" w:history="1">
        <w:r w:rsidRPr="004F5AB7">
          <w:rPr>
            <w:rStyle w:val="Hyperlink"/>
            <w:lang w:val="fr-FR"/>
          </w:rPr>
          <w:t>https://www.bbc.co.uk/news/uk-england-hampshire-56199596?fbclid=IwAR0MyQmPASETSSS8hb5gjhKrj6-wNTz_V68ubFw0KAgE-Jwj9-VkcnaJJPA</w:t>
        </w:r>
      </w:hyperlink>
      <w:r w:rsidRPr="004F5AB7">
        <w:rPr>
          <w:color w:val="000000"/>
          <w:lang w:val="fr-FR"/>
        </w:rPr>
        <w:t xml:space="preserve"> [2021].</w:t>
      </w:r>
    </w:p>
    <w:p w14:paraId="549B3B81"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lastRenderedPageBreak/>
        <w:t>Berg, N. 2021,</w:t>
      </w:r>
      <w:r w:rsidRPr="00581C3D">
        <w:rPr>
          <w:i/>
          <w:iCs/>
          <w:color w:val="000000"/>
        </w:rPr>
        <w:t xml:space="preserve"> Why cities should be designed for birds Habitats that are good for birds are good for people, </w:t>
      </w:r>
      <w:proofErr w:type="spellStart"/>
      <w:r w:rsidRPr="00581C3D">
        <w:rPr>
          <w:i/>
          <w:iCs/>
          <w:color w:val="000000"/>
        </w:rPr>
        <w:t>to</w:t>
      </w:r>
      <w:proofErr w:type="spellEnd"/>
      <w:r w:rsidRPr="00581C3D">
        <w:rPr>
          <w:i/>
          <w:iCs/>
          <w:color w:val="000000"/>
        </w:rPr>
        <w:t>.</w:t>
      </w:r>
      <w:r w:rsidRPr="00581C3D">
        <w:rPr>
          <w:color w:val="000000"/>
        </w:rPr>
        <w:t xml:space="preserve"> [Homepage of Fast Company], [Online]. Available: </w:t>
      </w:r>
      <w:hyperlink r:id="rId17" w:tgtFrame="_blank" w:history="1">
        <w:r w:rsidRPr="00581C3D">
          <w:rPr>
            <w:rStyle w:val="Hyperlink"/>
          </w:rPr>
          <w:t>https://www.fastcompany.com/90601980/why-cities-should-be-designed-for-birds</w:t>
        </w:r>
      </w:hyperlink>
      <w:r w:rsidRPr="00581C3D">
        <w:rPr>
          <w:color w:val="000000"/>
        </w:rPr>
        <w:t xml:space="preserve"> [2021.</w:t>
      </w:r>
    </w:p>
    <w:p w14:paraId="624697EE"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Blast Theory 2018, October 25-last update</w:t>
      </w:r>
      <w:r w:rsidRPr="00581C3D">
        <w:rPr>
          <w:i/>
          <w:iCs/>
          <w:color w:val="000000"/>
        </w:rPr>
        <w:t>, OPERATION BLACK ANTLER</w:t>
      </w:r>
      <w:r w:rsidRPr="00581C3D">
        <w:rPr>
          <w:color w:val="000000"/>
        </w:rPr>
        <w:t xml:space="preserve"> [Homepage of Blast Theory],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18" w:tgtFrame="_blank" w:history="1">
        <w:r w:rsidRPr="004F5AB7">
          <w:rPr>
            <w:rStyle w:val="Hyperlink"/>
            <w:lang w:val="fr-FR"/>
          </w:rPr>
          <w:t>https://www.blasttheory.co.uk/projects/operation-black-antler/</w:t>
        </w:r>
      </w:hyperlink>
      <w:r w:rsidRPr="004F5AB7">
        <w:rPr>
          <w:color w:val="000000"/>
          <w:lang w:val="fr-FR"/>
        </w:rPr>
        <w:t xml:space="preserve"> [2021, 11 9].</w:t>
      </w:r>
    </w:p>
    <w:p w14:paraId="493F7E05"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Brown, A.S., </w:t>
      </w:r>
      <w:proofErr w:type="spellStart"/>
      <w:r w:rsidRPr="00581C3D">
        <w:rPr>
          <w:color w:val="000000"/>
        </w:rPr>
        <w:t>Gilbride</w:t>
      </w:r>
      <w:proofErr w:type="spellEnd"/>
      <w:r w:rsidRPr="00581C3D">
        <w:rPr>
          <w:color w:val="000000"/>
        </w:rPr>
        <w:t xml:space="preserve">, S. &amp; Novak, J. 2011, </w:t>
      </w:r>
      <w:r w:rsidRPr="00581C3D">
        <w:rPr>
          <w:i/>
          <w:iCs/>
          <w:color w:val="000000"/>
        </w:rPr>
        <w:t>Getting in on the act: How arts groups are creating opportunities for active participation</w:t>
      </w:r>
      <w:r w:rsidRPr="00581C3D">
        <w:rPr>
          <w:color w:val="000000"/>
        </w:rPr>
        <w:t>, James Irvine Foundation.</w:t>
      </w:r>
    </w:p>
    <w:p w14:paraId="23D2699F"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Burr, C. &amp; Morley, J. 2020, "Empowerment or engagement? Digital health technologies for mental healthcare" in </w:t>
      </w:r>
      <w:proofErr w:type="gramStart"/>
      <w:r w:rsidRPr="00581C3D">
        <w:rPr>
          <w:i/>
          <w:iCs/>
          <w:color w:val="000000"/>
        </w:rPr>
        <w:t>The</w:t>
      </w:r>
      <w:proofErr w:type="gramEnd"/>
      <w:r w:rsidRPr="00581C3D">
        <w:rPr>
          <w:i/>
          <w:iCs/>
          <w:color w:val="000000"/>
        </w:rPr>
        <w:t xml:space="preserve"> 2019 Yearbook of the Digital Ethics Lab</w:t>
      </w:r>
      <w:r w:rsidRPr="00581C3D">
        <w:rPr>
          <w:color w:val="000000"/>
        </w:rPr>
        <w:t xml:space="preserve"> Springer, pp. 67-88.</w:t>
      </w:r>
    </w:p>
    <w:p w14:paraId="5A2AD080"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Cannon, A. 1999, "The significance of private gardens for bird conservation", </w:t>
      </w:r>
      <w:r w:rsidRPr="00581C3D">
        <w:rPr>
          <w:i/>
          <w:iCs/>
          <w:color w:val="000000"/>
        </w:rPr>
        <w:t xml:space="preserve">Bird Conservation International, </w:t>
      </w:r>
      <w:r w:rsidRPr="00581C3D">
        <w:rPr>
          <w:color w:val="000000"/>
        </w:rPr>
        <w:t>vol. 9, no. 4, pp. 287-297.</w:t>
      </w:r>
    </w:p>
    <w:p w14:paraId="378DB33D"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Carrington, D. 2021, Invalid date-last update</w:t>
      </w:r>
      <w:r w:rsidRPr="00581C3D">
        <w:rPr>
          <w:i/>
          <w:iCs/>
          <w:color w:val="000000"/>
        </w:rPr>
        <w:t>, Nature on prescription: wetlands project aims to boost mental health London Wetlands Centre to run courses focusing on wildlife beauty as therapy to help alleviate depression and anxiety</w:t>
      </w:r>
      <w:r w:rsidRPr="00581C3D">
        <w:rPr>
          <w:color w:val="000000"/>
        </w:rPr>
        <w:t xml:space="preserve"> [Homepage of The Guardian],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19" w:tgtFrame="_blank" w:history="1">
        <w:r w:rsidRPr="004F5AB7">
          <w:rPr>
            <w:rStyle w:val="Hyperlink"/>
            <w:lang w:val="fr-FR"/>
          </w:rPr>
          <w:t>https://www.theguardian.com/society/2021/may/13/nature-on-prescription-wetlands-project-aims-to-boost-mental-health</w:t>
        </w:r>
      </w:hyperlink>
      <w:r w:rsidRPr="004F5AB7">
        <w:rPr>
          <w:color w:val="000000"/>
          <w:lang w:val="fr-FR"/>
        </w:rPr>
        <w:t xml:space="preserve"> [2021, 05].</w:t>
      </w:r>
    </w:p>
    <w:p w14:paraId="522204D9"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 xml:space="preserve">Carrington, D. 2019, </w:t>
      </w:r>
      <w:r w:rsidRPr="00581C3D">
        <w:rPr>
          <w:i/>
          <w:iCs/>
          <w:color w:val="000000"/>
        </w:rPr>
        <w:t>School climate strikes: 1.4 million people took part, say campaigners Activist Greta Thunberg, 16, says action proved ‘no one is too small to make a difference’</w:t>
      </w:r>
      <w:r w:rsidRPr="00581C3D">
        <w:rPr>
          <w:color w:val="000000"/>
        </w:rPr>
        <w:t xml:space="preserve"> [Homepage of Guardian],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20" w:tgtFrame="_blank" w:history="1">
        <w:r w:rsidRPr="004F5AB7">
          <w:rPr>
            <w:rStyle w:val="Hyperlink"/>
            <w:lang w:val="fr-FR"/>
          </w:rPr>
          <w:t>https://www.theguardian.com/environment/2019/mar/19/school-climate-strikes-more-than-1-million-took-part-say-campaigners-greta-thunberg</w:t>
        </w:r>
      </w:hyperlink>
      <w:r w:rsidRPr="004F5AB7">
        <w:rPr>
          <w:color w:val="000000"/>
          <w:lang w:val="fr-FR"/>
        </w:rPr>
        <w:t xml:space="preserve"> [2021].</w:t>
      </w:r>
    </w:p>
    <w:p w14:paraId="7E20E2ED"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Cavalier, D., Hoffman, C.H.P. &amp; Cooper, C.B. 2020, </w:t>
      </w:r>
      <w:r w:rsidRPr="00581C3D">
        <w:rPr>
          <w:i/>
          <w:iCs/>
          <w:color w:val="000000"/>
        </w:rPr>
        <w:t xml:space="preserve">The Field Guide to Citizen Science: How You Can Contribute to Scientific Research and Make a Difference, </w:t>
      </w:r>
      <w:r w:rsidRPr="00581C3D">
        <w:rPr>
          <w:color w:val="000000"/>
        </w:rPr>
        <w:t xml:space="preserve">1st </w:t>
      </w:r>
      <w:proofErr w:type="spellStart"/>
      <w:r w:rsidRPr="00581C3D">
        <w:rPr>
          <w:color w:val="000000"/>
        </w:rPr>
        <w:t>edn</w:t>
      </w:r>
      <w:proofErr w:type="spellEnd"/>
      <w:r w:rsidRPr="00581C3D">
        <w:rPr>
          <w:color w:val="000000"/>
        </w:rPr>
        <w:t>, Timber Press Incorporated, New York.</w:t>
      </w:r>
    </w:p>
    <w:p w14:paraId="4EAEA618"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lastRenderedPageBreak/>
        <w:t xml:space="preserve">Charles, C., Keenleyside, K., Chapple, R., Kilburn, B., Salah van der </w:t>
      </w:r>
      <w:proofErr w:type="spellStart"/>
      <w:r w:rsidRPr="00581C3D">
        <w:rPr>
          <w:color w:val="000000"/>
        </w:rPr>
        <w:t>Leest</w:t>
      </w:r>
      <w:proofErr w:type="spellEnd"/>
      <w:r w:rsidRPr="00581C3D">
        <w:rPr>
          <w:color w:val="000000"/>
        </w:rPr>
        <w:t xml:space="preserve">, Pascale, Allen, D., Richardson, M., Giusti, M., Franklin, L. &amp; </w:t>
      </w:r>
      <w:proofErr w:type="spellStart"/>
      <w:r w:rsidRPr="00581C3D">
        <w:rPr>
          <w:color w:val="000000"/>
        </w:rPr>
        <w:t>Harbrow</w:t>
      </w:r>
      <w:proofErr w:type="spellEnd"/>
      <w:r w:rsidRPr="00581C3D">
        <w:rPr>
          <w:color w:val="000000"/>
        </w:rPr>
        <w:t xml:space="preserve">, M. 2018, </w:t>
      </w:r>
      <w:r w:rsidRPr="00581C3D">
        <w:rPr>
          <w:i/>
          <w:iCs/>
          <w:color w:val="000000"/>
        </w:rPr>
        <w:t>Home to us all: how connecting with nature helps us care for ourselves and the Earth. </w:t>
      </w:r>
      <w:hyperlink r:id="rId21" w:tgtFrame="_blank" w:history="1">
        <w:r w:rsidRPr="00581C3D">
          <w:rPr>
            <w:rStyle w:val="Hyperlink"/>
            <w:i/>
            <w:iCs/>
          </w:rPr>
          <w:t>https://derby.openrepository.com/handle/10545/623158</w:t>
        </w:r>
      </w:hyperlink>
      <w:r w:rsidRPr="00581C3D">
        <w:rPr>
          <w:color w:val="000000"/>
        </w:rPr>
        <w:t>, Children &amp; Nature Network, England.</w:t>
      </w:r>
    </w:p>
    <w:p w14:paraId="1D26B446"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Charles, C. &amp; </w:t>
      </w:r>
      <w:proofErr w:type="spellStart"/>
      <w:r w:rsidRPr="00581C3D">
        <w:rPr>
          <w:color w:val="000000"/>
        </w:rPr>
        <w:t>Louv</w:t>
      </w:r>
      <w:proofErr w:type="spellEnd"/>
      <w:r w:rsidRPr="00581C3D">
        <w:rPr>
          <w:color w:val="000000"/>
        </w:rPr>
        <w:t>, R. 2020, "Wild hope: The transformative power of children engaging with nature </w:t>
      </w:r>
      <w:hyperlink r:id="rId22" w:tgtFrame="_blank" w:history="1">
        <w:r w:rsidRPr="00581C3D">
          <w:rPr>
            <w:rStyle w:val="Hyperlink"/>
          </w:rPr>
          <w:t>https://doi.org/10.1007/978-3-319-67286-1</w:t>
        </w:r>
      </w:hyperlink>
      <w:r w:rsidRPr="00581C3D">
        <w:rPr>
          <w:color w:val="000000"/>
        </w:rPr>
        <w:t xml:space="preserve">”, </w:t>
      </w:r>
      <w:r w:rsidRPr="00581C3D">
        <w:rPr>
          <w:i/>
          <w:iCs/>
          <w:color w:val="000000"/>
        </w:rPr>
        <w:t xml:space="preserve">Research Handbook on </w:t>
      </w:r>
      <w:proofErr w:type="spellStart"/>
      <w:r w:rsidRPr="00581C3D">
        <w:rPr>
          <w:i/>
          <w:iCs/>
          <w:color w:val="000000"/>
        </w:rPr>
        <w:t>Childhoodnature</w:t>
      </w:r>
      <w:proofErr w:type="spellEnd"/>
      <w:r w:rsidRPr="00581C3D">
        <w:rPr>
          <w:i/>
          <w:iCs/>
          <w:color w:val="000000"/>
        </w:rPr>
        <w:t xml:space="preserve">: Assemblages of Childhood and Nature Research, </w:t>
      </w:r>
      <w:r w:rsidRPr="00581C3D">
        <w:rPr>
          <w:color w:val="000000"/>
        </w:rPr>
        <w:t>no. 1, pp. 395-415.</w:t>
      </w:r>
    </w:p>
    <w:p w14:paraId="70DE94D4"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Chriscaden</w:t>
      </w:r>
      <w:proofErr w:type="spellEnd"/>
      <w:r w:rsidRPr="00581C3D">
        <w:rPr>
          <w:color w:val="000000"/>
        </w:rPr>
        <w:t>, K. 2020, March 12-last update</w:t>
      </w:r>
      <w:r w:rsidRPr="00581C3D">
        <w:rPr>
          <w:i/>
          <w:iCs/>
          <w:color w:val="000000"/>
        </w:rPr>
        <w:t>, Impact of COVID-19 on people's livelihoods, their health, and our food systems</w:t>
      </w:r>
      <w:r w:rsidRPr="00581C3D">
        <w:rPr>
          <w:color w:val="000000"/>
        </w:rPr>
        <w:t xml:space="preserve"> [Homepage of World Health Organisation],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23" w:tgtFrame="_blank" w:history="1">
        <w:r w:rsidRPr="004F5AB7">
          <w:rPr>
            <w:rStyle w:val="Hyperlink"/>
            <w:lang w:val="fr-FR"/>
          </w:rPr>
          <w:t>https://www.who.int/news/item/13-10-2020-impact-of-covid-19-on-people's-livelihoods-their-health-and-our-food-systems#:~:text=The%20economic%20and%20social%20disruption,the%20end%20of%20the%20year.</w:t>
        </w:r>
      </w:hyperlink>
      <w:r w:rsidRPr="004F5AB7">
        <w:rPr>
          <w:color w:val="000000"/>
          <w:lang w:val="fr-FR"/>
        </w:rPr>
        <w:t xml:space="preserve"> </w:t>
      </w:r>
      <w:r w:rsidRPr="00581C3D">
        <w:rPr>
          <w:color w:val="000000"/>
        </w:rPr>
        <w:t>[2021, 26 04].</w:t>
      </w:r>
    </w:p>
    <w:p w14:paraId="26007A16"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Clark, D. 2018, October 12-last update</w:t>
      </w:r>
      <w:r w:rsidRPr="00581C3D">
        <w:rPr>
          <w:i/>
          <w:iCs/>
          <w:color w:val="000000"/>
        </w:rPr>
        <w:t>, Engaging with nature</w:t>
      </w:r>
      <w:r w:rsidRPr="00581C3D">
        <w:rPr>
          <w:color w:val="000000"/>
        </w:rPr>
        <w:t xml:space="preserve"> [Homepage of Green World], [Online]. Available: </w:t>
      </w:r>
      <w:hyperlink r:id="rId24" w:tgtFrame="_blank" w:history="1">
        <w:r w:rsidRPr="00581C3D">
          <w:rPr>
            <w:rStyle w:val="Hyperlink"/>
          </w:rPr>
          <w:t>https://greenworld.org.uk/article/engaging-nature</w:t>
        </w:r>
      </w:hyperlink>
      <w:r w:rsidRPr="00581C3D">
        <w:rPr>
          <w:color w:val="000000"/>
        </w:rPr>
        <w:t xml:space="preserve"> [2021, 27 04].</w:t>
      </w:r>
    </w:p>
    <w:p w14:paraId="7B585536"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Cohen, D. 2021, January 01-last update</w:t>
      </w:r>
      <w:r w:rsidRPr="00581C3D">
        <w:rPr>
          <w:i/>
          <w:iCs/>
          <w:color w:val="000000"/>
        </w:rPr>
        <w:t>, Why Kids Need to Spend Time in Nature; They may prefer to stick to their screens, but here's why getting outdoors matters </w:t>
      </w:r>
      <w:r w:rsidRPr="00581C3D">
        <w:rPr>
          <w:color w:val="000000"/>
        </w:rPr>
        <w:t xml:space="preserve">[Homepage of Child Mind Institute],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25" w:tgtFrame="_blank" w:history="1">
        <w:r w:rsidRPr="004F5AB7">
          <w:rPr>
            <w:rStyle w:val="Hyperlink"/>
            <w:lang w:val="fr-FR"/>
          </w:rPr>
          <w:t>https://childmind.org/article/why-kids-need-to-spend-time-in-nature/</w:t>
        </w:r>
      </w:hyperlink>
      <w:r w:rsidRPr="004F5AB7">
        <w:rPr>
          <w:color w:val="000000"/>
          <w:lang w:val="fr-FR"/>
        </w:rPr>
        <w:t xml:space="preserve"> [2021, 23 04].</w:t>
      </w:r>
    </w:p>
    <w:p w14:paraId="06C9F3CE"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Colléony</w:t>
      </w:r>
      <w:proofErr w:type="spellEnd"/>
      <w:r w:rsidRPr="00581C3D">
        <w:rPr>
          <w:color w:val="000000"/>
        </w:rPr>
        <w:t xml:space="preserve">, A., White, R. &amp; </w:t>
      </w:r>
      <w:proofErr w:type="spellStart"/>
      <w:r w:rsidRPr="00581C3D">
        <w:rPr>
          <w:color w:val="000000"/>
        </w:rPr>
        <w:t>Shwartz</w:t>
      </w:r>
      <w:proofErr w:type="spellEnd"/>
      <w:r w:rsidRPr="00581C3D">
        <w:rPr>
          <w:color w:val="000000"/>
        </w:rPr>
        <w:t xml:space="preserve">, A. 2019, "The influence of spending time outside on experience of nature and environmental attitudes", </w:t>
      </w:r>
      <w:r w:rsidRPr="00581C3D">
        <w:rPr>
          <w:i/>
          <w:iCs/>
          <w:color w:val="000000"/>
        </w:rPr>
        <w:t xml:space="preserve">Landscape and Urban Planning, </w:t>
      </w:r>
      <w:r w:rsidRPr="00581C3D">
        <w:rPr>
          <w:color w:val="000000"/>
        </w:rPr>
        <w:t>vol. 187, pp. 96-104.</w:t>
      </w:r>
    </w:p>
    <w:p w14:paraId="0C9ACAA1"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Collins 1999, </w:t>
      </w:r>
      <w:r w:rsidRPr="00581C3D">
        <w:rPr>
          <w:i/>
          <w:iCs/>
          <w:color w:val="000000"/>
        </w:rPr>
        <w:t xml:space="preserve">English Dictionary, millennium edition, </w:t>
      </w:r>
      <w:r w:rsidRPr="00581C3D">
        <w:rPr>
          <w:color w:val="000000"/>
        </w:rPr>
        <w:t xml:space="preserve">5th </w:t>
      </w:r>
      <w:proofErr w:type="spellStart"/>
      <w:r w:rsidRPr="00581C3D">
        <w:rPr>
          <w:color w:val="000000"/>
        </w:rPr>
        <w:t>edn</w:t>
      </w:r>
      <w:proofErr w:type="spellEnd"/>
      <w:r w:rsidRPr="00581C3D">
        <w:rPr>
          <w:color w:val="000000"/>
        </w:rPr>
        <w:t>, Harper Collins, Glasgow.</w:t>
      </w:r>
    </w:p>
    <w:p w14:paraId="295C3D15"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DIVR 2020, </w:t>
      </w:r>
      <w:r w:rsidRPr="00581C3D">
        <w:rPr>
          <w:i/>
          <w:iCs/>
          <w:color w:val="000000"/>
        </w:rPr>
        <w:t>Virtual Reality for Waterparks; Bring new excitement and revenue to your pool.</w:t>
      </w:r>
      <w:r w:rsidRPr="00581C3D">
        <w:rPr>
          <w:color w:val="000000"/>
        </w:rPr>
        <w:t xml:space="preserve"> [Homepage of Ballast Technologies], [Online]. Available: </w:t>
      </w:r>
      <w:hyperlink r:id="rId26" w:tgtFrame="_blank" w:history="1">
        <w:r w:rsidRPr="00581C3D">
          <w:rPr>
            <w:rStyle w:val="Hyperlink"/>
          </w:rPr>
          <w:t>https://www.ballastvr.com/divr</w:t>
        </w:r>
      </w:hyperlink>
      <w:r w:rsidRPr="00581C3D">
        <w:rPr>
          <w:color w:val="000000"/>
        </w:rPr>
        <w:t xml:space="preserve"> [2021].</w:t>
      </w:r>
    </w:p>
    <w:p w14:paraId="52A02A1E"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lastRenderedPageBreak/>
        <w:t>Dunford, J. 2021,</w:t>
      </w:r>
      <w:r w:rsidRPr="00581C3D">
        <w:rPr>
          <w:i/>
          <w:iCs/>
          <w:color w:val="000000"/>
        </w:rPr>
        <w:t xml:space="preserve"> From dolphins to rewilding: 11 environment-friendly holidays for 2021</w:t>
      </w:r>
      <w:r w:rsidRPr="00581C3D">
        <w:rPr>
          <w:color w:val="000000"/>
        </w:rPr>
        <w:t xml:space="preserve"> [Homepage of Guardian],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27" w:tgtFrame="_blank" w:history="1">
        <w:r w:rsidRPr="004F5AB7">
          <w:rPr>
            <w:rStyle w:val="Hyperlink"/>
            <w:lang w:val="fr-FR"/>
          </w:rPr>
          <w:t>https://www.theguardian.com/travel/2021/jan/17/dolphins-to-rewilding-11-environment-aware-holidays-2021</w:t>
        </w:r>
      </w:hyperlink>
      <w:r w:rsidRPr="004F5AB7">
        <w:rPr>
          <w:color w:val="000000"/>
          <w:lang w:val="fr-FR"/>
        </w:rPr>
        <w:t xml:space="preserve"> [2021].</w:t>
      </w:r>
    </w:p>
    <w:p w14:paraId="657C926B"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Durrell 2021, March 03-last update</w:t>
      </w:r>
      <w:r w:rsidRPr="00581C3D">
        <w:rPr>
          <w:i/>
          <w:iCs/>
          <w:color w:val="000000"/>
        </w:rPr>
        <w:t>, THE RED LIST INDEX OF SPECIES SURVIVAL: What is the long-term impact of Durrell’s conservation programmes on its target species’ chances of survival?</w:t>
      </w:r>
      <w:r w:rsidRPr="00581C3D">
        <w:rPr>
          <w:color w:val="000000"/>
        </w:rPr>
        <w:t xml:space="preserve"> [Homepage of Durrell Trust], [Online]. Available: </w:t>
      </w:r>
      <w:hyperlink r:id="rId28" w:tgtFrame="_blank" w:history="1">
        <w:r w:rsidRPr="00581C3D">
          <w:rPr>
            <w:rStyle w:val="Hyperlink"/>
          </w:rPr>
          <w:t>https://www.durrell.org/wildlife/global-index/red-list-index/</w:t>
        </w:r>
      </w:hyperlink>
      <w:r w:rsidRPr="00581C3D">
        <w:rPr>
          <w:color w:val="000000"/>
        </w:rPr>
        <w:t xml:space="preserve"> [2021, 27 04].</w:t>
      </w:r>
    </w:p>
    <w:p w14:paraId="770A04AF"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Durrell 2020, March 03-last update</w:t>
      </w:r>
      <w:r w:rsidRPr="00581C3D">
        <w:rPr>
          <w:i/>
          <w:iCs/>
          <w:color w:val="000000"/>
        </w:rPr>
        <w:t xml:space="preserve">, </w:t>
      </w:r>
      <w:proofErr w:type="gramStart"/>
      <w:r w:rsidRPr="00581C3D">
        <w:rPr>
          <w:i/>
          <w:iCs/>
          <w:color w:val="000000"/>
        </w:rPr>
        <w:t>Our</w:t>
      </w:r>
      <w:proofErr w:type="gramEnd"/>
      <w:r w:rsidRPr="00581C3D">
        <w:rPr>
          <w:i/>
          <w:iCs/>
          <w:color w:val="000000"/>
        </w:rPr>
        <w:t xml:space="preserve"> approach; We pursue our mission by concentrating on four areas of specialisation, all underpinned by robust science.</w:t>
      </w:r>
      <w:r w:rsidRPr="00581C3D">
        <w:rPr>
          <w:color w:val="000000"/>
        </w:rPr>
        <w:t xml:space="preserve"> [Homepage of Durrell Trust], [Online]. Available: </w:t>
      </w:r>
      <w:hyperlink r:id="rId29" w:tgtFrame="_blank" w:history="1">
        <w:r w:rsidRPr="00581C3D">
          <w:rPr>
            <w:rStyle w:val="Hyperlink"/>
          </w:rPr>
          <w:t>https://www.durrell.org/wildlife/conservation/our-approach/</w:t>
        </w:r>
      </w:hyperlink>
      <w:r w:rsidRPr="00581C3D">
        <w:rPr>
          <w:color w:val="000000"/>
        </w:rPr>
        <w:t xml:space="preserve"> [2021, 27 04].</w:t>
      </w:r>
    </w:p>
    <w:p w14:paraId="5662AA67"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Durrell 2019, April 03-last update</w:t>
      </w:r>
      <w:r w:rsidRPr="00581C3D">
        <w:rPr>
          <w:i/>
          <w:iCs/>
          <w:color w:val="000000"/>
        </w:rPr>
        <w:t>, Jersey Zoo; Today, the overarching role of our animal collection in Jersey and overseas – our ‘ark’, as Gerald would have it – is conservation.</w:t>
      </w:r>
      <w:r w:rsidRPr="00581C3D">
        <w:rPr>
          <w:color w:val="000000"/>
        </w:rPr>
        <w:t xml:space="preserve"> [Homepage of Durrell], [Online]. Available: </w:t>
      </w:r>
      <w:hyperlink r:id="rId30" w:tgtFrame="_blank" w:history="1">
        <w:r w:rsidRPr="00581C3D">
          <w:rPr>
            <w:rStyle w:val="Hyperlink"/>
          </w:rPr>
          <w:t>https://www.durrell.org/wildlife/conservation/our-approach/wildlife-park/</w:t>
        </w:r>
      </w:hyperlink>
      <w:r w:rsidRPr="00581C3D">
        <w:rPr>
          <w:color w:val="000000"/>
        </w:rPr>
        <w:t xml:space="preserve"> [2021, 27 04].</w:t>
      </w:r>
    </w:p>
    <w:p w14:paraId="223022F0"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EEA 2020, May 11-last update</w:t>
      </w:r>
      <w:r w:rsidRPr="00581C3D">
        <w:rPr>
          <w:i/>
          <w:iCs/>
          <w:color w:val="000000"/>
        </w:rPr>
        <w:t>, COVID-19 measures have mixed impacts on the environment</w:t>
      </w:r>
      <w:r w:rsidRPr="00581C3D">
        <w:rPr>
          <w:color w:val="000000"/>
        </w:rPr>
        <w:t xml:space="preserve"> [Homepage of European Environment Agency],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31" w:tgtFrame="_blank" w:history="1">
        <w:r w:rsidRPr="004F5AB7">
          <w:rPr>
            <w:rStyle w:val="Hyperlink"/>
            <w:lang w:val="fr-FR"/>
          </w:rPr>
          <w:t>https://www.eea.europa.eu/highlights/impact-of-covid-19-lockdown</w:t>
        </w:r>
      </w:hyperlink>
      <w:r w:rsidRPr="004F5AB7">
        <w:rPr>
          <w:color w:val="000000"/>
          <w:lang w:val="fr-FR"/>
        </w:rPr>
        <w:t xml:space="preserve"> [2021, 04 26].</w:t>
      </w:r>
    </w:p>
    <w:p w14:paraId="2BB90BC8"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El </w:t>
      </w:r>
      <w:proofErr w:type="spellStart"/>
      <w:r w:rsidRPr="00581C3D">
        <w:rPr>
          <w:color w:val="000000"/>
        </w:rPr>
        <w:t>Hitti</w:t>
      </w:r>
      <w:proofErr w:type="spellEnd"/>
      <w:r w:rsidRPr="00581C3D">
        <w:rPr>
          <w:color w:val="000000"/>
        </w:rPr>
        <w:t xml:space="preserve">, S. &amp; Hecht, D. 2020, "Global Pull of Community Engagement: Urban Students Growing </w:t>
      </w:r>
      <w:proofErr w:type="gramStart"/>
      <w:r w:rsidRPr="00581C3D">
        <w:rPr>
          <w:color w:val="000000"/>
        </w:rPr>
        <w:t>Into</w:t>
      </w:r>
      <w:proofErr w:type="gramEnd"/>
      <w:r w:rsidRPr="00581C3D">
        <w:rPr>
          <w:color w:val="000000"/>
        </w:rPr>
        <w:t xml:space="preserve"> Youth Ambassadors" in </w:t>
      </w:r>
      <w:r w:rsidRPr="00581C3D">
        <w:rPr>
          <w:i/>
          <w:iCs/>
          <w:color w:val="000000"/>
        </w:rPr>
        <w:t>Preparing Students for Community-Engaged Scholarship in Higher Education</w:t>
      </w:r>
      <w:r w:rsidRPr="00581C3D">
        <w:rPr>
          <w:color w:val="000000"/>
        </w:rPr>
        <w:t xml:space="preserve"> IGI Global, pp. 264-283.</w:t>
      </w:r>
    </w:p>
    <w:p w14:paraId="7505D324" w14:textId="1F49210F"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Forestry England </w:t>
      </w:r>
      <w:r w:rsidR="00F42017">
        <w:rPr>
          <w:color w:val="000000"/>
        </w:rPr>
        <w:t>2021</w:t>
      </w:r>
      <w:r w:rsidRPr="00581C3D">
        <w:rPr>
          <w:color w:val="000000"/>
        </w:rPr>
        <w:t xml:space="preserve">, </w:t>
      </w:r>
      <w:r w:rsidR="00F42017">
        <w:rPr>
          <w:color w:val="000000"/>
        </w:rPr>
        <w:t>2021</w:t>
      </w:r>
      <w:r w:rsidRPr="00581C3D">
        <w:rPr>
          <w:color w:val="000000"/>
        </w:rPr>
        <w:t>-last update</w:t>
      </w:r>
      <w:r w:rsidRPr="00581C3D">
        <w:rPr>
          <w:i/>
          <w:iCs/>
          <w:color w:val="000000"/>
        </w:rPr>
        <w:t>, Bringing the Forest to you</w:t>
      </w:r>
      <w:r w:rsidRPr="00581C3D">
        <w:rPr>
          <w:color w:val="000000"/>
        </w:rPr>
        <w:t xml:space="preserve"> [Homepage of Forestry England], [Online]. Available: </w:t>
      </w:r>
      <w:hyperlink r:id="rId32" w:tgtFrame="_blank" w:history="1">
        <w:r w:rsidRPr="00581C3D">
          <w:rPr>
            <w:rStyle w:val="Hyperlink"/>
          </w:rPr>
          <w:t>https://www.forestryengland.uk/forests-at-home</w:t>
        </w:r>
      </w:hyperlink>
      <w:r w:rsidRPr="00581C3D">
        <w:rPr>
          <w:color w:val="000000"/>
        </w:rPr>
        <w:t xml:space="preserve"> [2021, 04].</w:t>
      </w:r>
    </w:p>
    <w:p w14:paraId="7B8203F6"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Funk, J. &amp; </w:t>
      </w:r>
      <w:proofErr w:type="spellStart"/>
      <w:r w:rsidRPr="00581C3D">
        <w:rPr>
          <w:color w:val="000000"/>
        </w:rPr>
        <w:t>Guthadjaka</w:t>
      </w:r>
      <w:proofErr w:type="spellEnd"/>
      <w:r w:rsidRPr="00581C3D">
        <w:rPr>
          <w:color w:val="000000"/>
        </w:rPr>
        <w:t xml:space="preserve">, K. 2020, "Indigenous Authorship on Open and Digital Platforms: Social Justice Processes and Potential.", </w:t>
      </w:r>
      <w:r w:rsidRPr="00581C3D">
        <w:rPr>
          <w:i/>
          <w:iCs/>
          <w:color w:val="000000"/>
        </w:rPr>
        <w:t xml:space="preserve">Journal of Interactive Media in Education, </w:t>
      </w:r>
      <w:r w:rsidRPr="00581C3D">
        <w:rPr>
          <w:color w:val="000000"/>
        </w:rPr>
        <w:t>vol. 2020, no. 1.</w:t>
      </w:r>
    </w:p>
    <w:p w14:paraId="45DEE62F"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lastRenderedPageBreak/>
        <w:t>Gaver</w:t>
      </w:r>
      <w:proofErr w:type="spellEnd"/>
      <w:r w:rsidRPr="00581C3D">
        <w:rPr>
          <w:color w:val="000000"/>
        </w:rPr>
        <w:t xml:space="preserve">, W., Boucher, A., </w:t>
      </w:r>
      <w:proofErr w:type="spellStart"/>
      <w:r w:rsidRPr="00581C3D">
        <w:rPr>
          <w:color w:val="000000"/>
        </w:rPr>
        <w:t>Vanis</w:t>
      </w:r>
      <w:proofErr w:type="spellEnd"/>
      <w:r w:rsidRPr="00581C3D">
        <w:rPr>
          <w:color w:val="000000"/>
        </w:rPr>
        <w:t xml:space="preserve">, M., Sheen, A., Brown, D., Ovalle, L., Matsuda, N., Abbas-Nazari, A. &amp; Phillips, R. 2019, "My Naturewatch Camera: Disseminating Practice Research with a Cheap and Easy DIY Design", </w:t>
      </w:r>
      <w:r w:rsidRPr="00581C3D">
        <w:rPr>
          <w:i/>
          <w:iCs/>
          <w:color w:val="000000"/>
        </w:rPr>
        <w:t xml:space="preserve">Proceedings of the 2019 CHI Conference on Human Factors in Computing Systems </w:t>
      </w:r>
      <w:r w:rsidRPr="00581C3D">
        <w:rPr>
          <w:color w:val="000000"/>
        </w:rPr>
        <w:t>ACM, pp. 302.</w:t>
      </w:r>
    </w:p>
    <w:p w14:paraId="13316F9F"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Geoghegan, H., Dyke, A., </w:t>
      </w:r>
      <w:proofErr w:type="spellStart"/>
      <w:r w:rsidRPr="00581C3D">
        <w:rPr>
          <w:color w:val="000000"/>
        </w:rPr>
        <w:t>Pateman</w:t>
      </w:r>
      <w:proofErr w:type="spellEnd"/>
      <w:r w:rsidRPr="00581C3D">
        <w:rPr>
          <w:color w:val="000000"/>
        </w:rPr>
        <w:t xml:space="preserve">, R., West, S. &amp; Everett, G. 2016, </w:t>
      </w:r>
      <w:r w:rsidRPr="00581C3D">
        <w:rPr>
          <w:i/>
          <w:iCs/>
          <w:color w:val="000000"/>
        </w:rPr>
        <w:t>Understanding motivations for citizen science</w:t>
      </w:r>
      <w:r w:rsidRPr="00581C3D">
        <w:rPr>
          <w:color w:val="000000"/>
        </w:rPr>
        <w:t>, Environmental Observation Framework, Natural Environment Research Council, Polaris House, North Star Avenue Swindon, Wiltshire, SN2 1EU.</w:t>
      </w:r>
    </w:p>
    <w:p w14:paraId="6A93D25E"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Guardian 2021, 2021 last update</w:t>
      </w:r>
      <w:r w:rsidRPr="00581C3D">
        <w:rPr>
          <w:i/>
          <w:iCs/>
          <w:color w:val="000000"/>
        </w:rPr>
        <w:t xml:space="preserve">, </w:t>
      </w:r>
      <w:proofErr w:type="gramStart"/>
      <w:r w:rsidRPr="00581C3D">
        <w:rPr>
          <w:i/>
          <w:iCs/>
          <w:color w:val="000000"/>
        </w:rPr>
        <w:t>The</w:t>
      </w:r>
      <w:proofErr w:type="gramEnd"/>
      <w:r w:rsidRPr="00581C3D">
        <w:rPr>
          <w:i/>
          <w:iCs/>
          <w:color w:val="000000"/>
        </w:rPr>
        <w:t xml:space="preserve"> urban wild: animals take to the streets amid lockdown – in pictures</w:t>
      </w:r>
      <w:r w:rsidRPr="00581C3D">
        <w:rPr>
          <w:color w:val="000000"/>
        </w:rPr>
        <w:t xml:space="preserve"> [Homepage of Guardian], [Online]. Available: </w:t>
      </w:r>
      <w:hyperlink r:id="rId33" w:tgtFrame="_blank" w:history="1">
        <w:r w:rsidRPr="00581C3D">
          <w:rPr>
            <w:rStyle w:val="Hyperlink"/>
          </w:rPr>
          <w:t>https://www.theguardian.com/world/gallery/2020/apr/22/animals-roaming-streets-coronavirus-lockdown-photos</w:t>
        </w:r>
      </w:hyperlink>
      <w:r w:rsidRPr="00581C3D">
        <w:rPr>
          <w:color w:val="000000"/>
        </w:rPr>
        <w:t xml:space="preserve"> [2021, August].</w:t>
      </w:r>
    </w:p>
    <w:p w14:paraId="43FA5569"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Haerling</w:t>
      </w:r>
      <w:proofErr w:type="spellEnd"/>
      <w:r w:rsidRPr="00581C3D">
        <w:rPr>
          <w:color w:val="000000"/>
        </w:rPr>
        <w:t xml:space="preserve">, K. &amp; Prion, S. 2020, "Negotiating Authorship", </w:t>
      </w:r>
      <w:r w:rsidRPr="00581C3D">
        <w:rPr>
          <w:i/>
          <w:iCs/>
          <w:color w:val="000000"/>
        </w:rPr>
        <w:t xml:space="preserve">Clinical Simulation in Nursing, </w:t>
      </w:r>
      <w:r w:rsidRPr="00581C3D">
        <w:rPr>
          <w:color w:val="000000"/>
        </w:rPr>
        <w:t>vol. 46, pp. 66-67.</w:t>
      </w:r>
    </w:p>
    <w:p w14:paraId="75AB813F"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Hamilton, D. 2020, October 25-last update</w:t>
      </w:r>
      <w:r w:rsidRPr="00581C3D">
        <w:rPr>
          <w:i/>
          <w:iCs/>
          <w:color w:val="000000"/>
        </w:rPr>
        <w:t>, Impact of COVID-19 on Children and Families</w:t>
      </w:r>
      <w:r w:rsidRPr="00581C3D">
        <w:rPr>
          <w:color w:val="000000"/>
        </w:rPr>
        <w:t xml:space="preserve"> [Homepage of BMJ],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34" w:tgtFrame="_blank" w:history="1">
        <w:r w:rsidRPr="004F5AB7">
          <w:rPr>
            <w:rStyle w:val="Hyperlink"/>
            <w:lang w:val="fr-FR"/>
          </w:rPr>
          <w:t>https://blogs.bmj.com/ebn/2020/10/25/impact-of-covid-19-on-children-and-families/</w:t>
        </w:r>
      </w:hyperlink>
      <w:r w:rsidRPr="004F5AB7">
        <w:rPr>
          <w:color w:val="000000"/>
          <w:lang w:val="fr-FR"/>
        </w:rPr>
        <w:t xml:space="preserve"> [2021, 04 26].</w:t>
      </w:r>
    </w:p>
    <w:p w14:paraId="4F8A4180"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Harvey, F. 2021,</w:t>
      </w:r>
      <w:r w:rsidRPr="00581C3D">
        <w:rPr>
          <w:i/>
          <w:iCs/>
          <w:color w:val="000000"/>
        </w:rPr>
        <w:t xml:space="preserve"> A million young people urge governments to prioritise climate crisis; World leaders will meet for Climate Adaptation Summit to consider how to adapt to extreme weather</w:t>
      </w:r>
      <w:r w:rsidRPr="00581C3D">
        <w:rPr>
          <w:color w:val="000000"/>
        </w:rPr>
        <w:t xml:space="preserve"> [Homepage of Guardian],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35" w:tgtFrame="_blank" w:history="1">
        <w:r w:rsidRPr="004F5AB7">
          <w:rPr>
            <w:rStyle w:val="Hyperlink"/>
            <w:lang w:val="fr-FR"/>
          </w:rPr>
          <w:t>https://www.theguardian.com/environment/2021/jan/22/a-million-young-people-urge-governments-to-prioritise-climate-crisis</w:t>
        </w:r>
      </w:hyperlink>
      <w:r w:rsidRPr="004F5AB7">
        <w:rPr>
          <w:color w:val="000000"/>
          <w:lang w:val="fr-FR"/>
        </w:rPr>
        <w:t xml:space="preserve"> [2021].</w:t>
      </w:r>
    </w:p>
    <w:p w14:paraId="05FFAFD5"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Hernández-Pérez, O., </w:t>
      </w:r>
      <w:proofErr w:type="spellStart"/>
      <w:r w:rsidRPr="00581C3D">
        <w:rPr>
          <w:color w:val="000000"/>
        </w:rPr>
        <w:t>Vilariño</w:t>
      </w:r>
      <w:proofErr w:type="spellEnd"/>
      <w:r w:rsidRPr="00581C3D">
        <w:rPr>
          <w:color w:val="000000"/>
        </w:rPr>
        <w:t xml:space="preserve">, F. &amp; </w:t>
      </w:r>
      <w:proofErr w:type="spellStart"/>
      <w:r w:rsidRPr="00581C3D">
        <w:rPr>
          <w:color w:val="000000"/>
        </w:rPr>
        <w:t>Domènech</w:t>
      </w:r>
      <w:proofErr w:type="spellEnd"/>
      <w:r w:rsidRPr="00581C3D">
        <w:rPr>
          <w:color w:val="000000"/>
        </w:rPr>
        <w:t xml:space="preserve">, M. 2020, "Public Libraries Engaging Communities through Technology and Innovation: Insights from the Library Living Lab", </w:t>
      </w:r>
      <w:r w:rsidRPr="00581C3D">
        <w:rPr>
          <w:i/>
          <w:iCs/>
          <w:color w:val="000000"/>
        </w:rPr>
        <w:t>Public Library Quarterly,</w:t>
      </w:r>
      <w:r w:rsidRPr="00581C3D">
        <w:rPr>
          <w:color w:val="000000"/>
        </w:rPr>
        <w:t xml:space="preserve"> pp. 1-26.</w:t>
      </w:r>
    </w:p>
    <w:p w14:paraId="3D093A2C"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lastRenderedPageBreak/>
        <w:t xml:space="preserve">Hick, D.H. 2014, "Authorship, Co‐Authorship, and multiple authorship", </w:t>
      </w:r>
      <w:r w:rsidRPr="00581C3D">
        <w:rPr>
          <w:i/>
          <w:iCs/>
          <w:color w:val="000000"/>
        </w:rPr>
        <w:t xml:space="preserve">The Journal of Aesthetics and Art Criticism, </w:t>
      </w:r>
      <w:r w:rsidRPr="00581C3D">
        <w:rPr>
          <w:color w:val="000000"/>
        </w:rPr>
        <w:t>vol. 72, no. 2, pp. 147-156.</w:t>
      </w:r>
    </w:p>
    <w:p w14:paraId="260981E1"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 xml:space="preserve">Higgins, D. 2020, </w:t>
      </w:r>
      <w:r w:rsidRPr="00581C3D">
        <w:rPr>
          <w:i/>
          <w:iCs/>
          <w:color w:val="000000"/>
        </w:rPr>
        <w:t>Light Pollution Is Causing Birds to Nest Earlier—Which Might Not Be a Bad Thing Earlier nesting may help birds adjust to the effects of climate change</w:t>
      </w:r>
      <w:r w:rsidRPr="00581C3D">
        <w:rPr>
          <w:color w:val="000000"/>
        </w:rPr>
        <w:t xml:space="preserve"> [Homepage of Scientific American], [Online]. </w:t>
      </w:r>
      <w:proofErr w:type="spellStart"/>
      <w:r w:rsidRPr="004F5AB7">
        <w:rPr>
          <w:color w:val="000000"/>
          <w:lang w:val="fr-FR"/>
        </w:rPr>
        <w:t>Available</w:t>
      </w:r>
      <w:proofErr w:type="spellEnd"/>
      <w:r w:rsidRPr="004F5AB7">
        <w:rPr>
          <w:color w:val="000000"/>
          <w:lang w:val="fr-FR"/>
        </w:rPr>
        <w:t xml:space="preserve">: </w:t>
      </w:r>
      <w:hyperlink r:id="rId36" w:anchor=":~:text=Birds%20exposed%20to%20artificial%20lights,study%20published%20recently%20in%20Nature.&amp;text=%E2%80%9CFor%20those%20nests%20that%20were,up%20having%20higher%20reproductive%20success.%E2%80%9D" w:tgtFrame="_blank" w:history="1">
        <w:r w:rsidRPr="004F5AB7">
          <w:rPr>
            <w:rStyle w:val="Hyperlink"/>
            <w:lang w:val="fr-FR"/>
          </w:rPr>
          <w:t>https://www.scientificamerican.com/article/light-pollution-is-causing-birds-to-nest-earlier-which-might-not-be-a-bad-thing/#:~:text=Birds%20exposed%20to%20artificial%20lights,study%20published%20recently%20in%20Nature.&amp;text=%E2%80%9CFor%20those%20nests%20that%20were,up%20having%20higher%20reproductive%20success.%E2%80%9D</w:t>
        </w:r>
      </w:hyperlink>
      <w:r w:rsidRPr="004F5AB7">
        <w:rPr>
          <w:color w:val="000000"/>
          <w:lang w:val="fr-FR"/>
        </w:rPr>
        <w:t xml:space="preserve"> [2021].</w:t>
      </w:r>
    </w:p>
    <w:p w14:paraId="55C84AB0"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Hirt, L.L. &amp; Nova, N. 2017, "Design Ethnography: opening the black box-how to draw design decisions from ethnographic observations", </w:t>
      </w:r>
      <w:r w:rsidRPr="00581C3D">
        <w:rPr>
          <w:i/>
          <w:iCs/>
          <w:color w:val="000000"/>
        </w:rPr>
        <w:t>A study of the multi-generational relationship with making through mediated designing in collaborative, digital environments.</w:t>
      </w:r>
    </w:p>
    <w:p w14:paraId="7FE61362"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Jungen</w:t>
      </w:r>
      <w:proofErr w:type="spellEnd"/>
      <w:r w:rsidRPr="00581C3D">
        <w:rPr>
          <w:color w:val="000000"/>
        </w:rPr>
        <w:t xml:space="preserve">, T. 2020, "Collaborative Authorship–Or How to Overcome the “Nightmare of Participation” in </w:t>
      </w:r>
      <w:r w:rsidRPr="00581C3D">
        <w:rPr>
          <w:i/>
          <w:iCs/>
          <w:color w:val="000000"/>
        </w:rPr>
        <w:t>Constructions of Media Authorship</w:t>
      </w:r>
      <w:r w:rsidRPr="00581C3D">
        <w:rPr>
          <w:color w:val="000000"/>
        </w:rPr>
        <w:t xml:space="preserve">, 1st </w:t>
      </w:r>
      <w:proofErr w:type="spellStart"/>
      <w:r w:rsidRPr="00581C3D">
        <w:rPr>
          <w:color w:val="000000"/>
        </w:rPr>
        <w:t>edn</w:t>
      </w:r>
      <w:proofErr w:type="spellEnd"/>
      <w:r w:rsidRPr="00581C3D">
        <w:rPr>
          <w:color w:val="000000"/>
        </w:rPr>
        <w:t>, De Gruyter, pp. 145-164.</w:t>
      </w:r>
    </w:p>
    <w:p w14:paraId="38828173"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Kennedy, A., Cosgrave, C., Macdonald, J., Gunn, K., Dietrich, T. &amp; Brumby, S. 2021, "Translating Co-Design from Face-to-Face to Online: An Australian Primary Producer Project Conducted during COVID-19", </w:t>
      </w:r>
      <w:r w:rsidRPr="00581C3D">
        <w:rPr>
          <w:i/>
          <w:iCs/>
          <w:color w:val="000000"/>
        </w:rPr>
        <w:t xml:space="preserve">International Journal of Environmental Research and Public Health, </w:t>
      </w:r>
      <w:r w:rsidRPr="00581C3D">
        <w:rPr>
          <w:color w:val="000000"/>
        </w:rPr>
        <w:t>vol. 18, no. 8, pp. 4147.</w:t>
      </w:r>
    </w:p>
    <w:p w14:paraId="01ACF385"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Khilnani, A., Schulz, J. &amp; Robinson, L. 2020, "The COVID-19 pandemic: new concerns and connections between eHealth and digital inequalities", </w:t>
      </w:r>
      <w:r w:rsidRPr="00581C3D">
        <w:rPr>
          <w:i/>
          <w:iCs/>
          <w:color w:val="000000"/>
        </w:rPr>
        <w:t xml:space="preserve">Journal of Information, Communication and Ethics in Society, </w:t>
      </w:r>
      <w:r w:rsidRPr="00581C3D">
        <w:rPr>
          <w:color w:val="000000"/>
        </w:rPr>
        <w:t>vol. Vol. 18, no. No. 3, pp. pp. 393-403.</w:t>
      </w:r>
    </w:p>
    <w:p w14:paraId="6306E784"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Knepp 2021, March 04-last update</w:t>
      </w:r>
      <w:r w:rsidRPr="00581C3D">
        <w:rPr>
          <w:i/>
          <w:iCs/>
          <w:color w:val="000000"/>
        </w:rPr>
        <w:t>, KNEPP WILDLAND rewilding in West Sussex</w:t>
      </w:r>
      <w:r w:rsidRPr="00581C3D">
        <w:rPr>
          <w:color w:val="000000"/>
        </w:rPr>
        <w:t xml:space="preserve"> [Homepage of Knepp Estate], [Online]. Available: </w:t>
      </w:r>
      <w:hyperlink r:id="rId37" w:tgtFrame="_blank" w:history="1">
        <w:r w:rsidRPr="00581C3D">
          <w:rPr>
            <w:rStyle w:val="Hyperlink"/>
          </w:rPr>
          <w:t>https://knepp.co.uk/home</w:t>
        </w:r>
      </w:hyperlink>
      <w:r w:rsidRPr="00581C3D">
        <w:rPr>
          <w:color w:val="000000"/>
        </w:rPr>
        <w:t xml:space="preserve"> [2021, 27 04].</w:t>
      </w:r>
    </w:p>
    <w:p w14:paraId="1AECA79F"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lastRenderedPageBreak/>
        <w:t>Krzywoszynska</w:t>
      </w:r>
      <w:proofErr w:type="spellEnd"/>
      <w:r w:rsidRPr="00581C3D">
        <w:rPr>
          <w:color w:val="000000"/>
        </w:rPr>
        <w:t xml:space="preserve">, A., Matt, W., Buckley, A., Chiles, P., Gregson, N., Holmes, H. &amp; </w:t>
      </w:r>
      <w:proofErr w:type="spellStart"/>
      <w:r w:rsidRPr="00581C3D">
        <w:rPr>
          <w:color w:val="000000"/>
        </w:rPr>
        <w:t>Mawyin</w:t>
      </w:r>
      <w:proofErr w:type="spellEnd"/>
      <w:r w:rsidRPr="00581C3D">
        <w:rPr>
          <w:color w:val="000000"/>
        </w:rPr>
        <w:t xml:space="preserve">, J. 2018, "Opening up the participation laboratory: The cocreation of publics and futures in upstream participation", </w:t>
      </w:r>
      <w:r w:rsidRPr="00581C3D">
        <w:rPr>
          <w:i/>
          <w:iCs/>
          <w:color w:val="000000"/>
        </w:rPr>
        <w:t xml:space="preserve">Science, Technology, &amp; Human Values, </w:t>
      </w:r>
      <w:r w:rsidRPr="00581C3D">
        <w:rPr>
          <w:color w:val="000000"/>
        </w:rPr>
        <w:t>vol. 43, no. 5, pp. 785-809.</w:t>
      </w:r>
    </w:p>
    <w:p w14:paraId="03E74220"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Kuisma</w:t>
      </w:r>
      <w:proofErr w:type="spellEnd"/>
      <w:r w:rsidRPr="00581C3D">
        <w:rPr>
          <w:color w:val="000000"/>
        </w:rPr>
        <w:t>, K. 2020, February 07-last update</w:t>
      </w:r>
      <w:r w:rsidRPr="00581C3D">
        <w:rPr>
          <w:i/>
          <w:iCs/>
          <w:color w:val="000000"/>
        </w:rPr>
        <w:t>, Planet centred design, is a methodology for designing products and services that do not harm the planet.</w:t>
      </w:r>
      <w:r w:rsidRPr="00581C3D">
        <w:rPr>
          <w:color w:val="000000"/>
        </w:rPr>
        <w:t xml:space="preserve"> Available: </w:t>
      </w:r>
      <w:hyperlink r:id="rId38" w:tgtFrame="_blank" w:history="1">
        <w:r w:rsidRPr="00581C3D">
          <w:rPr>
            <w:rStyle w:val="Hyperlink"/>
          </w:rPr>
          <w:t>https://planetcentricdesign.com/</w:t>
        </w:r>
      </w:hyperlink>
      <w:r w:rsidRPr="00581C3D">
        <w:rPr>
          <w:color w:val="000000"/>
        </w:rPr>
        <w:t xml:space="preserve"> [2020, February].</w:t>
      </w:r>
    </w:p>
    <w:p w14:paraId="59E0846A"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Larson, J.M. 2018, "A partnership with nature", </w:t>
      </w:r>
      <w:r w:rsidRPr="00581C3D">
        <w:rPr>
          <w:i/>
          <w:iCs/>
          <w:color w:val="000000"/>
        </w:rPr>
        <w:t xml:space="preserve">Interdisciplinary Journal of Partnership Studies, </w:t>
      </w:r>
      <w:r w:rsidRPr="00581C3D">
        <w:rPr>
          <w:color w:val="000000"/>
        </w:rPr>
        <w:t>vol. 5, no. 2, pp. 4.</w:t>
      </w:r>
    </w:p>
    <w:p w14:paraId="1544B898"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Laville</w:t>
      </w:r>
      <w:proofErr w:type="spellEnd"/>
      <w:r w:rsidRPr="00581C3D">
        <w:rPr>
          <w:color w:val="000000"/>
        </w:rPr>
        <w:t>, S. 2018, February 14-last update</w:t>
      </w:r>
      <w:r w:rsidRPr="00581C3D">
        <w:rPr>
          <w:i/>
          <w:iCs/>
          <w:color w:val="000000"/>
        </w:rPr>
        <w:t>, Growth in artificial lawns poses threat to British wildlife, conservationists warn. Growing trend to lay fake lawns instead of real grass causes loss of habitat for wildlife and creates waste that will never biodegrade</w:t>
      </w:r>
      <w:r w:rsidRPr="00581C3D">
        <w:rPr>
          <w:color w:val="000000"/>
        </w:rPr>
        <w:t xml:space="preserve"> [Homepage of Guardian], [Online]. Available: </w:t>
      </w:r>
      <w:hyperlink r:id="rId39" w:tgtFrame="_blank" w:history="1">
        <w:r w:rsidRPr="00581C3D">
          <w:rPr>
            <w:rStyle w:val="Hyperlink"/>
          </w:rPr>
          <w:t>https://www.theguardian.com/environment/2016/jul/04/growth-in-artificial-lawns-poses-threat-to-british-wildlife-conservationists-warn</w:t>
        </w:r>
      </w:hyperlink>
      <w:r w:rsidRPr="00581C3D">
        <w:rPr>
          <w:color w:val="000000"/>
        </w:rPr>
        <w:t xml:space="preserve"> [2019, October, 1st].</w:t>
      </w:r>
    </w:p>
    <w:p w14:paraId="086A49C8"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Leavell, M., </w:t>
      </w:r>
      <w:proofErr w:type="spellStart"/>
      <w:r w:rsidRPr="00581C3D">
        <w:rPr>
          <w:color w:val="000000"/>
        </w:rPr>
        <w:t>Leiferman</w:t>
      </w:r>
      <w:proofErr w:type="spellEnd"/>
      <w:r w:rsidRPr="00581C3D">
        <w:rPr>
          <w:color w:val="000000"/>
        </w:rPr>
        <w:t xml:space="preserve">, J., Gascon, M., </w:t>
      </w:r>
      <w:proofErr w:type="spellStart"/>
      <w:r w:rsidRPr="00581C3D">
        <w:rPr>
          <w:color w:val="000000"/>
        </w:rPr>
        <w:t>Braddick</w:t>
      </w:r>
      <w:proofErr w:type="spellEnd"/>
      <w:r w:rsidRPr="00581C3D">
        <w:rPr>
          <w:color w:val="000000"/>
        </w:rPr>
        <w:t xml:space="preserve">, F., Gonzalez, J. &amp; </w:t>
      </w:r>
      <w:proofErr w:type="spellStart"/>
      <w:r w:rsidRPr="00581C3D">
        <w:rPr>
          <w:color w:val="000000"/>
        </w:rPr>
        <w:t>Litt</w:t>
      </w:r>
      <w:proofErr w:type="spellEnd"/>
      <w:r w:rsidRPr="00581C3D">
        <w:rPr>
          <w:color w:val="000000"/>
        </w:rPr>
        <w:t xml:space="preserve">, J. 2019, "Nature-based social prescribing in urban settings to improve social connectedness and mental well-being: a review", </w:t>
      </w:r>
      <w:r w:rsidRPr="00581C3D">
        <w:rPr>
          <w:i/>
          <w:iCs/>
          <w:color w:val="000000"/>
        </w:rPr>
        <w:t xml:space="preserve">Current environmental health reports, </w:t>
      </w:r>
      <w:r w:rsidRPr="00581C3D">
        <w:rPr>
          <w:color w:val="000000"/>
        </w:rPr>
        <w:t>vol. 6, no. 4, pp. 297-308.</w:t>
      </w:r>
    </w:p>
    <w:p w14:paraId="709D37B9"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Ledgard, A., Hall, S., Layton, S., </w:t>
      </w:r>
      <w:proofErr w:type="spellStart"/>
      <w:r w:rsidRPr="00581C3D">
        <w:rPr>
          <w:color w:val="000000"/>
        </w:rPr>
        <w:t>Storor</w:t>
      </w:r>
      <w:proofErr w:type="spellEnd"/>
      <w:r w:rsidRPr="00581C3D">
        <w:rPr>
          <w:color w:val="000000"/>
        </w:rPr>
        <w:t xml:space="preserve">, M., Petto, N., Wray, J. &amp; </w:t>
      </w:r>
      <w:proofErr w:type="spellStart"/>
      <w:r w:rsidRPr="00581C3D">
        <w:rPr>
          <w:color w:val="000000"/>
        </w:rPr>
        <w:t>Biglino</w:t>
      </w:r>
      <w:proofErr w:type="spellEnd"/>
      <w:r w:rsidRPr="00581C3D">
        <w:rPr>
          <w:color w:val="000000"/>
        </w:rPr>
        <w:t xml:space="preserve">, G. 2021, "Defining the role of ‘relational producer’ in arts-and-health collaborations in hospitals: a reflection on catalysts and partnerships", </w:t>
      </w:r>
      <w:r w:rsidRPr="00581C3D">
        <w:rPr>
          <w:i/>
          <w:iCs/>
          <w:color w:val="000000"/>
        </w:rPr>
        <w:t xml:space="preserve">Leonardo, </w:t>
      </w:r>
      <w:r w:rsidRPr="00581C3D">
        <w:rPr>
          <w:color w:val="000000"/>
        </w:rPr>
        <w:t xml:space="preserve">vol. </w:t>
      </w:r>
      <w:hyperlink r:id="rId40" w:tgtFrame="_blank" w:history="1">
        <w:r w:rsidRPr="00581C3D">
          <w:rPr>
            <w:rStyle w:val="Hyperlink"/>
          </w:rPr>
          <w:t>https://doi.org/10.1162/leon_a_02036</w:t>
        </w:r>
      </w:hyperlink>
      <w:r w:rsidRPr="00581C3D">
        <w:rPr>
          <w:color w:val="000000"/>
        </w:rPr>
        <w:t>, pp. 1-10.</w:t>
      </w:r>
    </w:p>
    <w:p w14:paraId="5A6FABA4"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Lepczyk</w:t>
      </w:r>
      <w:proofErr w:type="spellEnd"/>
      <w:r w:rsidRPr="00581C3D">
        <w:rPr>
          <w:color w:val="000000"/>
        </w:rPr>
        <w:t xml:space="preserve">, C., Boyle, O. &amp; Vargo, T. (eds) 2020, </w:t>
      </w:r>
      <w:r w:rsidRPr="00581C3D">
        <w:rPr>
          <w:i/>
          <w:iCs/>
          <w:color w:val="000000"/>
        </w:rPr>
        <w:t>Handbook of citizen science in ecology and conservation</w:t>
      </w:r>
      <w:r w:rsidRPr="00581C3D">
        <w:rPr>
          <w:color w:val="000000"/>
        </w:rPr>
        <w:t xml:space="preserve">, 1st </w:t>
      </w:r>
      <w:proofErr w:type="spellStart"/>
      <w:r w:rsidRPr="00581C3D">
        <w:rPr>
          <w:color w:val="000000"/>
        </w:rPr>
        <w:t>edn</w:t>
      </w:r>
      <w:proofErr w:type="spellEnd"/>
      <w:r w:rsidRPr="00581C3D">
        <w:rPr>
          <w:color w:val="000000"/>
        </w:rPr>
        <w:t>, University of California Press, Oakland, California.</w:t>
      </w:r>
    </w:p>
    <w:p w14:paraId="0918A11A"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Lessig, L. 2004, </w:t>
      </w:r>
      <w:r w:rsidRPr="00581C3D">
        <w:rPr>
          <w:i/>
          <w:iCs/>
          <w:color w:val="000000"/>
        </w:rPr>
        <w:t xml:space="preserve">Free culture: How big media uses technology and the law to lock down culture and control creativity, </w:t>
      </w:r>
      <w:r w:rsidRPr="00581C3D">
        <w:rPr>
          <w:color w:val="000000"/>
        </w:rPr>
        <w:t>Penguin.</w:t>
      </w:r>
    </w:p>
    <w:p w14:paraId="10E912DA"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lastRenderedPageBreak/>
        <w:t xml:space="preserve">Lev, E., Kahn Jr, P.H., Chen, H. &amp; </w:t>
      </w:r>
      <w:proofErr w:type="spellStart"/>
      <w:r w:rsidRPr="00581C3D">
        <w:rPr>
          <w:color w:val="000000"/>
        </w:rPr>
        <w:t>Esperum</w:t>
      </w:r>
      <w:proofErr w:type="spellEnd"/>
      <w:r w:rsidRPr="00581C3D">
        <w:rPr>
          <w:color w:val="000000"/>
        </w:rPr>
        <w:t xml:space="preserve">, G. 2020, "Relatively Wild Urban Parks Can Promote Human Resilience and Flourishing: A Case Study of Discovery Park, Seattle, Washington", </w:t>
      </w:r>
      <w:r w:rsidRPr="00581C3D">
        <w:rPr>
          <w:i/>
          <w:iCs/>
          <w:color w:val="000000"/>
        </w:rPr>
        <w:t xml:space="preserve">Frontiers in Sustainable Cities, </w:t>
      </w:r>
      <w:r w:rsidRPr="00581C3D">
        <w:rPr>
          <w:color w:val="000000"/>
        </w:rPr>
        <w:t>vol. 2, pp. 2.</w:t>
      </w:r>
    </w:p>
    <w:p w14:paraId="5884F5B5" w14:textId="4A3FA06F"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Lorenzo, D. 2021, </w:t>
      </w:r>
      <w:r w:rsidR="002805DA">
        <w:rPr>
          <w:color w:val="000000"/>
        </w:rPr>
        <w:t>2021</w:t>
      </w:r>
      <w:r w:rsidRPr="00581C3D">
        <w:rPr>
          <w:color w:val="000000"/>
        </w:rPr>
        <w:t>-last update</w:t>
      </w:r>
      <w:r w:rsidRPr="00581C3D">
        <w:rPr>
          <w:i/>
          <w:iCs/>
          <w:color w:val="000000"/>
        </w:rPr>
        <w:t xml:space="preserve">, Designers, want to change the world? Read this first... </w:t>
      </w:r>
      <w:proofErr w:type="spellStart"/>
      <w:r w:rsidRPr="00581C3D">
        <w:rPr>
          <w:i/>
          <w:iCs/>
          <w:color w:val="000000"/>
        </w:rPr>
        <w:t>Argodesign’s</w:t>
      </w:r>
      <w:proofErr w:type="spellEnd"/>
      <w:r w:rsidRPr="00581C3D">
        <w:rPr>
          <w:i/>
          <w:iCs/>
          <w:color w:val="000000"/>
        </w:rPr>
        <w:t xml:space="preserve"> </w:t>
      </w:r>
      <w:proofErr w:type="spellStart"/>
      <w:r w:rsidRPr="00581C3D">
        <w:rPr>
          <w:i/>
          <w:iCs/>
          <w:color w:val="000000"/>
        </w:rPr>
        <w:t>Mehera</w:t>
      </w:r>
      <w:proofErr w:type="spellEnd"/>
      <w:r w:rsidRPr="00581C3D">
        <w:rPr>
          <w:i/>
          <w:iCs/>
          <w:color w:val="000000"/>
        </w:rPr>
        <w:t xml:space="preserve"> O’Brien knows first-hand the challenges of social innovation. Here, she reveals the shortcomings of the </w:t>
      </w:r>
      <w:proofErr w:type="gramStart"/>
      <w:r w:rsidRPr="00581C3D">
        <w:rPr>
          <w:i/>
          <w:iCs/>
          <w:color w:val="000000"/>
        </w:rPr>
        <w:t>fail</w:t>
      </w:r>
      <w:proofErr w:type="gramEnd"/>
      <w:r w:rsidRPr="00581C3D">
        <w:rPr>
          <w:i/>
          <w:iCs/>
          <w:color w:val="000000"/>
        </w:rPr>
        <w:t xml:space="preserve"> fast mentality, what to do when clients want to solve the wrong problem, and why technology can’t fix everything.</w:t>
      </w:r>
      <w:r w:rsidRPr="00581C3D">
        <w:rPr>
          <w:color w:val="000000"/>
        </w:rPr>
        <w:t xml:space="preserve"> [Homepage of Fast Company], [Online]. Available: </w:t>
      </w:r>
      <w:hyperlink r:id="rId41" w:tgtFrame="_blank" w:history="1">
        <w:r w:rsidRPr="00581C3D">
          <w:rPr>
            <w:rStyle w:val="Hyperlink"/>
          </w:rPr>
          <w:t>https://www.fastcompany.com/90625774/designers-want-to-change-the-world-read-this-first</w:t>
        </w:r>
      </w:hyperlink>
      <w:r w:rsidRPr="00581C3D">
        <w:rPr>
          <w:color w:val="000000"/>
        </w:rPr>
        <w:t xml:space="preserve"> [2021, 05].</w:t>
      </w:r>
    </w:p>
    <w:p w14:paraId="7FD309A6"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Louv</w:t>
      </w:r>
      <w:proofErr w:type="spellEnd"/>
      <w:r w:rsidRPr="00581C3D">
        <w:rPr>
          <w:color w:val="000000"/>
        </w:rPr>
        <w:t xml:space="preserve">, R. 2008, </w:t>
      </w:r>
      <w:r w:rsidRPr="00581C3D">
        <w:rPr>
          <w:i/>
          <w:iCs/>
          <w:color w:val="000000"/>
        </w:rPr>
        <w:t xml:space="preserve">Last child in the woods: Saving our children from nature-deficit disorder, </w:t>
      </w:r>
      <w:r w:rsidRPr="00581C3D">
        <w:rPr>
          <w:color w:val="000000"/>
        </w:rPr>
        <w:t xml:space="preserve">1st </w:t>
      </w:r>
      <w:proofErr w:type="spellStart"/>
      <w:r w:rsidRPr="00581C3D">
        <w:rPr>
          <w:color w:val="000000"/>
        </w:rPr>
        <w:t>edn</w:t>
      </w:r>
      <w:proofErr w:type="spellEnd"/>
      <w:r w:rsidRPr="00581C3D">
        <w:rPr>
          <w:color w:val="000000"/>
        </w:rPr>
        <w:t>, Algonquin books.</w:t>
      </w:r>
    </w:p>
    <w:p w14:paraId="5E2630E5"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Manzini, E. 2019, </w:t>
      </w:r>
      <w:r w:rsidRPr="00581C3D">
        <w:rPr>
          <w:i/>
          <w:iCs/>
          <w:color w:val="000000"/>
        </w:rPr>
        <w:t xml:space="preserve">Politics of the Everyday, </w:t>
      </w:r>
      <w:r w:rsidRPr="00581C3D">
        <w:rPr>
          <w:color w:val="000000"/>
        </w:rPr>
        <w:t xml:space="preserve">1st </w:t>
      </w:r>
      <w:proofErr w:type="spellStart"/>
      <w:r w:rsidRPr="00581C3D">
        <w:rPr>
          <w:color w:val="000000"/>
        </w:rPr>
        <w:t>edn</w:t>
      </w:r>
      <w:proofErr w:type="spellEnd"/>
      <w:r w:rsidRPr="00581C3D">
        <w:rPr>
          <w:color w:val="000000"/>
        </w:rPr>
        <w:t>, Bloomsbury Visual Arts.</w:t>
      </w:r>
    </w:p>
    <w:p w14:paraId="7A2EAA50" w14:textId="77777777" w:rsidR="005014EB" w:rsidRPr="004F5AB7" w:rsidRDefault="005014EB" w:rsidP="00581C3D">
      <w:pPr>
        <w:pStyle w:val="NormalWeb"/>
        <w:spacing w:before="0" w:beforeAutospacing="0" w:after="60" w:afterAutospacing="0" w:line="480" w:lineRule="auto"/>
        <w:ind w:left="142" w:hanging="142"/>
        <w:rPr>
          <w:color w:val="000000"/>
          <w:lang w:val="fr-FR"/>
        </w:rPr>
      </w:pPr>
      <w:proofErr w:type="spellStart"/>
      <w:r w:rsidRPr="00581C3D">
        <w:rPr>
          <w:color w:val="000000"/>
        </w:rPr>
        <w:t>Matei</w:t>
      </w:r>
      <w:proofErr w:type="spellEnd"/>
      <w:r w:rsidRPr="00581C3D">
        <w:rPr>
          <w:color w:val="000000"/>
        </w:rPr>
        <w:t>, A. 2017, August 09-last update</w:t>
      </w:r>
      <w:r w:rsidRPr="00581C3D">
        <w:rPr>
          <w:i/>
          <w:iCs/>
          <w:color w:val="000000"/>
        </w:rPr>
        <w:t>, Technology is changing our relationship with nature as we know it</w:t>
      </w:r>
      <w:r w:rsidRPr="00581C3D">
        <w:rPr>
          <w:color w:val="000000"/>
        </w:rPr>
        <w:t xml:space="preserve"> [Homepage of Quartz.],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42" w:tgtFrame="_blank" w:history="1">
        <w:r w:rsidRPr="004F5AB7">
          <w:rPr>
            <w:rStyle w:val="Hyperlink"/>
            <w:lang w:val="fr-FR"/>
          </w:rPr>
          <w:t>https://qz.com/1048433/technology-is-changing-our-relationship-with-nature-as-we-know-it/</w:t>
        </w:r>
      </w:hyperlink>
      <w:r w:rsidRPr="004F5AB7">
        <w:rPr>
          <w:color w:val="000000"/>
          <w:lang w:val="fr-FR"/>
        </w:rPr>
        <w:t xml:space="preserve"> [2021, 27 04].</w:t>
      </w:r>
    </w:p>
    <w:p w14:paraId="6B48B931"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Mc </w:t>
      </w:r>
      <w:proofErr w:type="spellStart"/>
      <w:r w:rsidRPr="00581C3D">
        <w:rPr>
          <w:color w:val="000000"/>
        </w:rPr>
        <w:t>Clanahan</w:t>
      </w:r>
      <w:proofErr w:type="spellEnd"/>
      <w:r w:rsidRPr="00581C3D">
        <w:rPr>
          <w:color w:val="000000"/>
        </w:rPr>
        <w:t>, P. 2020</w:t>
      </w:r>
      <w:r w:rsidRPr="00581C3D">
        <w:rPr>
          <w:i/>
          <w:iCs/>
          <w:color w:val="000000"/>
        </w:rPr>
        <w:t xml:space="preserve">, The Newest Challenge for Europe’s Parks: A Surge of New Nature Lovers Lockdown-weary city dwellers across the continent are visiting parks and other protected areas for the first time, overwhelming </w:t>
      </w:r>
      <w:proofErr w:type="gramStart"/>
      <w:r w:rsidRPr="00581C3D">
        <w:rPr>
          <w:i/>
          <w:iCs/>
          <w:color w:val="000000"/>
        </w:rPr>
        <w:t>staff</w:t>
      </w:r>
      <w:proofErr w:type="gramEnd"/>
      <w:r w:rsidRPr="00581C3D">
        <w:rPr>
          <w:i/>
          <w:iCs/>
          <w:color w:val="000000"/>
        </w:rPr>
        <w:t xml:space="preserve"> and generating pleas for more support.</w:t>
      </w:r>
      <w:r w:rsidRPr="00581C3D">
        <w:rPr>
          <w:color w:val="000000"/>
        </w:rPr>
        <w:t xml:space="preserve"> [Homepage of The New York Times], [Online]. Available: </w:t>
      </w:r>
      <w:hyperlink r:id="rId43" w:tgtFrame="_blank" w:history="1">
        <w:r w:rsidRPr="00581C3D">
          <w:rPr>
            <w:rStyle w:val="Hyperlink"/>
          </w:rPr>
          <w:t>https://www.nytimes.com/2020/12/10/travel/european-parks-pandemic.html</w:t>
        </w:r>
      </w:hyperlink>
      <w:r w:rsidRPr="00581C3D">
        <w:rPr>
          <w:color w:val="000000"/>
        </w:rPr>
        <w:t xml:space="preserve"> [2021].</w:t>
      </w:r>
    </w:p>
    <w:p w14:paraId="5FF59000"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Menges, E. 2020, "Social Distancing with Nature", </w:t>
      </w:r>
      <w:r w:rsidRPr="00581C3D">
        <w:rPr>
          <w:i/>
          <w:iCs/>
          <w:color w:val="000000"/>
        </w:rPr>
        <w:t xml:space="preserve">Natural Areas Journal, </w:t>
      </w:r>
      <w:r w:rsidRPr="00581C3D">
        <w:rPr>
          <w:color w:val="000000"/>
        </w:rPr>
        <w:t>vol. 40, no. 3, pp. 201.</w:t>
      </w:r>
    </w:p>
    <w:p w14:paraId="6AA22BEF"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Michie, S. &amp; Johnston, M. 2012, "Theories and techniques of behaviour change: Developing a cumulative science of behaviour change.  DOI: 10.1080/17437199.2012.654964", </w:t>
      </w:r>
      <w:r w:rsidRPr="00581C3D">
        <w:rPr>
          <w:i/>
          <w:iCs/>
          <w:color w:val="000000"/>
        </w:rPr>
        <w:t xml:space="preserve">Health Psychology Review, </w:t>
      </w:r>
      <w:r w:rsidRPr="00581C3D">
        <w:rPr>
          <w:color w:val="000000"/>
        </w:rPr>
        <w:t>vol. 6:1, no. 1-6.</w:t>
      </w:r>
    </w:p>
    <w:p w14:paraId="6A7C6B27"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lastRenderedPageBreak/>
        <w:t>Monteiro 2020, November 04-last update</w:t>
      </w:r>
      <w:r w:rsidRPr="00581C3D">
        <w:rPr>
          <w:i/>
          <w:iCs/>
          <w:color w:val="000000"/>
        </w:rPr>
        <w:t>, Coronavirus should inspire us to rewild cities to better support our children</w:t>
      </w:r>
      <w:r w:rsidRPr="00581C3D">
        <w:rPr>
          <w:color w:val="000000"/>
        </w:rPr>
        <w:t xml:space="preserve"> [Homepage of </w:t>
      </w:r>
      <w:proofErr w:type="spellStart"/>
      <w:r w:rsidRPr="00581C3D">
        <w:rPr>
          <w:color w:val="000000"/>
        </w:rPr>
        <w:t>dezeen</w:t>
      </w:r>
      <w:proofErr w:type="spellEnd"/>
      <w:r w:rsidRPr="00581C3D">
        <w:rPr>
          <w:color w:val="000000"/>
        </w:rPr>
        <w:t xml:space="preserve">],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44" w:tgtFrame="_blank" w:history="1">
        <w:r w:rsidRPr="004F5AB7">
          <w:rPr>
            <w:rStyle w:val="Hyperlink"/>
            <w:lang w:val="fr-FR"/>
          </w:rPr>
          <w:t>https://www.dezeen.com/2020/11/24/coronavirus-rewild-cities-cristina-monteiro-opinion/</w:t>
        </w:r>
      </w:hyperlink>
      <w:r w:rsidRPr="004F5AB7">
        <w:rPr>
          <w:color w:val="000000"/>
          <w:lang w:val="fr-FR"/>
        </w:rPr>
        <w:t xml:space="preserve"> [2021, 11 04].</w:t>
      </w:r>
    </w:p>
    <w:p w14:paraId="4227B69F"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Morris, J. 2021</w:t>
      </w:r>
      <w:r w:rsidRPr="00581C3D">
        <w:rPr>
          <w:i/>
          <w:iCs/>
          <w:color w:val="000000"/>
        </w:rPr>
        <w:t>, Free wooden bellyboards for hire in push against pollution</w:t>
      </w:r>
      <w:r w:rsidRPr="00581C3D">
        <w:rPr>
          <w:color w:val="000000"/>
        </w:rPr>
        <w:t xml:space="preserve"> [Homepage of BBC],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45" w:tgtFrame="_blank" w:history="1">
        <w:r w:rsidRPr="004F5AB7">
          <w:rPr>
            <w:rStyle w:val="Hyperlink"/>
            <w:lang w:val="fr-FR"/>
          </w:rPr>
          <w:t>https://www.bbc.co.uk/news/uk-england-cornwall-57148227</w:t>
        </w:r>
      </w:hyperlink>
      <w:r w:rsidRPr="004F5AB7">
        <w:rPr>
          <w:color w:val="000000"/>
          <w:lang w:val="fr-FR"/>
        </w:rPr>
        <w:t xml:space="preserve"> [2021, 05].</w:t>
      </w:r>
    </w:p>
    <w:p w14:paraId="0895CA7B"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Nature Positive 2021, </w:t>
      </w:r>
      <w:r w:rsidRPr="00581C3D">
        <w:rPr>
          <w:i/>
          <w:iCs/>
          <w:color w:val="000000"/>
        </w:rPr>
        <w:t>Global Goal for Nature Covid19 Response &amp; Recovery, Nature-Based Solutions for People, Planet and Prosperity</w:t>
      </w:r>
      <w:r w:rsidRPr="00581C3D">
        <w:rPr>
          <w:color w:val="000000"/>
        </w:rPr>
        <w:t xml:space="preserve">, </w:t>
      </w:r>
      <w:hyperlink r:id="rId46" w:tgtFrame="_blank" w:history="1">
        <w:r w:rsidRPr="00581C3D">
          <w:rPr>
            <w:rStyle w:val="Hyperlink"/>
          </w:rPr>
          <w:t>https://www.naturepositive.org/en/resources</w:t>
        </w:r>
      </w:hyperlink>
      <w:r w:rsidRPr="00581C3D">
        <w:rPr>
          <w:color w:val="000000"/>
        </w:rPr>
        <w:t>, Online.</w:t>
      </w:r>
    </w:p>
    <w:p w14:paraId="7585868E"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NHM 2020, December 10-last update</w:t>
      </w:r>
      <w:r w:rsidRPr="00581C3D">
        <w:rPr>
          <w:i/>
          <w:iCs/>
          <w:color w:val="000000"/>
        </w:rPr>
        <w:t>, Nature: liberated by lockdown?</w:t>
      </w:r>
      <w:r w:rsidRPr="00581C3D">
        <w:rPr>
          <w:color w:val="000000"/>
        </w:rPr>
        <w:t xml:space="preserve"> [Homepage of Natural History Museum], [Online]. Available: </w:t>
      </w:r>
      <w:hyperlink r:id="rId47" w:tgtFrame="_blank" w:history="1">
        <w:r w:rsidRPr="00581C3D">
          <w:rPr>
            <w:rStyle w:val="Hyperlink"/>
          </w:rPr>
          <w:t>https://www.nhm.ac.uk/discover/nature-liberated-by-lockdown.html</w:t>
        </w:r>
      </w:hyperlink>
      <w:r w:rsidRPr="00581C3D">
        <w:rPr>
          <w:color w:val="000000"/>
        </w:rPr>
        <w:t xml:space="preserve"> [2021, 26 04].</w:t>
      </w:r>
    </w:p>
    <w:p w14:paraId="1E87E66E"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Nova 2021, March 03-last update</w:t>
      </w:r>
      <w:r w:rsidRPr="00581C3D">
        <w:rPr>
          <w:i/>
          <w:iCs/>
          <w:color w:val="000000"/>
        </w:rPr>
        <w:t xml:space="preserve">, </w:t>
      </w:r>
      <w:proofErr w:type="gramStart"/>
      <w:r w:rsidRPr="00581C3D">
        <w:rPr>
          <w:i/>
          <w:iCs/>
          <w:color w:val="000000"/>
        </w:rPr>
        <w:t>We</w:t>
      </w:r>
      <w:proofErr w:type="gramEnd"/>
      <w:r w:rsidRPr="00581C3D">
        <w:rPr>
          <w:i/>
          <w:iCs/>
          <w:color w:val="000000"/>
        </w:rPr>
        <w:t xml:space="preserve"> target the causes of inequality Nova helps people from diverse backgrounds move forward with their skills, confidence and employability such as: Those who have missed out on educational opportunities, Women returning to work, Long-term unemployed, Minority ethnic groups, migrant and refugee communities</w:t>
      </w:r>
      <w:r w:rsidRPr="00581C3D">
        <w:rPr>
          <w:color w:val="000000"/>
        </w:rPr>
        <w:t xml:space="preserve"> [Homepage of Nova], [Online]. Available: </w:t>
      </w:r>
      <w:hyperlink r:id="rId48" w:tgtFrame="_blank" w:history="1">
        <w:r w:rsidRPr="00581C3D">
          <w:rPr>
            <w:rStyle w:val="Hyperlink"/>
          </w:rPr>
          <w:t>https://www.novanew.org.uk/about-new/</w:t>
        </w:r>
      </w:hyperlink>
      <w:r w:rsidRPr="00581C3D">
        <w:rPr>
          <w:color w:val="000000"/>
        </w:rPr>
        <w:t xml:space="preserve"> [2021, 27 04].</w:t>
      </w:r>
    </w:p>
    <w:p w14:paraId="5E9FD2B7"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Panchal, N., Kamal, R., </w:t>
      </w:r>
      <w:proofErr w:type="spellStart"/>
      <w:r w:rsidRPr="00581C3D">
        <w:rPr>
          <w:color w:val="000000"/>
        </w:rPr>
        <w:t>Orgera</w:t>
      </w:r>
      <w:proofErr w:type="spellEnd"/>
      <w:r w:rsidRPr="00581C3D">
        <w:rPr>
          <w:color w:val="000000"/>
        </w:rPr>
        <w:t xml:space="preserve">, K., Cox, C., Garfield, R., Hamel, L. &amp; Chidambaram, P. 2020, "The implications of COVID-19 for mental health and substance use", </w:t>
      </w:r>
      <w:r w:rsidRPr="00581C3D">
        <w:rPr>
          <w:i/>
          <w:iCs/>
          <w:color w:val="000000"/>
        </w:rPr>
        <w:t>Kaiser family foundation</w:t>
      </w:r>
      <w:r w:rsidRPr="00581C3D">
        <w:rPr>
          <w:color w:val="000000"/>
        </w:rPr>
        <w:t>.</w:t>
      </w:r>
    </w:p>
    <w:p w14:paraId="34639EA2"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Parker, J. &amp; Simpson, G.D. 2020, "A theoretical framework for bolstering human-nature connections and urban resilience via green infrastructure", </w:t>
      </w:r>
      <w:r w:rsidRPr="00581C3D">
        <w:rPr>
          <w:i/>
          <w:iCs/>
          <w:color w:val="000000"/>
        </w:rPr>
        <w:t xml:space="preserve">Land, </w:t>
      </w:r>
      <w:r w:rsidRPr="00581C3D">
        <w:rPr>
          <w:color w:val="000000"/>
        </w:rPr>
        <w:t>vol. 9, no. 8, pp. 252.</w:t>
      </w:r>
    </w:p>
    <w:p w14:paraId="6CC972C2"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Peedom</w:t>
      </w:r>
      <w:proofErr w:type="spellEnd"/>
      <w:r w:rsidRPr="00581C3D">
        <w:rPr>
          <w:color w:val="000000"/>
        </w:rPr>
        <w:t xml:space="preserve">, J. 2015, </w:t>
      </w:r>
      <w:r w:rsidRPr="00581C3D">
        <w:rPr>
          <w:i/>
          <w:iCs/>
          <w:color w:val="000000"/>
        </w:rPr>
        <w:t>Sherpa, Trouble on Everest</w:t>
      </w:r>
      <w:r w:rsidRPr="00581C3D">
        <w:rPr>
          <w:color w:val="000000"/>
        </w:rPr>
        <w:t xml:space="preserve">, 1st </w:t>
      </w:r>
      <w:proofErr w:type="spellStart"/>
      <w:r w:rsidRPr="00581C3D">
        <w:rPr>
          <w:color w:val="000000"/>
        </w:rPr>
        <w:t>edn</w:t>
      </w:r>
      <w:proofErr w:type="spellEnd"/>
      <w:r w:rsidRPr="00581C3D">
        <w:rPr>
          <w:color w:val="000000"/>
        </w:rPr>
        <w:t>, Footprint Films, Australia.</w:t>
      </w:r>
    </w:p>
    <w:p w14:paraId="07446861" w14:textId="454EBDF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Phillips, R.</w:t>
      </w:r>
      <w:r w:rsidR="00CB5EFC">
        <w:rPr>
          <w:color w:val="000000"/>
        </w:rPr>
        <w:t xml:space="preserve"> </w:t>
      </w:r>
      <w:r w:rsidRPr="00581C3D">
        <w:rPr>
          <w:color w:val="000000"/>
        </w:rPr>
        <w:t>&amp;.</w:t>
      </w:r>
      <w:r w:rsidR="00CB5EFC">
        <w:rPr>
          <w:color w:val="000000"/>
        </w:rPr>
        <w:t xml:space="preserve"> </w:t>
      </w:r>
      <w:r w:rsidRPr="00581C3D">
        <w:rPr>
          <w:color w:val="000000"/>
        </w:rPr>
        <w:t>G</w:t>
      </w:r>
      <w:r w:rsidR="00CB5EFC">
        <w:rPr>
          <w:color w:val="000000"/>
        </w:rPr>
        <w:t xml:space="preserve">ant, N. </w:t>
      </w:r>
      <w:r w:rsidRPr="00581C3D">
        <w:rPr>
          <w:color w:val="000000"/>
        </w:rPr>
        <w:t xml:space="preserve">2020, "Engaging Design – Empowering Beyond ‘Participation’ For Active Engagement", </w:t>
      </w:r>
      <w:r w:rsidRPr="00581C3D">
        <w:rPr>
          <w:i/>
          <w:iCs/>
          <w:color w:val="000000"/>
        </w:rPr>
        <w:t xml:space="preserve">Art of Research 2020 “Authorship and Responsibility” </w:t>
      </w:r>
      <w:hyperlink r:id="rId49" w:tgtFrame="_blank" w:history="1">
        <w:r w:rsidRPr="00581C3D">
          <w:rPr>
            <w:rStyle w:val="Hyperlink"/>
            <w:i/>
            <w:iCs/>
          </w:rPr>
          <w:t>https://artofresearch2020.aalto.fi/,</w:t>
        </w:r>
      </w:hyperlink>
      <w:r w:rsidRPr="00581C3D">
        <w:rPr>
          <w:i/>
          <w:iCs/>
          <w:color w:val="000000"/>
        </w:rPr>
        <w:t xml:space="preserve"> full catalogue </w:t>
      </w:r>
      <w:hyperlink r:id="rId50" w:tgtFrame="_blank" w:history="1">
        <w:r w:rsidRPr="00581C3D">
          <w:rPr>
            <w:rStyle w:val="Hyperlink"/>
            <w:i/>
            <w:iCs/>
          </w:rPr>
          <w:t>https://artofresearch2020.aalto.fi/wp-</w:t>
        </w:r>
        <w:r w:rsidRPr="00581C3D">
          <w:rPr>
            <w:rStyle w:val="Hyperlink"/>
            <w:i/>
            <w:iCs/>
          </w:rPr>
          <w:lastRenderedPageBreak/>
          <w:t>content/uploads/2020/12/AoR_Conference-Catalogue.pdf</w:t>
        </w:r>
      </w:hyperlink>
      <w:r w:rsidRPr="00581C3D">
        <w:rPr>
          <w:color w:val="000000"/>
        </w:rPr>
        <w:t xml:space="preserve">, ed. M.K. </w:t>
      </w:r>
      <w:proofErr w:type="spellStart"/>
      <w:r w:rsidRPr="00581C3D">
        <w:rPr>
          <w:color w:val="000000"/>
        </w:rPr>
        <w:t>Maarit</w:t>
      </w:r>
      <w:proofErr w:type="spellEnd"/>
      <w:r w:rsidRPr="00581C3D">
        <w:rPr>
          <w:color w:val="000000"/>
        </w:rPr>
        <w:t xml:space="preserve"> </w:t>
      </w:r>
      <w:proofErr w:type="spellStart"/>
      <w:r w:rsidRPr="00581C3D">
        <w:rPr>
          <w:color w:val="000000"/>
        </w:rPr>
        <w:t>Mäkelä</w:t>
      </w:r>
      <w:proofErr w:type="spellEnd"/>
      <w:r w:rsidRPr="00581C3D">
        <w:rPr>
          <w:color w:val="000000"/>
        </w:rPr>
        <w:t>, Aalto University, pp. 1 - 109.</w:t>
      </w:r>
    </w:p>
    <w:p w14:paraId="6664F3EE" w14:textId="0771BABE"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Phillips, R. 2018, </w:t>
      </w:r>
      <w:r w:rsidRPr="00581C3D">
        <w:rPr>
          <w:i/>
          <w:iCs/>
          <w:color w:val="000000"/>
        </w:rPr>
        <w:t xml:space="preserve">FutureKind: Design by and for the People, </w:t>
      </w:r>
      <w:r w:rsidRPr="00581C3D">
        <w:rPr>
          <w:color w:val="000000"/>
        </w:rPr>
        <w:t xml:space="preserve">1st </w:t>
      </w:r>
      <w:proofErr w:type="spellStart"/>
      <w:r w:rsidRPr="00581C3D">
        <w:rPr>
          <w:color w:val="000000"/>
        </w:rPr>
        <w:t>edn</w:t>
      </w:r>
      <w:proofErr w:type="spellEnd"/>
      <w:r w:rsidRPr="00581C3D">
        <w:rPr>
          <w:color w:val="000000"/>
        </w:rPr>
        <w:t>, Thames &amp; Hudson, London.</w:t>
      </w:r>
    </w:p>
    <w:p w14:paraId="49EECF1F"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Phillips, R. 2013, "Making instructions for others: exploring mental models through a simple exercise", </w:t>
      </w:r>
      <w:r w:rsidRPr="00581C3D">
        <w:rPr>
          <w:i/>
          <w:iCs/>
          <w:color w:val="000000"/>
        </w:rPr>
        <w:t xml:space="preserve">interactions, </w:t>
      </w:r>
      <w:r w:rsidRPr="00581C3D">
        <w:rPr>
          <w:color w:val="000000"/>
        </w:rPr>
        <w:t>vol. 20, no. 5, pp. 74-79.</w:t>
      </w:r>
    </w:p>
    <w:p w14:paraId="698CB40C"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Phillips, R., Abbas-Nazari, A., Tooze, R., </w:t>
      </w:r>
      <w:proofErr w:type="spellStart"/>
      <w:r w:rsidRPr="00581C3D">
        <w:rPr>
          <w:color w:val="000000"/>
        </w:rPr>
        <w:t>Gaver</w:t>
      </w:r>
      <w:proofErr w:type="spellEnd"/>
      <w:r w:rsidRPr="00581C3D">
        <w:rPr>
          <w:color w:val="000000"/>
        </w:rPr>
        <w:t xml:space="preserve">, W., Orville, L., Sheen, A., Brown, D., Matsuda, N. &amp; </w:t>
      </w:r>
      <w:proofErr w:type="spellStart"/>
      <w:r w:rsidRPr="00581C3D">
        <w:rPr>
          <w:color w:val="000000"/>
        </w:rPr>
        <w:t>Vanis</w:t>
      </w:r>
      <w:proofErr w:type="spellEnd"/>
      <w:r w:rsidRPr="00581C3D">
        <w:rPr>
          <w:color w:val="000000"/>
        </w:rPr>
        <w:t xml:space="preserve">, M. 2019, "Design and Deploying Tools to ‘Actively Engaging Nature’ The My Naturewatch project as an agent for engagement", </w:t>
      </w:r>
      <w:r w:rsidRPr="00581C3D">
        <w:rPr>
          <w:i/>
          <w:iCs/>
          <w:color w:val="000000"/>
        </w:rPr>
        <w:t xml:space="preserve">Computer Human Interaction </w:t>
      </w:r>
      <w:r w:rsidRPr="00581C3D">
        <w:rPr>
          <w:color w:val="000000"/>
        </w:rPr>
        <w:t>Springer.</w:t>
      </w:r>
    </w:p>
    <w:p w14:paraId="55E41DC1"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Phillips, R., Anderson, R., Abbas-Nazari, A., </w:t>
      </w:r>
      <w:proofErr w:type="spellStart"/>
      <w:r w:rsidRPr="00581C3D">
        <w:rPr>
          <w:color w:val="000000"/>
        </w:rPr>
        <w:t>Gaver</w:t>
      </w:r>
      <w:proofErr w:type="spellEnd"/>
      <w:r w:rsidRPr="00581C3D">
        <w:rPr>
          <w:color w:val="000000"/>
        </w:rPr>
        <w:t xml:space="preserve">, B. &amp; Boucher, A. 2020, "Urban &amp; Suburban Nature Interactions, Impacts </w:t>
      </w:r>
      <w:proofErr w:type="gramStart"/>
      <w:r w:rsidRPr="00581C3D">
        <w:rPr>
          <w:color w:val="000000"/>
        </w:rPr>
        <w:t>And</w:t>
      </w:r>
      <w:proofErr w:type="gramEnd"/>
      <w:r w:rsidRPr="00581C3D">
        <w:rPr>
          <w:color w:val="000000"/>
        </w:rPr>
        <w:t xml:space="preserve"> Serendipitous Narratives Of The My Naturewatch Project", </w:t>
      </w:r>
      <w:r w:rsidRPr="00581C3D">
        <w:rPr>
          <w:i/>
          <w:iCs/>
          <w:color w:val="000000"/>
        </w:rPr>
        <w:t xml:space="preserve">Proceedings of the Design Society: DESIGN Conference </w:t>
      </w:r>
      <w:r w:rsidRPr="00581C3D">
        <w:rPr>
          <w:color w:val="000000"/>
        </w:rPr>
        <w:t>Cambridge University Press, pp. 2109.</w:t>
      </w:r>
    </w:p>
    <w:p w14:paraId="2B565672"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Phillips, R. &amp; Kau, K. 2019, "Gaming for Active Nature Engagement Animal Diplomacy Bureau: designing games to engage and create player agency in urban nature.", </w:t>
      </w:r>
      <w:r w:rsidRPr="00581C3D">
        <w:rPr>
          <w:i/>
          <w:iCs/>
          <w:color w:val="000000"/>
        </w:rPr>
        <w:t xml:space="preserve">The Design Journal, </w:t>
      </w:r>
      <w:r w:rsidRPr="00581C3D">
        <w:rPr>
          <w:color w:val="000000"/>
        </w:rPr>
        <w:t>vol. 22, no. sup1, pp. 1587-1602.</w:t>
      </w:r>
    </w:p>
    <w:p w14:paraId="2A3F2B62" w14:textId="05FAAFCC"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Press Association 2019, July 14-last update</w:t>
      </w:r>
      <w:r w:rsidRPr="00581C3D">
        <w:rPr>
          <w:i/>
          <w:iCs/>
          <w:color w:val="000000"/>
        </w:rPr>
        <w:t>, Lambs 'professionally slaughtered' in spate of farm attacks. This article is more than 2 months old More than 45 animals in fields around Northamptonshire killed, butchered, and stolen</w:t>
      </w:r>
      <w:r w:rsidRPr="00581C3D">
        <w:rPr>
          <w:color w:val="000000"/>
        </w:rPr>
        <w:t xml:space="preserve"> [Homepage of Guardian],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51" w:tgtFrame="_blank" w:history="1">
        <w:r w:rsidRPr="004F5AB7">
          <w:rPr>
            <w:rStyle w:val="Hyperlink"/>
            <w:lang w:val="fr-FR"/>
          </w:rPr>
          <w:t>https://www.theguardian.com/environment/2019/jul/14/lambs-professionally-slaughtered-in-spate-of-farm-attacks</w:t>
        </w:r>
      </w:hyperlink>
      <w:r w:rsidRPr="004F5AB7">
        <w:rPr>
          <w:color w:val="000000"/>
          <w:lang w:val="fr-FR"/>
        </w:rPr>
        <w:t xml:space="preserve"> [2019</w:t>
      </w:r>
      <w:r w:rsidR="002805DA" w:rsidRPr="004F5AB7">
        <w:rPr>
          <w:color w:val="000000"/>
          <w:lang w:val="fr-FR"/>
        </w:rPr>
        <w:t>]</w:t>
      </w:r>
      <w:r w:rsidRPr="004F5AB7">
        <w:rPr>
          <w:color w:val="000000"/>
          <w:lang w:val="fr-FR"/>
        </w:rPr>
        <w:t>, .</w:t>
      </w:r>
    </w:p>
    <w:p w14:paraId="54700B84"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Ravn</w:t>
      </w:r>
      <w:proofErr w:type="spellEnd"/>
      <w:r w:rsidRPr="00581C3D">
        <w:rPr>
          <w:color w:val="000000"/>
        </w:rPr>
        <w:t xml:space="preserve">, S., Barnwell, A. &amp; Barbosa Neves, B. 2020, "What Is “publicly available data”? Exploring blurred public–private boundaries and ethical practices through a case study on Instagram", </w:t>
      </w:r>
      <w:r w:rsidRPr="00581C3D">
        <w:rPr>
          <w:i/>
          <w:iCs/>
          <w:color w:val="000000"/>
        </w:rPr>
        <w:t xml:space="preserve">Journal of Empirical Research on Human Research Ethics, </w:t>
      </w:r>
      <w:r w:rsidRPr="00581C3D">
        <w:rPr>
          <w:color w:val="000000"/>
        </w:rPr>
        <w:t>vol. 15, no. 1-2, pp. 40-45.</w:t>
      </w:r>
    </w:p>
    <w:p w14:paraId="6976BAA4" w14:textId="28CFD678"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lastRenderedPageBreak/>
        <w:t>Richardson, M. 2021</w:t>
      </w:r>
      <w:r w:rsidRPr="00581C3D">
        <w:rPr>
          <w:i/>
          <w:iCs/>
          <w:color w:val="000000"/>
        </w:rPr>
        <w:t>, New guide shows the pathways to a stronger connection with nature</w:t>
      </w:r>
      <w:r w:rsidRPr="00581C3D">
        <w:rPr>
          <w:color w:val="000000"/>
        </w:rPr>
        <w:t xml:space="preserve"> [Homepage of National Trust],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52" w:tgtFrame="_blank" w:history="1">
        <w:r w:rsidRPr="004F5AB7">
          <w:rPr>
            <w:rStyle w:val="Hyperlink"/>
            <w:lang w:val="fr-FR"/>
          </w:rPr>
          <w:t>https://www.derby.ac.uk/news/2021/new-guide-shows-the-pathways-to-a-stronger-connection-with-nature/</w:t>
        </w:r>
      </w:hyperlink>
      <w:r w:rsidRPr="004F5AB7">
        <w:rPr>
          <w:color w:val="000000"/>
          <w:lang w:val="fr-FR"/>
        </w:rPr>
        <w:t xml:space="preserve"> [2021</w:t>
      </w:r>
      <w:r w:rsidR="002805DA" w:rsidRPr="004F5AB7">
        <w:rPr>
          <w:color w:val="000000"/>
          <w:lang w:val="fr-FR"/>
        </w:rPr>
        <w:t>]</w:t>
      </w:r>
      <w:r w:rsidRPr="004F5AB7">
        <w:rPr>
          <w:color w:val="000000"/>
          <w:lang w:val="fr-FR"/>
        </w:rPr>
        <w:t>.</w:t>
      </w:r>
    </w:p>
    <w:p w14:paraId="0AE310CE"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Richardson, M. 2020, April 20-last update</w:t>
      </w:r>
      <w:r w:rsidRPr="00581C3D">
        <w:rPr>
          <w:i/>
          <w:iCs/>
          <w:color w:val="000000"/>
        </w:rPr>
        <w:t>, A NEW RELATIONSHIP WITH NATURE: WHAT IT MEANS AND WHAT WE CAN DO</w:t>
      </w:r>
      <w:r w:rsidRPr="00581C3D">
        <w:rPr>
          <w:color w:val="000000"/>
        </w:rPr>
        <w:t xml:space="preserve"> [Homepage of University of Derby], [Online]. Available: </w:t>
      </w:r>
      <w:hyperlink r:id="rId53" w:tgtFrame="_blank" w:history="1">
        <w:r w:rsidRPr="00581C3D">
          <w:rPr>
            <w:rStyle w:val="Hyperlink"/>
          </w:rPr>
          <w:t>https://findingnatureblog.files.wordpress.com/2020/04/naturerelationship.pdf</w:t>
        </w:r>
      </w:hyperlink>
      <w:r w:rsidRPr="00581C3D">
        <w:rPr>
          <w:color w:val="000000"/>
        </w:rPr>
        <w:t xml:space="preserve"> [2020, April 28].</w:t>
      </w:r>
    </w:p>
    <w:p w14:paraId="44085F8A"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Richardson, M., Cormack, A., Mc Robert, L. &amp; Underhill, R. 2016, "30 days wild: Development and evaluation of a large-scale nature engagement campaign to improve well-being", </w:t>
      </w:r>
      <w:proofErr w:type="spellStart"/>
      <w:r w:rsidRPr="00581C3D">
        <w:rPr>
          <w:i/>
          <w:iCs/>
          <w:color w:val="000000"/>
        </w:rPr>
        <w:t>PloS</w:t>
      </w:r>
      <w:proofErr w:type="spellEnd"/>
      <w:r w:rsidRPr="00581C3D">
        <w:rPr>
          <w:i/>
          <w:iCs/>
          <w:color w:val="000000"/>
        </w:rPr>
        <w:t xml:space="preserve"> one, </w:t>
      </w:r>
      <w:r w:rsidRPr="00581C3D">
        <w:rPr>
          <w:color w:val="000000"/>
        </w:rPr>
        <w:t>vol. 11, no. 2, pp. e0149777.</w:t>
      </w:r>
    </w:p>
    <w:p w14:paraId="10460D86"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Richardson, M., McEwan, K. &amp; </w:t>
      </w:r>
      <w:proofErr w:type="spellStart"/>
      <w:r w:rsidRPr="00581C3D">
        <w:rPr>
          <w:color w:val="000000"/>
        </w:rPr>
        <w:t>Garip</w:t>
      </w:r>
      <w:proofErr w:type="spellEnd"/>
      <w:r w:rsidRPr="00581C3D">
        <w:rPr>
          <w:color w:val="000000"/>
        </w:rPr>
        <w:t xml:space="preserve">, G. 2018, "30 Days Wild: who benefits most?", </w:t>
      </w:r>
      <w:r w:rsidRPr="00581C3D">
        <w:rPr>
          <w:i/>
          <w:iCs/>
          <w:color w:val="000000"/>
        </w:rPr>
        <w:t xml:space="preserve">Journal of Public Mental Health, </w:t>
      </w:r>
      <w:r w:rsidRPr="00581C3D">
        <w:rPr>
          <w:color w:val="000000"/>
        </w:rPr>
        <w:t>vol. 17, no. 3, pp. 95-104.</w:t>
      </w:r>
    </w:p>
    <w:p w14:paraId="6A817FBB"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Rutten, K. 2018, "Participation, Art and Digital Culture DOI: 10.1080/02560046.2018.1493055", </w:t>
      </w:r>
      <w:r w:rsidRPr="00581C3D">
        <w:rPr>
          <w:i/>
          <w:iCs/>
          <w:color w:val="000000"/>
        </w:rPr>
        <w:t xml:space="preserve">Participation, art and digital culture, </w:t>
      </w:r>
      <w:r w:rsidRPr="00581C3D">
        <w:rPr>
          <w:color w:val="000000"/>
        </w:rPr>
        <w:t>vol. 32:3, no. 1-8.</w:t>
      </w:r>
    </w:p>
    <w:p w14:paraId="050E0FAA"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Saladino</w:t>
      </w:r>
      <w:proofErr w:type="spellEnd"/>
      <w:r w:rsidRPr="00581C3D">
        <w:rPr>
          <w:color w:val="000000"/>
        </w:rPr>
        <w:t xml:space="preserve">, V., </w:t>
      </w:r>
      <w:proofErr w:type="spellStart"/>
      <w:r w:rsidRPr="00581C3D">
        <w:rPr>
          <w:color w:val="000000"/>
        </w:rPr>
        <w:t>Algeri</w:t>
      </w:r>
      <w:proofErr w:type="spellEnd"/>
      <w:r w:rsidRPr="00581C3D">
        <w:rPr>
          <w:color w:val="000000"/>
        </w:rPr>
        <w:t xml:space="preserve">, D. &amp; Auriemma, V. 2020, "The psychological and social impact of Covid-19: new perspectives of well-being", </w:t>
      </w:r>
      <w:r w:rsidRPr="00581C3D">
        <w:rPr>
          <w:i/>
          <w:iCs/>
          <w:color w:val="000000"/>
        </w:rPr>
        <w:t xml:space="preserve">Frontiers in psychology, </w:t>
      </w:r>
      <w:r w:rsidRPr="00581C3D">
        <w:rPr>
          <w:color w:val="000000"/>
        </w:rPr>
        <w:t>vol. 11, pp. 2550.</w:t>
      </w:r>
    </w:p>
    <w:p w14:paraId="077BA15C"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Sample, I. 2021</w:t>
      </w:r>
      <w:r w:rsidRPr="00581C3D">
        <w:rPr>
          <w:i/>
          <w:iCs/>
          <w:color w:val="000000"/>
        </w:rPr>
        <w:t>, Covid crisis fuels rise in UK outdoor activity, but home workers benefit most. ONS report find outdoor exercise and park visits surged as people connected with nature in lockdown</w:t>
      </w:r>
      <w:r w:rsidRPr="00581C3D">
        <w:rPr>
          <w:color w:val="000000"/>
        </w:rPr>
        <w:t xml:space="preserve"> [Homepage of Guardian],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54" w:tgtFrame="_blank" w:history="1">
        <w:r w:rsidRPr="004F5AB7">
          <w:rPr>
            <w:rStyle w:val="Hyperlink"/>
            <w:lang w:val="fr-FR"/>
          </w:rPr>
          <w:t>https://www.theguardian.com/world/2021/apr/27/covid-crisis-fuels-rise-in-uk-outdoor-activity-but-home-workers-benefit-most</w:t>
        </w:r>
      </w:hyperlink>
      <w:r w:rsidRPr="004F5AB7">
        <w:rPr>
          <w:color w:val="000000"/>
          <w:lang w:val="fr-FR"/>
        </w:rPr>
        <w:t xml:space="preserve"> [2021].</w:t>
      </w:r>
    </w:p>
    <w:p w14:paraId="2CEA0D88"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Samuelsson, B. 2020, "Urban nature as a source of resilience during social distancing amidst the coronavirus pandemic.", </w:t>
      </w:r>
      <w:r w:rsidRPr="00581C3D">
        <w:rPr>
          <w:i/>
          <w:iCs/>
          <w:color w:val="000000"/>
        </w:rPr>
        <w:t>OSF preprints</w:t>
      </w:r>
      <w:r w:rsidRPr="00581C3D">
        <w:rPr>
          <w:color w:val="000000"/>
        </w:rPr>
        <w:t>, no. 10.31219/osf.io/3wx5a.</w:t>
      </w:r>
    </w:p>
    <w:p w14:paraId="2A15DC58"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Schmid, B. 2019, "Repair's diverse transformative geographies: Lessons from a repair community in Stuttgart.", </w:t>
      </w:r>
      <w:r w:rsidRPr="00581C3D">
        <w:rPr>
          <w:i/>
          <w:iCs/>
          <w:color w:val="000000"/>
        </w:rPr>
        <w:t xml:space="preserve">ephemera: theory &amp; politics in organization, </w:t>
      </w:r>
      <w:r w:rsidRPr="00581C3D">
        <w:rPr>
          <w:color w:val="000000"/>
        </w:rPr>
        <w:t>vol. 19, no. 2.</w:t>
      </w:r>
    </w:p>
    <w:p w14:paraId="23B2EFD1"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lastRenderedPageBreak/>
        <w:t xml:space="preserve">Sibley, C.G., Greaves, L.M., </w:t>
      </w:r>
      <w:proofErr w:type="spellStart"/>
      <w:r w:rsidRPr="00581C3D">
        <w:rPr>
          <w:color w:val="000000"/>
        </w:rPr>
        <w:t>Satherley</w:t>
      </w:r>
      <w:proofErr w:type="spellEnd"/>
      <w:r w:rsidRPr="00581C3D">
        <w:rPr>
          <w:color w:val="000000"/>
        </w:rPr>
        <w:t xml:space="preserve">, N., Wilson, M.S., Overall, N.C., Lee, C.H., </w:t>
      </w:r>
      <w:proofErr w:type="spellStart"/>
      <w:r w:rsidRPr="00581C3D">
        <w:rPr>
          <w:color w:val="000000"/>
        </w:rPr>
        <w:t>Milojev</w:t>
      </w:r>
      <w:proofErr w:type="spellEnd"/>
      <w:r w:rsidRPr="00581C3D">
        <w:rPr>
          <w:color w:val="000000"/>
        </w:rPr>
        <w:t xml:space="preserve">, P., </w:t>
      </w:r>
      <w:proofErr w:type="spellStart"/>
      <w:r w:rsidRPr="00581C3D">
        <w:rPr>
          <w:color w:val="000000"/>
        </w:rPr>
        <w:t>Bulbulia</w:t>
      </w:r>
      <w:proofErr w:type="spellEnd"/>
      <w:r w:rsidRPr="00581C3D">
        <w:rPr>
          <w:color w:val="000000"/>
        </w:rPr>
        <w:t xml:space="preserve">, J., Osborne, D. &amp; </w:t>
      </w:r>
      <w:proofErr w:type="spellStart"/>
      <w:r w:rsidRPr="00581C3D">
        <w:rPr>
          <w:color w:val="000000"/>
        </w:rPr>
        <w:t>Milfont</w:t>
      </w:r>
      <w:proofErr w:type="spellEnd"/>
      <w:r w:rsidRPr="00581C3D">
        <w:rPr>
          <w:color w:val="000000"/>
        </w:rPr>
        <w:t xml:space="preserve">, T.L. 2020, "Effects of the COVID-19 pandemic and nationwide lockdown on trust, attitudes toward government, and well-being.", </w:t>
      </w:r>
      <w:r w:rsidRPr="00581C3D">
        <w:rPr>
          <w:i/>
          <w:iCs/>
          <w:color w:val="000000"/>
        </w:rPr>
        <w:t>American Psychologist</w:t>
      </w:r>
      <w:r w:rsidRPr="00581C3D">
        <w:rPr>
          <w:color w:val="000000"/>
        </w:rPr>
        <w:t>.</w:t>
      </w:r>
    </w:p>
    <w:p w14:paraId="22A6E238"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Simpson, R., Page, K.R. &amp; De </w:t>
      </w:r>
      <w:proofErr w:type="spellStart"/>
      <w:r w:rsidRPr="00581C3D">
        <w:rPr>
          <w:color w:val="000000"/>
        </w:rPr>
        <w:t>Roure</w:t>
      </w:r>
      <w:proofErr w:type="spellEnd"/>
      <w:r w:rsidRPr="00581C3D">
        <w:rPr>
          <w:color w:val="000000"/>
        </w:rPr>
        <w:t xml:space="preserve">, D. 2014, "Zooniverse: observing the world's largest citizen science platform", </w:t>
      </w:r>
      <w:r w:rsidRPr="00581C3D">
        <w:rPr>
          <w:i/>
          <w:iCs/>
          <w:color w:val="000000"/>
        </w:rPr>
        <w:t>Proceedings of the 23rd international conference on world wide web</w:t>
      </w:r>
      <w:r w:rsidRPr="00581C3D">
        <w:rPr>
          <w:color w:val="000000"/>
        </w:rPr>
        <w:t>, pp. 1049.</w:t>
      </w:r>
    </w:p>
    <w:p w14:paraId="77414825"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Skar, M., Gundersen, V. &amp; O'Brien, L. 2016, "How to engage children with nature: why not just let them play?", </w:t>
      </w:r>
      <w:r w:rsidRPr="00581C3D">
        <w:rPr>
          <w:i/>
          <w:iCs/>
          <w:color w:val="000000"/>
        </w:rPr>
        <w:t xml:space="preserve">Children's Geographies, </w:t>
      </w:r>
      <w:r w:rsidRPr="00581C3D">
        <w:rPr>
          <w:color w:val="000000"/>
        </w:rPr>
        <w:t>vol. 14, no. 5, pp. 527-540.</w:t>
      </w:r>
    </w:p>
    <w:p w14:paraId="1E79B06D"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Spain, M. 2021, November 04-last update</w:t>
      </w:r>
      <w:r w:rsidRPr="00581C3D">
        <w:rPr>
          <w:i/>
          <w:iCs/>
          <w:color w:val="000000"/>
        </w:rPr>
        <w:t>, People and Nature Survey: How are we connecting with nature during the coronavirus pandemic?</w:t>
      </w:r>
      <w:r w:rsidRPr="00581C3D">
        <w:rPr>
          <w:color w:val="000000"/>
        </w:rPr>
        <w:t xml:space="preserve"> [Homepage of Gov.UK], [Online]. Available: </w:t>
      </w:r>
      <w:hyperlink r:id="rId55" w:tgtFrame="_blank" w:history="1">
        <w:r w:rsidRPr="00581C3D">
          <w:rPr>
            <w:rStyle w:val="Hyperlink"/>
          </w:rPr>
          <w:t>https://naturalengland.blog.gov.uk/2020/06/12/people-and-nature-survey-how-are-we-connecting-with-nature-during-the-coronavirus-pandemic/</w:t>
        </w:r>
      </w:hyperlink>
      <w:r w:rsidRPr="00581C3D">
        <w:rPr>
          <w:color w:val="000000"/>
        </w:rPr>
        <w:t xml:space="preserve"> [2020, 04 26].</w:t>
      </w:r>
    </w:p>
    <w:p w14:paraId="3D71F82D"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Stabile, S.M. 2020, "Manuscripts, Manufacts, and Social Authorship", </w:t>
      </w:r>
      <w:r w:rsidRPr="00581C3D">
        <w:rPr>
          <w:i/>
          <w:iCs/>
          <w:color w:val="000000"/>
        </w:rPr>
        <w:t xml:space="preserve">A Companion to American Literature, </w:t>
      </w:r>
      <w:r w:rsidRPr="00581C3D">
        <w:rPr>
          <w:color w:val="000000"/>
        </w:rPr>
        <w:t>vol. 1, pp. 340-357.</w:t>
      </w:r>
    </w:p>
    <w:p w14:paraId="584AA120"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Tassinari</w:t>
      </w:r>
      <w:proofErr w:type="spellEnd"/>
      <w:r w:rsidRPr="00581C3D">
        <w:rPr>
          <w:color w:val="000000"/>
        </w:rPr>
        <w:t xml:space="preserve">, V. &amp; </w:t>
      </w:r>
      <w:proofErr w:type="spellStart"/>
      <w:r w:rsidRPr="00581C3D">
        <w:rPr>
          <w:color w:val="000000"/>
        </w:rPr>
        <w:t>Staszowski</w:t>
      </w:r>
      <w:proofErr w:type="spellEnd"/>
      <w:r w:rsidRPr="00581C3D">
        <w:rPr>
          <w:color w:val="000000"/>
        </w:rPr>
        <w:t xml:space="preserve">, E. 2020, </w:t>
      </w:r>
      <w:r w:rsidRPr="00581C3D">
        <w:rPr>
          <w:i/>
          <w:iCs/>
          <w:color w:val="000000"/>
        </w:rPr>
        <w:t xml:space="preserve">Designing in Dark Times: An </w:t>
      </w:r>
      <w:proofErr w:type="spellStart"/>
      <w:r w:rsidRPr="00581C3D">
        <w:rPr>
          <w:i/>
          <w:iCs/>
          <w:color w:val="000000"/>
        </w:rPr>
        <w:t>Arendtian</w:t>
      </w:r>
      <w:proofErr w:type="spellEnd"/>
      <w:r w:rsidRPr="00581C3D">
        <w:rPr>
          <w:i/>
          <w:iCs/>
          <w:color w:val="000000"/>
        </w:rPr>
        <w:t xml:space="preserve"> Lexicon, </w:t>
      </w:r>
      <w:r w:rsidRPr="00581C3D">
        <w:rPr>
          <w:color w:val="000000"/>
        </w:rPr>
        <w:t xml:space="preserve">1st </w:t>
      </w:r>
      <w:proofErr w:type="spellStart"/>
      <w:r w:rsidRPr="00581C3D">
        <w:rPr>
          <w:color w:val="000000"/>
        </w:rPr>
        <w:t>edn</w:t>
      </w:r>
      <w:proofErr w:type="spellEnd"/>
      <w:r w:rsidRPr="00581C3D">
        <w:rPr>
          <w:color w:val="000000"/>
        </w:rPr>
        <w:t>, Bloomsbury Publishing, London.</w:t>
      </w:r>
    </w:p>
    <w:p w14:paraId="42142D1B"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The Design Council 2021, </w:t>
      </w:r>
      <w:r w:rsidRPr="00581C3D">
        <w:rPr>
          <w:i/>
          <w:iCs/>
          <w:color w:val="000000"/>
        </w:rPr>
        <w:t xml:space="preserve">Beyond Net Zero; A Systematic Approach  </w:t>
      </w:r>
      <w:hyperlink r:id="rId56" w:tgtFrame="_blank" w:history="1">
        <w:r w:rsidRPr="00581C3D">
          <w:rPr>
            <w:rStyle w:val="Hyperlink"/>
            <w:i/>
            <w:iCs/>
          </w:rPr>
          <w:t>https://www.designcouncil.org.uk/sites/default/files/asset/document/Beyond%20Net%20Zero%20-%20A%20Systemic%20Design%20Approach.pdf</w:t>
        </w:r>
      </w:hyperlink>
      <w:r w:rsidRPr="00581C3D">
        <w:rPr>
          <w:color w:val="000000"/>
        </w:rPr>
        <w:t>, The Design Council, London.</w:t>
      </w:r>
    </w:p>
    <w:p w14:paraId="1B132E8A"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The Vertical University 2021, February 10-last update</w:t>
      </w:r>
      <w:r w:rsidRPr="00581C3D">
        <w:rPr>
          <w:i/>
          <w:iCs/>
          <w:color w:val="000000"/>
        </w:rPr>
        <w:t>, About </w:t>
      </w:r>
      <w:proofErr w:type="gramStart"/>
      <w:r w:rsidRPr="00581C3D">
        <w:rPr>
          <w:i/>
          <w:iCs/>
          <w:color w:val="000000"/>
        </w:rPr>
        <w:t>The</w:t>
      </w:r>
      <w:proofErr w:type="gramEnd"/>
      <w:r w:rsidRPr="00581C3D">
        <w:rPr>
          <w:i/>
          <w:iCs/>
          <w:color w:val="000000"/>
        </w:rPr>
        <w:t xml:space="preserve"> Vertical University</w:t>
      </w:r>
      <w:r w:rsidRPr="00581C3D">
        <w:rPr>
          <w:color w:val="000000"/>
        </w:rPr>
        <w:t xml:space="preserve"> [Homepage of The Vertical University], [Online]. Available: </w:t>
      </w:r>
      <w:hyperlink r:id="rId57" w:tgtFrame="_blank" w:history="1">
        <w:r w:rsidRPr="00581C3D">
          <w:rPr>
            <w:rStyle w:val="Hyperlink"/>
          </w:rPr>
          <w:t>https://www.theverticaluniversity.org/</w:t>
        </w:r>
      </w:hyperlink>
      <w:r w:rsidRPr="00581C3D">
        <w:rPr>
          <w:color w:val="000000"/>
        </w:rPr>
        <w:t xml:space="preserve"> [2021, 02 05].</w:t>
      </w:r>
    </w:p>
    <w:p w14:paraId="49ED33C8" w14:textId="77777777" w:rsidR="005014EB" w:rsidRPr="00581C3D" w:rsidRDefault="005014EB" w:rsidP="00581C3D">
      <w:pPr>
        <w:pStyle w:val="NormalWeb"/>
        <w:spacing w:before="0" w:beforeAutospacing="0" w:after="60" w:afterAutospacing="0" w:line="480" w:lineRule="auto"/>
        <w:ind w:left="142" w:hanging="142"/>
        <w:rPr>
          <w:color w:val="000000"/>
        </w:rPr>
      </w:pPr>
      <w:proofErr w:type="spellStart"/>
      <w:r w:rsidRPr="00581C3D">
        <w:rPr>
          <w:color w:val="000000"/>
        </w:rPr>
        <w:t>Treude</w:t>
      </w:r>
      <w:proofErr w:type="spellEnd"/>
      <w:r w:rsidRPr="00581C3D">
        <w:rPr>
          <w:color w:val="000000"/>
        </w:rPr>
        <w:t xml:space="preserve">, M. 2021, "Sustainable Smart City—Opening a Black Box", </w:t>
      </w:r>
      <w:r w:rsidRPr="00581C3D">
        <w:rPr>
          <w:i/>
          <w:iCs/>
          <w:color w:val="000000"/>
        </w:rPr>
        <w:t xml:space="preserve">Sustainability, </w:t>
      </w:r>
      <w:r w:rsidRPr="00581C3D">
        <w:rPr>
          <w:color w:val="000000"/>
        </w:rPr>
        <w:t>vol. 13, no. 2, pp. 769.</w:t>
      </w:r>
    </w:p>
    <w:p w14:paraId="2BE85CB8"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lastRenderedPageBreak/>
        <w:t xml:space="preserve">Trott, C.D. 2020, "Children’s constructive climate change engagement: Empowering awareness, agency, and action", </w:t>
      </w:r>
      <w:r w:rsidRPr="00581C3D">
        <w:rPr>
          <w:i/>
          <w:iCs/>
          <w:color w:val="000000"/>
        </w:rPr>
        <w:t xml:space="preserve">Environmental Education Research, </w:t>
      </w:r>
      <w:r w:rsidRPr="00581C3D">
        <w:rPr>
          <w:color w:val="000000"/>
        </w:rPr>
        <w:t>vol. 26, no. 4, pp. 532-554.</w:t>
      </w:r>
    </w:p>
    <w:p w14:paraId="0C39C940"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UN 2020, September 11-last update</w:t>
      </w:r>
      <w:r w:rsidRPr="00581C3D">
        <w:rPr>
          <w:i/>
          <w:iCs/>
          <w:color w:val="000000"/>
        </w:rPr>
        <w:t>, Covid-</w:t>
      </w:r>
      <w:proofErr w:type="gramStart"/>
      <w:r w:rsidRPr="00581C3D">
        <w:rPr>
          <w:i/>
          <w:iCs/>
          <w:color w:val="000000"/>
        </w:rPr>
        <w:t>19</w:t>
      </w:r>
      <w:proofErr w:type="gramEnd"/>
      <w:r w:rsidRPr="00581C3D">
        <w:rPr>
          <w:i/>
          <w:iCs/>
          <w:color w:val="000000"/>
        </w:rPr>
        <w:t xml:space="preserve"> and Families</w:t>
      </w:r>
      <w:r w:rsidRPr="00581C3D">
        <w:rPr>
          <w:color w:val="000000"/>
        </w:rPr>
        <w:t xml:space="preserve"> [Homepage of United Nations],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58" w:tgtFrame="_blank" w:history="1">
        <w:r w:rsidRPr="004F5AB7">
          <w:rPr>
            <w:rStyle w:val="Hyperlink"/>
            <w:lang w:val="fr-FR"/>
          </w:rPr>
          <w:t>https://www.un.org/development/desa/family/2020/08/11/covid-19-and-families/</w:t>
        </w:r>
      </w:hyperlink>
      <w:r w:rsidRPr="004F5AB7">
        <w:rPr>
          <w:color w:val="000000"/>
          <w:lang w:val="fr-FR"/>
        </w:rPr>
        <w:t xml:space="preserve"> [2021, 26 04].</w:t>
      </w:r>
    </w:p>
    <w:p w14:paraId="1FEA5DE4"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Valdes, T. 2020, "Sustainability Ambassadors: Spearheading Student Engagement in Climate Change Education </w:t>
      </w:r>
      <w:hyperlink r:id="rId59" w:tgtFrame="_blank" w:history="1">
        <w:r w:rsidRPr="00581C3D">
          <w:rPr>
            <w:rStyle w:val="Hyperlink"/>
          </w:rPr>
          <w:t>https://escholarship.org/uc/item/0t73d8dh</w:t>
        </w:r>
      </w:hyperlink>
      <w:r w:rsidRPr="00581C3D">
        <w:rPr>
          <w:color w:val="000000"/>
        </w:rPr>
        <w:t>".</w:t>
      </w:r>
    </w:p>
    <w:p w14:paraId="7D20ABCC"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Ward-Fear, G., Pauly, G.B., </w:t>
      </w:r>
      <w:proofErr w:type="spellStart"/>
      <w:r w:rsidRPr="00581C3D">
        <w:rPr>
          <w:color w:val="000000"/>
        </w:rPr>
        <w:t>Vendetti</w:t>
      </w:r>
      <w:proofErr w:type="spellEnd"/>
      <w:r w:rsidRPr="00581C3D">
        <w:rPr>
          <w:color w:val="000000"/>
        </w:rPr>
        <w:t xml:space="preserve">, J.E. &amp; Shine, R. 2020, "Authorship protocols must change to credit citizen scientists", </w:t>
      </w:r>
      <w:r w:rsidRPr="00581C3D">
        <w:rPr>
          <w:i/>
          <w:iCs/>
          <w:color w:val="000000"/>
        </w:rPr>
        <w:t xml:space="preserve">Trends in ecology &amp; evolution, </w:t>
      </w:r>
      <w:r w:rsidRPr="00581C3D">
        <w:rPr>
          <w:color w:val="000000"/>
        </w:rPr>
        <w:t>vol. 35, no. 3, pp. 187-190.</w:t>
      </w:r>
    </w:p>
    <w:p w14:paraId="696BA53F" w14:textId="77777777" w:rsidR="005014EB" w:rsidRPr="004F5AB7" w:rsidRDefault="005014EB" w:rsidP="00581C3D">
      <w:pPr>
        <w:pStyle w:val="NormalWeb"/>
        <w:spacing w:before="0" w:beforeAutospacing="0" w:after="60" w:afterAutospacing="0" w:line="480" w:lineRule="auto"/>
        <w:ind w:left="142" w:hanging="142"/>
        <w:rPr>
          <w:color w:val="000000"/>
          <w:lang w:val="fr-FR"/>
        </w:rPr>
      </w:pPr>
      <w:r w:rsidRPr="00581C3D">
        <w:rPr>
          <w:color w:val="000000"/>
        </w:rPr>
        <w:t>Watts Jonathan 2021, March 01-last update,</w:t>
      </w:r>
      <w:r w:rsidRPr="00581C3D">
        <w:rPr>
          <w:i/>
          <w:iCs/>
          <w:color w:val="000000"/>
        </w:rPr>
        <w:t xml:space="preserve"> Jane Goodall: 'Change is happening. There are many ways to start moving in the right way' </w:t>
      </w:r>
      <w:r w:rsidRPr="00581C3D">
        <w:rPr>
          <w:color w:val="000000"/>
        </w:rPr>
        <w:t xml:space="preserve">[Homepage of Guardian],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60" w:tgtFrame="_blank" w:history="1">
        <w:r w:rsidRPr="004F5AB7">
          <w:rPr>
            <w:rStyle w:val="Hyperlink"/>
            <w:lang w:val="fr-FR"/>
          </w:rPr>
          <w:t>https://www.theguardian.com/environment/2021/jan/03/jane-goodall-change-is-happening-there-are-many-ways-to-start-moving-in-the-right-way</w:t>
        </w:r>
      </w:hyperlink>
      <w:r w:rsidRPr="004F5AB7">
        <w:rPr>
          <w:color w:val="000000"/>
          <w:lang w:val="fr-FR"/>
        </w:rPr>
        <w:t xml:space="preserve"> [2021, 27 04].</w:t>
      </w:r>
    </w:p>
    <w:p w14:paraId="61AF50B4"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White Stork Project 2020, March 05-last update,</w:t>
      </w:r>
      <w:r w:rsidRPr="00581C3D">
        <w:rPr>
          <w:i/>
          <w:iCs/>
          <w:color w:val="000000"/>
        </w:rPr>
        <w:t xml:space="preserve"> White storks taking flight reconnecting with a wilder Britain [</w:t>
      </w:r>
      <w:r w:rsidRPr="00581C3D">
        <w:rPr>
          <w:color w:val="000000"/>
        </w:rPr>
        <w:t xml:space="preserve">Homepage of The White Stork Project], [Online]. Available: </w:t>
      </w:r>
      <w:hyperlink r:id="rId61" w:tgtFrame="_blank" w:history="1">
        <w:r w:rsidRPr="00581C3D">
          <w:rPr>
            <w:rStyle w:val="Hyperlink"/>
          </w:rPr>
          <w:t>https://www.whitestorkproject.org/</w:t>
        </w:r>
      </w:hyperlink>
      <w:r w:rsidRPr="00581C3D">
        <w:rPr>
          <w:color w:val="000000"/>
        </w:rPr>
        <w:t xml:space="preserve"> [2021, 23 04].</w:t>
      </w:r>
    </w:p>
    <w:p w14:paraId="1DB7FC09"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White, R. 2004, "Young children's relationship with nature: Its importance to children's development &amp; the earth's future", </w:t>
      </w:r>
      <w:r w:rsidRPr="00581C3D">
        <w:rPr>
          <w:i/>
          <w:iCs/>
          <w:color w:val="000000"/>
        </w:rPr>
        <w:t>White Hutchinson Leisure &amp; Learning Group</w:t>
      </w:r>
      <w:r w:rsidRPr="00581C3D">
        <w:rPr>
          <w:color w:val="000000"/>
        </w:rPr>
        <w:t>, vol. 16, no. 2, pp. 1-9.</w:t>
      </w:r>
    </w:p>
    <w:p w14:paraId="364C954D" w14:textId="77777777" w:rsidR="005014EB"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 xml:space="preserve">Wildlife Trusts 2021, Take part in 30 Days Wild 2021 1-30 June [Homepage of The Wildlife Trusts], [Online]. </w:t>
      </w:r>
      <w:proofErr w:type="spellStart"/>
      <w:proofErr w:type="gramStart"/>
      <w:r w:rsidRPr="004F5AB7">
        <w:rPr>
          <w:color w:val="000000"/>
          <w:lang w:val="fr-FR"/>
        </w:rPr>
        <w:t>Available</w:t>
      </w:r>
      <w:proofErr w:type="spellEnd"/>
      <w:r w:rsidRPr="004F5AB7">
        <w:rPr>
          <w:color w:val="000000"/>
          <w:lang w:val="fr-FR"/>
        </w:rPr>
        <w:t>:</w:t>
      </w:r>
      <w:proofErr w:type="gramEnd"/>
      <w:r w:rsidRPr="004F5AB7">
        <w:rPr>
          <w:color w:val="000000"/>
          <w:lang w:val="fr-FR"/>
        </w:rPr>
        <w:t xml:space="preserve"> </w:t>
      </w:r>
      <w:hyperlink r:id="rId62" w:anchor=":~:text=30%20Days%20Wild%20is%20The,%2Dsplashing%2C%20you%20name%20it!" w:tgtFrame="_blank" w:history="1">
        <w:r w:rsidRPr="004F5AB7">
          <w:rPr>
            <w:rStyle w:val="Hyperlink"/>
            <w:lang w:val="fr-FR"/>
          </w:rPr>
          <w:t>https://www.wildlifetrusts.org/30-days-wild-2021-sign-your-pack#:~:text=30%20Days%20Wild%20is%20The,%2Dsplashing%2C%20you%20name%20it!</w:t>
        </w:r>
      </w:hyperlink>
      <w:r w:rsidRPr="004F5AB7">
        <w:rPr>
          <w:color w:val="000000"/>
          <w:lang w:val="fr-FR"/>
        </w:rPr>
        <w:t xml:space="preserve"> </w:t>
      </w:r>
      <w:r w:rsidRPr="00581C3D">
        <w:rPr>
          <w:color w:val="000000"/>
        </w:rPr>
        <w:t>[2021].</w:t>
      </w:r>
    </w:p>
    <w:p w14:paraId="73A35CEB" w14:textId="5EAFBCFF" w:rsidR="003C1142" w:rsidRPr="00581C3D" w:rsidRDefault="005014EB" w:rsidP="00581C3D">
      <w:pPr>
        <w:pStyle w:val="NormalWeb"/>
        <w:spacing w:before="0" w:beforeAutospacing="0" w:after="60" w:afterAutospacing="0" w:line="480" w:lineRule="auto"/>
        <w:ind w:left="142" w:hanging="142"/>
        <w:rPr>
          <w:color w:val="000000"/>
        </w:rPr>
      </w:pPr>
      <w:r w:rsidRPr="00581C3D">
        <w:rPr>
          <w:color w:val="000000"/>
        </w:rPr>
        <w:t>Young, M. &amp; Rosner, D.K. 2019, "Repair for the Masses? Gender and Care Work in the Fixers’ Collective</w:t>
      </w:r>
      <w:r w:rsidRPr="00581C3D">
        <w:rPr>
          <w:i/>
          <w:iCs/>
          <w:color w:val="000000"/>
        </w:rPr>
        <w:t xml:space="preserve">" in Repair Work Ethnographies </w:t>
      </w:r>
      <w:r w:rsidRPr="00581C3D">
        <w:rPr>
          <w:color w:val="000000"/>
        </w:rPr>
        <w:t>Springer, pp. 313-334.</w:t>
      </w:r>
    </w:p>
    <w:sectPr w:rsidR="003C1142" w:rsidRPr="00581C3D" w:rsidSect="00DE2613">
      <w:type w:val="continuous"/>
      <w:pgSz w:w="11900" w:h="16840"/>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99DD3" w14:textId="77777777" w:rsidR="002C45F1" w:rsidRDefault="002C45F1" w:rsidP="00A95D76">
      <w:r>
        <w:separator/>
      </w:r>
    </w:p>
  </w:endnote>
  <w:endnote w:type="continuationSeparator" w:id="0">
    <w:p w14:paraId="6EB9959E" w14:textId="77777777" w:rsidR="002C45F1" w:rsidRDefault="002C45F1" w:rsidP="00A95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Light">
    <w:altName w:val="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entonSans Regular">
    <w:panose1 w:val="02000503000000020004"/>
    <w:charset w:val="4D"/>
    <w:family w:val="auto"/>
    <w:pitch w:val="variable"/>
    <w:sig w:usb0="00000087" w:usb1="00000000" w:usb2="00000000" w:usb3="00000000" w:csb0="00000093"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2653936"/>
      <w:docPartObj>
        <w:docPartGallery w:val="Page Numbers (Bottom of Page)"/>
        <w:docPartUnique/>
      </w:docPartObj>
    </w:sdtPr>
    <w:sdtEndPr>
      <w:rPr>
        <w:rStyle w:val="PageNumber"/>
      </w:rPr>
    </w:sdtEndPr>
    <w:sdtContent>
      <w:p w14:paraId="33A827C0" w14:textId="74A7E946" w:rsidR="00A95D76" w:rsidRDefault="00A95D76" w:rsidP="00000E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C92BF6" w14:textId="77777777" w:rsidR="00A95D76" w:rsidRDefault="00A95D76" w:rsidP="00A95D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2"/>
        <w:szCs w:val="22"/>
      </w:rPr>
      <w:id w:val="-247649249"/>
      <w:docPartObj>
        <w:docPartGallery w:val="Page Numbers (Bottom of Page)"/>
        <w:docPartUnique/>
      </w:docPartObj>
    </w:sdtPr>
    <w:sdtEndPr>
      <w:rPr>
        <w:rStyle w:val="PageNumber"/>
      </w:rPr>
    </w:sdtEndPr>
    <w:sdtContent>
      <w:p w14:paraId="56E2CE6E" w14:textId="7C01A528" w:rsidR="00A95D76" w:rsidRPr="00A95D76" w:rsidRDefault="00A95D76" w:rsidP="00A95D76">
        <w:pPr>
          <w:pStyle w:val="Footer"/>
          <w:framePr w:wrap="none" w:vAnchor="text" w:hAnchor="page" w:x="10846" w:y="-11"/>
          <w:rPr>
            <w:rStyle w:val="PageNumber"/>
            <w:sz w:val="22"/>
            <w:szCs w:val="22"/>
          </w:rPr>
        </w:pPr>
        <w:r w:rsidRPr="001811CC">
          <w:rPr>
            <w:rStyle w:val="PageNumber"/>
            <w:rFonts w:ascii="Times New Roman" w:hAnsi="Times New Roman" w:cs="Times New Roman"/>
            <w:sz w:val="22"/>
            <w:szCs w:val="22"/>
          </w:rPr>
          <w:fldChar w:fldCharType="begin"/>
        </w:r>
        <w:r w:rsidRPr="001811CC">
          <w:rPr>
            <w:rStyle w:val="PageNumber"/>
            <w:rFonts w:ascii="Times New Roman" w:hAnsi="Times New Roman" w:cs="Times New Roman"/>
            <w:sz w:val="22"/>
            <w:szCs w:val="22"/>
          </w:rPr>
          <w:instrText xml:space="preserve"> PAGE </w:instrText>
        </w:r>
        <w:r w:rsidRPr="001811CC">
          <w:rPr>
            <w:rStyle w:val="PageNumber"/>
            <w:rFonts w:ascii="Times New Roman" w:hAnsi="Times New Roman" w:cs="Times New Roman"/>
            <w:sz w:val="22"/>
            <w:szCs w:val="22"/>
          </w:rPr>
          <w:fldChar w:fldCharType="separate"/>
        </w:r>
        <w:r w:rsidRPr="001811CC">
          <w:rPr>
            <w:rStyle w:val="PageNumber"/>
            <w:rFonts w:ascii="Times New Roman" w:hAnsi="Times New Roman" w:cs="Times New Roman"/>
            <w:noProof/>
            <w:sz w:val="22"/>
            <w:szCs w:val="22"/>
          </w:rPr>
          <w:t>1</w:t>
        </w:r>
        <w:r w:rsidRPr="001811CC">
          <w:rPr>
            <w:rStyle w:val="PageNumber"/>
            <w:rFonts w:ascii="Times New Roman" w:hAnsi="Times New Roman" w:cs="Times New Roman"/>
            <w:sz w:val="22"/>
            <w:szCs w:val="22"/>
          </w:rPr>
          <w:fldChar w:fldCharType="end"/>
        </w:r>
      </w:p>
    </w:sdtContent>
  </w:sdt>
  <w:p w14:paraId="6C9623A8" w14:textId="02FB2282" w:rsidR="00A95D76" w:rsidRPr="006114FE" w:rsidRDefault="00A95D76" w:rsidP="00A95D76">
    <w:pPr>
      <w:pStyle w:val="Footer"/>
      <w:ind w:right="360"/>
      <w:rPr>
        <w:rFonts w:ascii="Times New Roman" w:hAnsi="Times New Roman" w:cs="Times New Roman"/>
        <w:i/>
        <w:sz w:val="22"/>
        <w:szCs w:val="22"/>
      </w:rPr>
    </w:pPr>
    <w:r w:rsidRPr="006114FE">
      <w:rPr>
        <w:rFonts w:ascii="Times New Roman" w:hAnsi="Times New Roman" w:cs="Times New Roman"/>
        <w:i/>
        <w:sz w:val="22"/>
        <w:szCs w:val="22"/>
      </w:rPr>
      <w:t>Journal of Design, Business &amp;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32827" w14:textId="77777777" w:rsidR="002C45F1" w:rsidRDefault="002C45F1" w:rsidP="00A95D76">
      <w:r>
        <w:separator/>
      </w:r>
    </w:p>
  </w:footnote>
  <w:footnote w:type="continuationSeparator" w:id="0">
    <w:p w14:paraId="16BB92F9" w14:textId="77777777" w:rsidR="002C45F1" w:rsidRDefault="002C45F1" w:rsidP="00A95D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9162D"/>
    <w:multiLevelType w:val="hybridMultilevel"/>
    <w:tmpl w:val="335A78C6"/>
    <w:lvl w:ilvl="0" w:tplc="BE869990">
      <w:start w:val="1"/>
      <w:numFmt w:val="bullet"/>
      <w:lvlText w:val="-"/>
      <w:lvlJc w:val="left"/>
      <w:pPr>
        <w:ind w:left="720" w:hanging="360"/>
      </w:pPr>
      <w:rPr>
        <w:rFonts w:ascii="Helvetica Neue Light" w:eastAsiaTheme="minorHAnsi" w:hAnsi="Helvetica Neue Light" w:cstheme="minorBidi"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D30CE1"/>
    <w:multiLevelType w:val="hybridMultilevel"/>
    <w:tmpl w:val="40BCD5CA"/>
    <w:lvl w:ilvl="0" w:tplc="C7D0FADA">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D44796"/>
    <w:multiLevelType w:val="hybridMultilevel"/>
    <w:tmpl w:val="F72E4F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B0475"/>
    <w:multiLevelType w:val="hybridMultilevel"/>
    <w:tmpl w:val="2AF2D354"/>
    <w:lvl w:ilvl="0" w:tplc="FEDE291A">
      <w:start w:val="30"/>
      <w:numFmt w:val="bullet"/>
      <w:lvlText w:val="-"/>
      <w:lvlJc w:val="left"/>
      <w:pPr>
        <w:ind w:left="720" w:hanging="360"/>
      </w:pPr>
      <w:rPr>
        <w:rFonts w:ascii="Helvetica Neue Light" w:eastAsiaTheme="minorHAnsi" w:hAnsi="Helvetica Neue Light" w:cstheme="minorBidi"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140644"/>
    <w:multiLevelType w:val="hybridMultilevel"/>
    <w:tmpl w:val="27D2F4FE"/>
    <w:lvl w:ilvl="0" w:tplc="4E30D67E">
      <w:start w:val="30"/>
      <w:numFmt w:val="bullet"/>
      <w:lvlText w:val="-"/>
      <w:lvlJc w:val="left"/>
      <w:pPr>
        <w:ind w:left="720" w:hanging="360"/>
      </w:pPr>
      <w:rPr>
        <w:rFonts w:ascii="Helvetica Neue Light" w:eastAsiaTheme="minorHAnsi" w:hAnsi="Helvetica Neue Light" w:cstheme="minorBidi"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0666A3"/>
    <w:multiLevelType w:val="hybridMultilevel"/>
    <w:tmpl w:val="69263DDC"/>
    <w:lvl w:ilvl="0" w:tplc="4E30D67E">
      <w:start w:val="30"/>
      <w:numFmt w:val="bullet"/>
      <w:lvlText w:val="-"/>
      <w:lvlJc w:val="left"/>
      <w:pPr>
        <w:ind w:left="720" w:hanging="360"/>
      </w:pPr>
      <w:rPr>
        <w:rFonts w:ascii="Helvetica Neue Light" w:eastAsiaTheme="minorHAnsi" w:hAnsi="Helvetica Neue Light" w:cstheme="minorBidi"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5F518B"/>
    <w:multiLevelType w:val="hybridMultilevel"/>
    <w:tmpl w:val="6A68B5C6"/>
    <w:lvl w:ilvl="0" w:tplc="DE4A659A">
      <w:start w:val="1"/>
      <w:numFmt w:val="decimal"/>
      <w:lvlText w:val="%1."/>
      <w:lvlJc w:val="left"/>
      <w:pPr>
        <w:ind w:left="720" w:hanging="360"/>
      </w:pPr>
      <w:rPr>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8170FA"/>
    <w:multiLevelType w:val="hybridMultilevel"/>
    <w:tmpl w:val="C9007CBA"/>
    <w:lvl w:ilvl="0" w:tplc="4E30D67E">
      <w:start w:val="30"/>
      <w:numFmt w:val="bullet"/>
      <w:lvlText w:val="-"/>
      <w:lvlJc w:val="left"/>
      <w:pPr>
        <w:ind w:left="720" w:hanging="360"/>
      </w:pPr>
      <w:rPr>
        <w:rFonts w:ascii="Helvetica Neue Light" w:eastAsiaTheme="minorHAnsi" w:hAnsi="Helvetica Neue Light" w:cstheme="minorBidi"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8746FB"/>
    <w:multiLevelType w:val="hybridMultilevel"/>
    <w:tmpl w:val="F90CE7E2"/>
    <w:lvl w:ilvl="0" w:tplc="82DA77AE">
      <w:start w:val="1"/>
      <w:numFmt w:val="bullet"/>
      <w:lvlText w:val="-"/>
      <w:lvlJc w:val="left"/>
      <w:pPr>
        <w:ind w:left="502" w:hanging="360"/>
      </w:pPr>
      <w:rPr>
        <w:rFonts w:ascii="Helvetica Neue Light" w:eastAsiaTheme="minorHAnsi" w:hAnsi="Helvetica Neue Light" w:cstheme="minorBidi" w:hint="default"/>
        <w:b w:val="0"/>
        <w:bCs w:val="0"/>
        <w:i w:val="0"/>
        <w:iCs w:val="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7E9F5AF7"/>
    <w:multiLevelType w:val="hybridMultilevel"/>
    <w:tmpl w:val="0D44346C"/>
    <w:lvl w:ilvl="0" w:tplc="4E30D67E">
      <w:start w:val="30"/>
      <w:numFmt w:val="bullet"/>
      <w:lvlText w:val="-"/>
      <w:lvlJc w:val="left"/>
      <w:pPr>
        <w:ind w:left="720" w:hanging="360"/>
      </w:pPr>
      <w:rPr>
        <w:rFonts w:ascii="Helvetica Neue Light" w:eastAsiaTheme="minorHAnsi" w:hAnsi="Helvetica Neue Light" w:cstheme="minorBidi"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4B2F31"/>
    <w:multiLevelType w:val="hybridMultilevel"/>
    <w:tmpl w:val="67523DAC"/>
    <w:lvl w:ilvl="0" w:tplc="FEDE291A">
      <w:start w:val="30"/>
      <w:numFmt w:val="bullet"/>
      <w:lvlText w:val="-"/>
      <w:lvlJc w:val="left"/>
      <w:pPr>
        <w:ind w:left="720" w:hanging="360"/>
      </w:pPr>
      <w:rPr>
        <w:rFonts w:ascii="Helvetica Neue Light" w:eastAsiaTheme="minorHAnsi" w:hAnsi="Helvetica Neue Light" w:cstheme="minorBidi" w:hint="default"/>
        <w:b w:val="0"/>
        <w:bCs w:val="0"/>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3"/>
  </w:num>
  <w:num w:numId="6">
    <w:abstractNumId w:val="0"/>
  </w:num>
  <w:num w:numId="7">
    <w:abstractNumId w:val="8"/>
  </w:num>
  <w:num w:numId="8">
    <w:abstractNumId w:val="10"/>
  </w:num>
  <w:num w:numId="9">
    <w:abstractNumId w:val="4"/>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09"/>
    <w:rsid w:val="0000490D"/>
    <w:rsid w:val="000077CB"/>
    <w:rsid w:val="00031059"/>
    <w:rsid w:val="00040284"/>
    <w:rsid w:val="000527F0"/>
    <w:rsid w:val="000744C0"/>
    <w:rsid w:val="0008186F"/>
    <w:rsid w:val="00093E23"/>
    <w:rsid w:val="000A0281"/>
    <w:rsid w:val="000C4338"/>
    <w:rsid w:val="000C6272"/>
    <w:rsid w:val="000D1188"/>
    <w:rsid w:val="00121192"/>
    <w:rsid w:val="00130E69"/>
    <w:rsid w:val="00174341"/>
    <w:rsid w:val="001811CC"/>
    <w:rsid w:val="001820C1"/>
    <w:rsid w:val="00187C6C"/>
    <w:rsid w:val="0019510E"/>
    <w:rsid w:val="001A3F89"/>
    <w:rsid w:val="001C3C7A"/>
    <w:rsid w:val="001D77A5"/>
    <w:rsid w:val="001F0089"/>
    <w:rsid w:val="001F4F7F"/>
    <w:rsid w:val="00216249"/>
    <w:rsid w:val="00221173"/>
    <w:rsid w:val="00235925"/>
    <w:rsid w:val="002669E4"/>
    <w:rsid w:val="00266FFD"/>
    <w:rsid w:val="002805DA"/>
    <w:rsid w:val="0028065E"/>
    <w:rsid w:val="002B2B9B"/>
    <w:rsid w:val="002B6843"/>
    <w:rsid w:val="002C45F1"/>
    <w:rsid w:val="002D4FD7"/>
    <w:rsid w:val="002D6B2F"/>
    <w:rsid w:val="002D6F04"/>
    <w:rsid w:val="0030494D"/>
    <w:rsid w:val="00331536"/>
    <w:rsid w:val="0033416A"/>
    <w:rsid w:val="003401F6"/>
    <w:rsid w:val="003531A0"/>
    <w:rsid w:val="003A4585"/>
    <w:rsid w:val="003C1142"/>
    <w:rsid w:val="003F0E50"/>
    <w:rsid w:val="003F4191"/>
    <w:rsid w:val="00405F16"/>
    <w:rsid w:val="004172E9"/>
    <w:rsid w:val="00426F46"/>
    <w:rsid w:val="00457765"/>
    <w:rsid w:val="00473890"/>
    <w:rsid w:val="00473A89"/>
    <w:rsid w:val="00474E4B"/>
    <w:rsid w:val="004B35C1"/>
    <w:rsid w:val="004B604F"/>
    <w:rsid w:val="004B7A36"/>
    <w:rsid w:val="004C1B69"/>
    <w:rsid w:val="004D08CE"/>
    <w:rsid w:val="004E737F"/>
    <w:rsid w:val="004F5AB7"/>
    <w:rsid w:val="005014EB"/>
    <w:rsid w:val="00506E78"/>
    <w:rsid w:val="005217A7"/>
    <w:rsid w:val="00530849"/>
    <w:rsid w:val="0054128B"/>
    <w:rsid w:val="0056136F"/>
    <w:rsid w:val="00581C3D"/>
    <w:rsid w:val="005838DE"/>
    <w:rsid w:val="005B13CE"/>
    <w:rsid w:val="005B43E9"/>
    <w:rsid w:val="005C4332"/>
    <w:rsid w:val="005D6251"/>
    <w:rsid w:val="005F2083"/>
    <w:rsid w:val="005F37EC"/>
    <w:rsid w:val="006114FE"/>
    <w:rsid w:val="00620FA4"/>
    <w:rsid w:val="00622A61"/>
    <w:rsid w:val="00674A0A"/>
    <w:rsid w:val="0068171D"/>
    <w:rsid w:val="006828CE"/>
    <w:rsid w:val="006A6865"/>
    <w:rsid w:val="006D06D5"/>
    <w:rsid w:val="0074629A"/>
    <w:rsid w:val="00767C53"/>
    <w:rsid w:val="007735C4"/>
    <w:rsid w:val="00781BAE"/>
    <w:rsid w:val="007C1ACB"/>
    <w:rsid w:val="007C23E0"/>
    <w:rsid w:val="007C2ABD"/>
    <w:rsid w:val="007D438D"/>
    <w:rsid w:val="007E3CED"/>
    <w:rsid w:val="007F2F84"/>
    <w:rsid w:val="007F7973"/>
    <w:rsid w:val="00860A21"/>
    <w:rsid w:val="00861DCE"/>
    <w:rsid w:val="0088740F"/>
    <w:rsid w:val="008C1D15"/>
    <w:rsid w:val="008E72CB"/>
    <w:rsid w:val="008F656D"/>
    <w:rsid w:val="008F7D95"/>
    <w:rsid w:val="00905A21"/>
    <w:rsid w:val="00910D82"/>
    <w:rsid w:val="00950FE4"/>
    <w:rsid w:val="00957602"/>
    <w:rsid w:val="009924F2"/>
    <w:rsid w:val="009A1199"/>
    <w:rsid w:val="009B17D2"/>
    <w:rsid w:val="009B5B13"/>
    <w:rsid w:val="009C5380"/>
    <w:rsid w:val="009D3376"/>
    <w:rsid w:val="009D5AD8"/>
    <w:rsid w:val="009E2B45"/>
    <w:rsid w:val="00A0072F"/>
    <w:rsid w:val="00A024DD"/>
    <w:rsid w:val="00A173F4"/>
    <w:rsid w:val="00A246A8"/>
    <w:rsid w:val="00A95D76"/>
    <w:rsid w:val="00AA74EB"/>
    <w:rsid w:val="00AB2185"/>
    <w:rsid w:val="00AD76FB"/>
    <w:rsid w:val="00B0227D"/>
    <w:rsid w:val="00B32508"/>
    <w:rsid w:val="00B3600E"/>
    <w:rsid w:val="00B47A2C"/>
    <w:rsid w:val="00B81DD1"/>
    <w:rsid w:val="00B94D8C"/>
    <w:rsid w:val="00BC5055"/>
    <w:rsid w:val="00BC7792"/>
    <w:rsid w:val="00BD0A79"/>
    <w:rsid w:val="00BF0ED9"/>
    <w:rsid w:val="00C2758A"/>
    <w:rsid w:val="00C3259A"/>
    <w:rsid w:val="00C4423D"/>
    <w:rsid w:val="00C75C35"/>
    <w:rsid w:val="00CA366B"/>
    <w:rsid w:val="00CA5FFC"/>
    <w:rsid w:val="00CB5EFC"/>
    <w:rsid w:val="00CE1407"/>
    <w:rsid w:val="00CE1FCE"/>
    <w:rsid w:val="00CF39F2"/>
    <w:rsid w:val="00CF6FBE"/>
    <w:rsid w:val="00D07092"/>
    <w:rsid w:val="00D1568C"/>
    <w:rsid w:val="00D160EA"/>
    <w:rsid w:val="00D42547"/>
    <w:rsid w:val="00D452FE"/>
    <w:rsid w:val="00D87E8E"/>
    <w:rsid w:val="00DB16CC"/>
    <w:rsid w:val="00DD5043"/>
    <w:rsid w:val="00DE2613"/>
    <w:rsid w:val="00DF0F67"/>
    <w:rsid w:val="00E02F1D"/>
    <w:rsid w:val="00E02F8F"/>
    <w:rsid w:val="00E3465A"/>
    <w:rsid w:val="00E373F8"/>
    <w:rsid w:val="00E44590"/>
    <w:rsid w:val="00E44E09"/>
    <w:rsid w:val="00E557AF"/>
    <w:rsid w:val="00EB1800"/>
    <w:rsid w:val="00EB4E4C"/>
    <w:rsid w:val="00ED0056"/>
    <w:rsid w:val="00ED32CC"/>
    <w:rsid w:val="00ED6EA8"/>
    <w:rsid w:val="00EE39E5"/>
    <w:rsid w:val="00F07A79"/>
    <w:rsid w:val="00F273EC"/>
    <w:rsid w:val="00F42017"/>
    <w:rsid w:val="00F42619"/>
    <w:rsid w:val="00F46956"/>
    <w:rsid w:val="00F914D3"/>
    <w:rsid w:val="00F934FD"/>
    <w:rsid w:val="00FA2428"/>
    <w:rsid w:val="00FA5C87"/>
    <w:rsid w:val="00FB183F"/>
    <w:rsid w:val="00FB549E"/>
    <w:rsid w:val="00FC3A27"/>
    <w:rsid w:val="00FD290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98A63"/>
  <w15:chartTrackingRefBased/>
  <w15:docId w15:val="{FF96400A-B278-5A4C-B360-479F0E3E2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4EB"/>
    <w:pPr>
      <w:keepNext/>
      <w:keepLines/>
      <w:spacing w:before="24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link w:val="Heading2Char"/>
    <w:uiPriority w:val="9"/>
    <w:qFormat/>
    <w:rsid w:val="005014EB"/>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57AF"/>
    <w:rPr>
      <w:color w:val="0563C1" w:themeColor="hyperlink"/>
      <w:u w:val="single"/>
    </w:rPr>
  </w:style>
  <w:style w:type="character" w:styleId="UnresolvedMention">
    <w:name w:val="Unresolved Mention"/>
    <w:basedOn w:val="DefaultParagraphFont"/>
    <w:uiPriority w:val="99"/>
    <w:semiHidden/>
    <w:unhideWhenUsed/>
    <w:rsid w:val="00E557AF"/>
    <w:rPr>
      <w:color w:val="605E5C"/>
      <w:shd w:val="clear" w:color="auto" w:fill="E1DFDD"/>
    </w:rPr>
  </w:style>
  <w:style w:type="paragraph" w:styleId="Footer">
    <w:name w:val="footer"/>
    <w:basedOn w:val="Normal"/>
    <w:link w:val="FooterChar"/>
    <w:uiPriority w:val="99"/>
    <w:unhideWhenUsed/>
    <w:rsid w:val="00A95D76"/>
    <w:pPr>
      <w:tabs>
        <w:tab w:val="center" w:pos="4680"/>
        <w:tab w:val="right" w:pos="9360"/>
      </w:tabs>
    </w:pPr>
  </w:style>
  <w:style w:type="character" w:customStyle="1" w:styleId="FooterChar">
    <w:name w:val="Footer Char"/>
    <w:basedOn w:val="DefaultParagraphFont"/>
    <w:link w:val="Footer"/>
    <w:uiPriority w:val="99"/>
    <w:rsid w:val="00A95D76"/>
  </w:style>
  <w:style w:type="character" w:styleId="PageNumber">
    <w:name w:val="page number"/>
    <w:basedOn w:val="DefaultParagraphFont"/>
    <w:uiPriority w:val="99"/>
    <w:semiHidden/>
    <w:unhideWhenUsed/>
    <w:rsid w:val="00A95D76"/>
  </w:style>
  <w:style w:type="paragraph" w:styleId="Header">
    <w:name w:val="header"/>
    <w:basedOn w:val="Normal"/>
    <w:link w:val="HeaderChar"/>
    <w:uiPriority w:val="99"/>
    <w:unhideWhenUsed/>
    <w:rsid w:val="00A95D76"/>
    <w:pPr>
      <w:tabs>
        <w:tab w:val="center" w:pos="4680"/>
        <w:tab w:val="right" w:pos="9360"/>
      </w:tabs>
    </w:pPr>
  </w:style>
  <w:style w:type="character" w:customStyle="1" w:styleId="HeaderChar">
    <w:name w:val="Header Char"/>
    <w:basedOn w:val="DefaultParagraphFont"/>
    <w:link w:val="Header"/>
    <w:uiPriority w:val="99"/>
    <w:rsid w:val="00A95D76"/>
  </w:style>
  <w:style w:type="character" w:styleId="CommentReference">
    <w:name w:val="annotation reference"/>
    <w:basedOn w:val="DefaultParagraphFont"/>
    <w:uiPriority w:val="99"/>
    <w:semiHidden/>
    <w:unhideWhenUsed/>
    <w:rsid w:val="00ED32CC"/>
    <w:rPr>
      <w:sz w:val="16"/>
      <w:szCs w:val="16"/>
    </w:rPr>
  </w:style>
  <w:style w:type="paragraph" w:styleId="CommentText">
    <w:name w:val="annotation text"/>
    <w:basedOn w:val="Normal"/>
    <w:link w:val="CommentTextChar"/>
    <w:uiPriority w:val="99"/>
    <w:semiHidden/>
    <w:unhideWhenUsed/>
    <w:rsid w:val="00ED32CC"/>
    <w:rPr>
      <w:sz w:val="20"/>
      <w:szCs w:val="20"/>
    </w:rPr>
  </w:style>
  <w:style w:type="character" w:customStyle="1" w:styleId="CommentTextChar">
    <w:name w:val="Comment Text Char"/>
    <w:basedOn w:val="DefaultParagraphFont"/>
    <w:link w:val="CommentText"/>
    <w:uiPriority w:val="99"/>
    <w:semiHidden/>
    <w:rsid w:val="00ED32CC"/>
    <w:rPr>
      <w:sz w:val="20"/>
      <w:szCs w:val="20"/>
    </w:rPr>
  </w:style>
  <w:style w:type="paragraph" w:styleId="CommentSubject">
    <w:name w:val="annotation subject"/>
    <w:basedOn w:val="CommentText"/>
    <w:next w:val="CommentText"/>
    <w:link w:val="CommentSubjectChar"/>
    <w:uiPriority w:val="99"/>
    <w:semiHidden/>
    <w:unhideWhenUsed/>
    <w:rsid w:val="00ED32CC"/>
    <w:rPr>
      <w:b/>
      <w:bCs/>
    </w:rPr>
  </w:style>
  <w:style w:type="character" w:customStyle="1" w:styleId="CommentSubjectChar">
    <w:name w:val="Comment Subject Char"/>
    <w:basedOn w:val="CommentTextChar"/>
    <w:link w:val="CommentSubject"/>
    <w:uiPriority w:val="99"/>
    <w:semiHidden/>
    <w:rsid w:val="00ED32CC"/>
    <w:rPr>
      <w:b/>
      <w:bCs/>
      <w:sz w:val="20"/>
      <w:szCs w:val="20"/>
    </w:rPr>
  </w:style>
  <w:style w:type="paragraph" w:styleId="BalloonText">
    <w:name w:val="Balloon Text"/>
    <w:basedOn w:val="Normal"/>
    <w:link w:val="BalloonTextChar"/>
    <w:uiPriority w:val="99"/>
    <w:semiHidden/>
    <w:unhideWhenUsed/>
    <w:rsid w:val="00ED32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32CC"/>
    <w:rPr>
      <w:rFonts w:ascii="Times New Roman" w:hAnsi="Times New Roman" w:cs="Times New Roman"/>
      <w:sz w:val="18"/>
      <w:szCs w:val="18"/>
    </w:rPr>
  </w:style>
  <w:style w:type="paragraph" w:styleId="Revision">
    <w:name w:val="Revision"/>
    <w:hidden/>
    <w:uiPriority w:val="99"/>
    <w:semiHidden/>
    <w:rsid w:val="005F2083"/>
  </w:style>
  <w:style w:type="table" w:styleId="TableGrid">
    <w:name w:val="Table Grid"/>
    <w:basedOn w:val="TableNormal"/>
    <w:uiPriority w:val="39"/>
    <w:rsid w:val="00473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14EB"/>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qFormat/>
    <w:rsid w:val="005014EB"/>
    <w:pPr>
      <w:ind w:left="720"/>
      <w:contextualSpacing/>
    </w:pPr>
    <w:rPr>
      <w:rFonts w:ascii="Helvetica Neue Light" w:hAnsi="Helvetica Neue Light"/>
      <w:sz w:val="20"/>
      <w:lang w:val="en-GB"/>
    </w:rPr>
  </w:style>
  <w:style w:type="character" w:customStyle="1" w:styleId="Heading1Char">
    <w:name w:val="Heading 1 Char"/>
    <w:basedOn w:val="DefaultParagraphFont"/>
    <w:link w:val="Heading1"/>
    <w:uiPriority w:val="9"/>
    <w:rsid w:val="005014EB"/>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5014EB"/>
    <w:rPr>
      <w:rFonts w:ascii="Times New Roman" w:eastAsia="Times New Roman" w:hAnsi="Times New Roman" w:cs="Times New Roman"/>
      <w:b/>
      <w:bCs/>
      <w:sz w:val="36"/>
      <w:szCs w:val="36"/>
      <w:lang w:val="en-GB" w:eastAsia="en-GB"/>
    </w:rPr>
  </w:style>
  <w:style w:type="character" w:styleId="FollowedHyperlink">
    <w:name w:val="FollowedHyperlink"/>
    <w:basedOn w:val="DefaultParagraphFont"/>
    <w:uiPriority w:val="99"/>
    <w:semiHidden/>
    <w:unhideWhenUsed/>
    <w:rsid w:val="005014EB"/>
    <w:rPr>
      <w:color w:val="954F72" w:themeColor="followedHyperlink"/>
      <w:u w:val="single"/>
    </w:rPr>
  </w:style>
  <w:style w:type="character" w:styleId="Strong">
    <w:name w:val="Strong"/>
    <w:basedOn w:val="DefaultParagraphFont"/>
    <w:uiPriority w:val="22"/>
    <w:qFormat/>
    <w:rsid w:val="005014EB"/>
    <w:rPr>
      <w:b/>
      <w:bCs/>
    </w:rPr>
  </w:style>
  <w:style w:type="character" w:styleId="PlaceholderText">
    <w:name w:val="Placeholder Text"/>
    <w:basedOn w:val="DefaultParagraphFont"/>
    <w:uiPriority w:val="99"/>
    <w:semiHidden/>
    <w:rsid w:val="005014EB"/>
    <w:rPr>
      <w:color w:val="808080"/>
    </w:rPr>
  </w:style>
  <w:style w:type="paragraph" w:customStyle="1" w:styleId="Default">
    <w:name w:val="Default"/>
    <w:rsid w:val="005014EB"/>
    <w:pPr>
      <w:autoSpaceDE w:val="0"/>
      <w:autoSpaceDN w:val="0"/>
      <w:adjustRightInd w:val="0"/>
    </w:pPr>
    <w:rPr>
      <w:rFonts w:ascii="BentonSans Regular" w:hAnsi="BentonSans Regular" w:cs="BentonSans Regular"/>
      <w:color w:val="000000"/>
      <w:lang w:val="en-GB"/>
    </w:rPr>
  </w:style>
  <w:style w:type="character" w:styleId="Emphasis">
    <w:name w:val="Emphasis"/>
    <w:basedOn w:val="DefaultParagraphFont"/>
    <w:uiPriority w:val="20"/>
    <w:qFormat/>
    <w:rsid w:val="005014EB"/>
    <w:rPr>
      <w:i/>
      <w:iCs/>
    </w:rPr>
  </w:style>
  <w:style w:type="paragraph" w:customStyle="1" w:styleId="paragraph">
    <w:name w:val="paragraph"/>
    <w:basedOn w:val="Normal"/>
    <w:rsid w:val="005014EB"/>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3726">
      <w:bodyDiv w:val="1"/>
      <w:marLeft w:val="0"/>
      <w:marRight w:val="0"/>
      <w:marTop w:val="0"/>
      <w:marBottom w:val="0"/>
      <w:divBdr>
        <w:top w:val="none" w:sz="0" w:space="0" w:color="auto"/>
        <w:left w:val="none" w:sz="0" w:space="0" w:color="auto"/>
        <w:bottom w:val="none" w:sz="0" w:space="0" w:color="auto"/>
        <w:right w:val="none" w:sz="0" w:space="0" w:color="auto"/>
      </w:divBdr>
    </w:div>
    <w:div w:id="693384203">
      <w:bodyDiv w:val="1"/>
      <w:marLeft w:val="0"/>
      <w:marRight w:val="0"/>
      <w:marTop w:val="0"/>
      <w:marBottom w:val="0"/>
      <w:divBdr>
        <w:top w:val="none" w:sz="0" w:space="0" w:color="auto"/>
        <w:left w:val="none" w:sz="0" w:space="0" w:color="auto"/>
        <w:bottom w:val="none" w:sz="0" w:space="0" w:color="auto"/>
        <w:right w:val="none" w:sz="0" w:space="0" w:color="auto"/>
      </w:divBdr>
    </w:div>
    <w:div w:id="699011556">
      <w:bodyDiv w:val="1"/>
      <w:marLeft w:val="0"/>
      <w:marRight w:val="0"/>
      <w:marTop w:val="0"/>
      <w:marBottom w:val="0"/>
      <w:divBdr>
        <w:top w:val="none" w:sz="0" w:space="0" w:color="auto"/>
        <w:left w:val="none" w:sz="0" w:space="0" w:color="auto"/>
        <w:bottom w:val="none" w:sz="0" w:space="0" w:color="auto"/>
        <w:right w:val="none" w:sz="0" w:space="0" w:color="auto"/>
      </w:divBdr>
    </w:div>
    <w:div w:id="207107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allastvr.com/divr" TargetMode="External"/><Relationship Id="rId21" Type="http://schemas.openxmlformats.org/officeDocument/2006/relationships/hyperlink" Target="https://derby.openrepository.com/handle/10545/623158" TargetMode="External"/><Relationship Id="rId34" Type="http://schemas.openxmlformats.org/officeDocument/2006/relationships/hyperlink" Target="https://blogs.bmj.com/ebn/2020/10/25/impact-of-covid-19-on-children-and-families/" TargetMode="External"/><Relationship Id="rId42" Type="http://schemas.openxmlformats.org/officeDocument/2006/relationships/hyperlink" Target="https://qz.com/1048433/technology-is-changing-our-relationship-with-nature-as-we-know-it/" TargetMode="External"/><Relationship Id="rId47" Type="http://schemas.openxmlformats.org/officeDocument/2006/relationships/hyperlink" Target="https://www.nhm.ac.uk/discover/nature-liberated-by-lockdown.html" TargetMode="External"/><Relationship Id="rId50" Type="http://schemas.openxmlformats.org/officeDocument/2006/relationships/hyperlink" Target="https://artofresearch2020.aalto.fi/wp-content/uploads/2020/12/AoR_Conference-Catalogue.pdf" TargetMode="External"/><Relationship Id="rId55" Type="http://schemas.openxmlformats.org/officeDocument/2006/relationships/hyperlink" Target="https://naturalengland.blog.gov.uk/2020/06/12/people-and-nature-survey-how-are-we-connecting-with-nature-during-the-coronavirus-pandemic/"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bc.co.uk/news/uk-england-hampshire-56199596?fbclid=IwAR0MyQmPASETSSS8hb5gjhKrj6-wNTz_V68ubFw0KAgE-Jwj9-VkcnaJJPA" TargetMode="External"/><Relationship Id="rId29" Type="http://schemas.openxmlformats.org/officeDocument/2006/relationships/hyperlink" Target="https://www.durrell.org/wildlife/conservation/our-approach/" TargetMode="External"/><Relationship Id="rId11" Type="http://schemas.openxmlformats.org/officeDocument/2006/relationships/image" Target="media/image2.jpeg"/><Relationship Id="rId24" Type="http://schemas.openxmlformats.org/officeDocument/2006/relationships/hyperlink" Target="https://greenworld.org.uk/article/engaging-nature" TargetMode="External"/><Relationship Id="rId32" Type="http://schemas.openxmlformats.org/officeDocument/2006/relationships/hyperlink" Target="https://www.forestryengland.uk/forests-at-home" TargetMode="External"/><Relationship Id="rId37" Type="http://schemas.openxmlformats.org/officeDocument/2006/relationships/hyperlink" Target="https://knepp.co.uk/home" TargetMode="External"/><Relationship Id="rId40" Type="http://schemas.openxmlformats.org/officeDocument/2006/relationships/hyperlink" Target="https://doi.org/10.1162/leon_a_02036" TargetMode="External"/><Relationship Id="rId45" Type="http://schemas.openxmlformats.org/officeDocument/2006/relationships/hyperlink" Target="https://www.bbc.co.uk/news/uk-england-cornwall-57148227" TargetMode="External"/><Relationship Id="rId53" Type="http://schemas.openxmlformats.org/officeDocument/2006/relationships/hyperlink" Target="https://findingnatureblog.files.wordpress.com/2020/04/naturerelationship.pdf" TargetMode="External"/><Relationship Id="rId58" Type="http://schemas.openxmlformats.org/officeDocument/2006/relationships/hyperlink" Target="https://www.un.org/development/desa/family/2020/08/11/covid-19-and-families/" TargetMode="External"/><Relationship Id="rId5" Type="http://schemas.openxmlformats.org/officeDocument/2006/relationships/webSettings" Target="webSettings.xml"/><Relationship Id="rId61" Type="http://schemas.openxmlformats.org/officeDocument/2006/relationships/hyperlink" Target="https://www.whitestorkproject.org/" TargetMode="External"/><Relationship Id="rId19" Type="http://schemas.openxmlformats.org/officeDocument/2006/relationships/hyperlink" Target="https://www.theguardian.com/society/2021/may/13/nature-on-prescription-wetlands-project-aims-to-boost-mental-health" TargetMode="External"/><Relationship Id="rId14" Type="http://schemas.openxmlformats.org/officeDocument/2006/relationships/image" Target="media/image5.jpeg"/><Relationship Id="rId22" Type="http://schemas.openxmlformats.org/officeDocument/2006/relationships/hyperlink" Target="https://doi.org/10.1007/978-3-319-67286-1" TargetMode="External"/><Relationship Id="rId27" Type="http://schemas.openxmlformats.org/officeDocument/2006/relationships/hyperlink" Target="https://www.theguardian.com/travel/2021/jan/17/dolphins-to-rewilding-11-environment-aware-holidays-2021" TargetMode="External"/><Relationship Id="rId30" Type="http://schemas.openxmlformats.org/officeDocument/2006/relationships/hyperlink" Target="https://www.durrell.org/wildlife/conservation/our-approach/wildlife-park/" TargetMode="External"/><Relationship Id="rId35" Type="http://schemas.openxmlformats.org/officeDocument/2006/relationships/hyperlink" Target="https://www.theguardian.com/environment/2021/jan/22/a-million-young-people-urge-governments-to-prioritise-climate-crisis" TargetMode="External"/><Relationship Id="rId43" Type="http://schemas.openxmlformats.org/officeDocument/2006/relationships/hyperlink" Target="https://www.nytimes.com/2020/12/10/travel/european-parks-pandemic.html" TargetMode="External"/><Relationship Id="rId48" Type="http://schemas.openxmlformats.org/officeDocument/2006/relationships/hyperlink" Target="https://www.novanew.org.uk/about-new/" TargetMode="External"/><Relationship Id="rId56" Type="http://schemas.openxmlformats.org/officeDocument/2006/relationships/hyperlink" Target="https://www.designcouncil.org.uk/sites/default/files/asset/document/Beyond%20Net%20Zero%20-%20A%20Systemic%20Design%20Approach.pdf" TargetMode="External"/><Relationship Id="rId64" Type="http://schemas.openxmlformats.org/officeDocument/2006/relationships/glossaryDocument" Target="glossary/document.xml"/><Relationship Id="rId8" Type="http://schemas.openxmlformats.org/officeDocument/2006/relationships/footer" Target="footer1.xml"/><Relationship Id="rId51" Type="http://schemas.openxmlformats.org/officeDocument/2006/relationships/hyperlink" Target="https://www.theguardian.com/environment/2019/jul/14/lambs-professionally-slaughtered-in-spate-of-farm-attack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fastcompany.com/90601980/why-cities-should-be-designed-for-birds" TargetMode="External"/><Relationship Id="rId25" Type="http://schemas.openxmlformats.org/officeDocument/2006/relationships/hyperlink" Target="https://childmind.org/article/why-kids-need-to-spend-time-in-nature/" TargetMode="External"/><Relationship Id="rId33" Type="http://schemas.openxmlformats.org/officeDocument/2006/relationships/hyperlink" Target="https://www.theguardian.com/world/gallery/2020/apr/22/animals-roaming-streets-coronavirus-lockdown-photos" TargetMode="External"/><Relationship Id="rId38" Type="http://schemas.openxmlformats.org/officeDocument/2006/relationships/hyperlink" Target="https://planetcentricdesign.com/" TargetMode="External"/><Relationship Id="rId46" Type="http://schemas.openxmlformats.org/officeDocument/2006/relationships/hyperlink" Target="https://www.naturepositive.org/en/resources" TargetMode="External"/><Relationship Id="rId59" Type="http://schemas.openxmlformats.org/officeDocument/2006/relationships/hyperlink" Target="https://escholarship.org/uc/item/0t73d8dh" TargetMode="External"/><Relationship Id="rId20" Type="http://schemas.openxmlformats.org/officeDocument/2006/relationships/hyperlink" Target="https://www.theguardian.com/environment/2019/mar/19/school-climate-strikes-more-than-1-million-took-part-say-campaigners-greta-thunberg" TargetMode="External"/><Relationship Id="rId41" Type="http://schemas.openxmlformats.org/officeDocument/2006/relationships/hyperlink" Target="https://www.fastcompany.com/90625774/designers-want-to-change-the-world-read-this-first" TargetMode="External"/><Relationship Id="rId54" Type="http://schemas.openxmlformats.org/officeDocument/2006/relationships/hyperlink" Target="https://www.theguardian.com/world/2021/apr/27/covid-crisis-fuels-rise-in-uk-outdoor-activity-but-home-workers-benefit-most" TargetMode="External"/><Relationship Id="rId62" Type="http://schemas.openxmlformats.org/officeDocument/2006/relationships/hyperlink" Target="https://www.wildlifetrusts.org/30-days-wild-2021-sign-your-pac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guardian.com/environment/2018/may/30/how-to-rewild-your-garden-ditch-chemicals-and-decorate-the-concrete" TargetMode="External"/><Relationship Id="rId23" Type="http://schemas.openxmlformats.org/officeDocument/2006/relationships/hyperlink" Target="https://www.who.int/news/item/13-10-2020-impact-of-covid-19-on-people" TargetMode="External"/><Relationship Id="rId28" Type="http://schemas.openxmlformats.org/officeDocument/2006/relationships/hyperlink" Target="https://www.durrell.org/wildlife/global-index/red-list-index/" TargetMode="External"/><Relationship Id="rId36" Type="http://schemas.openxmlformats.org/officeDocument/2006/relationships/hyperlink" Target="https://www.scientificamerican.com/article/light-pollution-is-causing-birds-to-nest-earlier-which-might-not-be-a-bad-thing/" TargetMode="External"/><Relationship Id="rId49" Type="http://schemas.openxmlformats.org/officeDocument/2006/relationships/hyperlink" Target="https://artofresearch2020.aalto.fi/," TargetMode="External"/><Relationship Id="rId57" Type="http://schemas.openxmlformats.org/officeDocument/2006/relationships/hyperlink" Target="https://www.theverticaluniversity.org/" TargetMode="External"/><Relationship Id="rId10" Type="http://schemas.openxmlformats.org/officeDocument/2006/relationships/image" Target="media/image1.jpeg"/><Relationship Id="rId31" Type="http://schemas.openxmlformats.org/officeDocument/2006/relationships/hyperlink" Target="https://www.eea.europa.eu/highlights/impact-of-covid-19-lockdown" TargetMode="External"/><Relationship Id="rId44" Type="http://schemas.openxmlformats.org/officeDocument/2006/relationships/hyperlink" Target="https://www.dezeen.com/2020/11/24/coronavirus-rewild-cities-cristina-monteiro-opinion/" TargetMode="External"/><Relationship Id="rId52" Type="http://schemas.openxmlformats.org/officeDocument/2006/relationships/hyperlink" Target="https://www.derby.ac.uk/news/2021/new-guide-shows-the-pathways-to-a-stronger-connection-with-nature/" TargetMode="External"/><Relationship Id="rId60" Type="http://schemas.openxmlformats.org/officeDocument/2006/relationships/hyperlink" Target="https://www.theguardian.com/environment/2021/jan/03/jane-goodall-change-is-happening-there-are-many-ways-to-start-moving-in-the-right-way"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hyperlink" Target="https://www.blasttheory.co.uk/projects/operation-black-antler/" TargetMode="External"/><Relationship Id="rId39" Type="http://schemas.openxmlformats.org/officeDocument/2006/relationships/hyperlink" Target="https://www.theguardian.com/environment/2016/jul/04/growth-in-artificial-lawns-poses-threat-to-british-wildlife-conservationists-war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37CF09FBDC7B40BDC0AE724C91D4FE"/>
        <w:category>
          <w:name w:val="General"/>
          <w:gallery w:val="placeholder"/>
        </w:category>
        <w:types>
          <w:type w:val="bbPlcHdr"/>
        </w:types>
        <w:behaviors>
          <w:behavior w:val="content"/>
        </w:behaviors>
        <w:guid w:val="{2EF99CF6-CE43-8A43-A5BD-359A823CCFCB}"/>
      </w:docPartPr>
      <w:docPartBody>
        <w:p w:rsidR="00BB1EB5" w:rsidRDefault="00D90582" w:rsidP="00D90582">
          <w:pPr>
            <w:pStyle w:val="9237CF09FBDC7B40BDC0AE724C91D4FE"/>
          </w:pPr>
          <w:r w:rsidRPr="00562B2B">
            <w:rPr>
              <w:rStyle w:val="PlaceholderText"/>
            </w:rPr>
            <w:t>Formatting...</w:t>
          </w:r>
        </w:p>
      </w:docPartBody>
    </w:docPart>
    <w:docPart>
      <w:docPartPr>
        <w:name w:val="9D759A6A99D4C845B3F4506FB84B7D85"/>
        <w:category>
          <w:name w:val="General"/>
          <w:gallery w:val="placeholder"/>
        </w:category>
        <w:types>
          <w:type w:val="bbPlcHdr"/>
        </w:types>
        <w:behaviors>
          <w:behavior w:val="content"/>
        </w:behaviors>
        <w:guid w:val="{133A2F7F-8CF6-4641-86B0-48004BE69F67}"/>
      </w:docPartPr>
      <w:docPartBody>
        <w:p w:rsidR="00BB1EB5" w:rsidRDefault="00D90582" w:rsidP="00D90582">
          <w:pPr>
            <w:pStyle w:val="9D759A6A99D4C845B3F4506FB84B7D85"/>
          </w:pPr>
          <w:r w:rsidRPr="00562B2B">
            <w:rPr>
              <w:rStyle w:val="PlaceholderText"/>
            </w:rPr>
            <w:t>Formatting...</w:t>
          </w:r>
        </w:p>
      </w:docPartBody>
    </w:docPart>
    <w:docPart>
      <w:docPartPr>
        <w:name w:val="3F0BA11ECC7C224588292D93B926349E"/>
        <w:category>
          <w:name w:val="General"/>
          <w:gallery w:val="placeholder"/>
        </w:category>
        <w:types>
          <w:type w:val="bbPlcHdr"/>
        </w:types>
        <w:behaviors>
          <w:behavior w:val="content"/>
        </w:behaviors>
        <w:guid w:val="{197E2A81-0300-1D4D-9EAA-50DFBC246B89}"/>
      </w:docPartPr>
      <w:docPartBody>
        <w:p w:rsidR="00BB1EB5" w:rsidRDefault="00D90582" w:rsidP="00D90582">
          <w:pPr>
            <w:pStyle w:val="3F0BA11ECC7C224588292D93B926349E"/>
          </w:pPr>
          <w:r w:rsidRPr="00562B2B">
            <w:rPr>
              <w:rStyle w:val="PlaceholderText"/>
            </w:rPr>
            <w:t>Formatting...</w:t>
          </w:r>
        </w:p>
      </w:docPartBody>
    </w:docPart>
    <w:docPart>
      <w:docPartPr>
        <w:name w:val="559A4D47E9CDFA43917E08A581888145"/>
        <w:category>
          <w:name w:val="General"/>
          <w:gallery w:val="placeholder"/>
        </w:category>
        <w:types>
          <w:type w:val="bbPlcHdr"/>
        </w:types>
        <w:behaviors>
          <w:behavior w:val="content"/>
        </w:behaviors>
        <w:guid w:val="{7A24C3EE-A016-194D-B62B-F45C3098E609}"/>
      </w:docPartPr>
      <w:docPartBody>
        <w:p w:rsidR="00BB1EB5" w:rsidRDefault="00D90582" w:rsidP="00D90582">
          <w:pPr>
            <w:pStyle w:val="559A4D47E9CDFA43917E08A581888145"/>
          </w:pPr>
          <w:r w:rsidRPr="00562B2B">
            <w:rPr>
              <w:rStyle w:val="PlaceholderText"/>
            </w:rPr>
            <w:t>Formatting...</w:t>
          </w:r>
        </w:p>
      </w:docPartBody>
    </w:docPart>
    <w:docPart>
      <w:docPartPr>
        <w:name w:val="09C31ED5528B714F9BBE07B61E801B8E"/>
        <w:category>
          <w:name w:val="General"/>
          <w:gallery w:val="placeholder"/>
        </w:category>
        <w:types>
          <w:type w:val="bbPlcHdr"/>
        </w:types>
        <w:behaviors>
          <w:behavior w:val="content"/>
        </w:behaviors>
        <w:guid w:val="{3F3DDE19-5011-D04F-9BD7-84623B73D482}"/>
      </w:docPartPr>
      <w:docPartBody>
        <w:p w:rsidR="00BB1EB5" w:rsidRDefault="00D90582" w:rsidP="00D90582">
          <w:pPr>
            <w:pStyle w:val="09C31ED5528B714F9BBE07B61E801B8E"/>
          </w:pPr>
          <w:r w:rsidRPr="00562B2B">
            <w:rPr>
              <w:rStyle w:val="PlaceholderText"/>
            </w:rPr>
            <w:t>Formatting...</w:t>
          </w:r>
        </w:p>
      </w:docPartBody>
    </w:docPart>
    <w:docPart>
      <w:docPartPr>
        <w:name w:val="B8A7CD383C5E4E4B9086FE60DF5BB9EF"/>
        <w:category>
          <w:name w:val="General"/>
          <w:gallery w:val="placeholder"/>
        </w:category>
        <w:types>
          <w:type w:val="bbPlcHdr"/>
        </w:types>
        <w:behaviors>
          <w:behavior w:val="content"/>
        </w:behaviors>
        <w:guid w:val="{6CA13E08-0DBA-E248-99C9-219882300893}"/>
      </w:docPartPr>
      <w:docPartBody>
        <w:p w:rsidR="00BB1EB5" w:rsidRDefault="00D90582" w:rsidP="00D90582">
          <w:pPr>
            <w:pStyle w:val="B8A7CD383C5E4E4B9086FE60DF5BB9EF"/>
          </w:pPr>
          <w:r w:rsidRPr="00562B2B">
            <w:rPr>
              <w:rStyle w:val="PlaceholderText"/>
            </w:rPr>
            <w:t>Formatting...</w:t>
          </w:r>
        </w:p>
      </w:docPartBody>
    </w:docPart>
    <w:docPart>
      <w:docPartPr>
        <w:name w:val="ADE0CF9020DBB94F861E6BC398337D7C"/>
        <w:category>
          <w:name w:val="General"/>
          <w:gallery w:val="placeholder"/>
        </w:category>
        <w:types>
          <w:type w:val="bbPlcHdr"/>
        </w:types>
        <w:behaviors>
          <w:behavior w:val="content"/>
        </w:behaviors>
        <w:guid w:val="{39226DEE-F399-0F48-9E56-1492A7015306}"/>
      </w:docPartPr>
      <w:docPartBody>
        <w:p w:rsidR="00BB1EB5" w:rsidRDefault="00D90582" w:rsidP="00D90582">
          <w:pPr>
            <w:pStyle w:val="ADE0CF9020DBB94F861E6BC398337D7C"/>
          </w:pPr>
          <w:r w:rsidRPr="00562B2B">
            <w:rPr>
              <w:rStyle w:val="PlaceholderText"/>
            </w:rPr>
            <w:t>Formatting...</w:t>
          </w:r>
        </w:p>
      </w:docPartBody>
    </w:docPart>
    <w:docPart>
      <w:docPartPr>
        <w:name w:val="D0A35C26BF7104498FB8B5CE69F7BBF3"/>
        <w:category>
          <w:name w:val="General"/>
          <w:gallery w:val="placeholder"/>
        </w:category>
        <w:types>
          <w:type w:val="bbPlcHdr"/>
        </w:types>
        <w:behaviors>
          <w:behavior w:val="content"/>
        </w:behaviors>
        <w:guid w:val="{1DA6BD83-70AA-7048-B3E7-EA091C9F815B}"/>
      </w:docPartPr>
      <w:docPartBody>
        <w:p w:rsidR="00BB1EB5" w:rsidRDefault="00D90582" w:rsidP="00D90582">
          <w:pPr>
            <w:pStyle w:val="D0A35C26BF7104498FB8B5CE69F7BBF3"/>
          </w:pPr>
          <w:r w:rsidRPr="00562B2B">
            <w:rPr>
              <w:rStyle w:val="PlaceholderText"/>
            </w:rPr>
            <w:t>Formatting...</w:t>
          </w:r>
        </w:p>
      </w:docPartBody>
    </w:docPart>
    <w:docPart>
      <w:docPartPr>
        <w:name w:val="3161F0B4C740784A97F7E40DCADDCDE1"/>
        <w:category>
          <w:name w:val="General"/>
          <w:gallery w:val="placeholder"/>
        </w:category>
        <w:types>
          <w:type w:val="bbPlcHdr"/>
        </w:types>
        <w:behaviors>
          <w:behavior w:val="content"/>
        </w:behaviors>
        <w:guid w:val="{B1579B48-C97F-1C45-8EB0-D5A6A82945E3}"/>
      </w:docPartPr>
      <w:docPartBody>
        <w:p w:rsidR="00BB1EB5" w:rsidRDefault="00D90582" w:rsidP="00D90582">
          <w:pPr>
            <w:pStyle w:val="3161F0B4C740784A97F7E40DCADDCDE1"/>
          </w:pPr>
          <w:r w:rsidRPr="00562B2B">
            <w:rPr>
              <w:rStyle w:val="PlaceholderText"/>
            </w:rPr>
            <w:t>Formatting...</w:t>
          </w:r>
        </w:p>
      </w:docPartBody>
    </w:docPart>
    <w:docPart>
      <w:docPartPr>
        <w:name w:val="8172A13B5A93874EA1D028189CA5B65F"/>
        <w:category>
          <w:name w:val="General"/>
          <w:gallery w:val="placeholder"/>
        </w:category>
        <w:types>
          <w:type w:val="bbPlcHdr"/>
        </w:types>
        <w:behaviors>
          <w:behavior w:val="content"/>
        </w:behaviors>
        <w:guid w:val="{3FB98B89-128F-4D4A-AFC7-C43B096D61F4}"/>
      </w:docPartPr>
      <w:docPartBody>
        <w:p w:rsidR="00BB1EB5" w:rsidRDefault="00D90582" w:rsidP="00D90582">
          <w:pPr>
            <w:pStyle w:val="8172A13B5A93874EA1D028189CA5B65F"/>
          </w:pPr>
          <w:r w:rsidRPr="00562B2B">
            <w:rPr>
              <w:rStyle w:val="PlaceholderText"/>
            </w:rPr>
            <w:t>Formatting...</w:t>
          </w:r>
        </w:p>
      </w:docPartBody>
    </w:docPart>
    <w:docPart>
      <w:docPartPr>
        <w:name w:val="54F3974DAD0CAC47BF74BE9A7BF5BB65"/>
        <w:category>
          <w:name w:val="General"/>
          <w:gallery w:val="placeholder"/>
        </w:category>
        <w:types>
          <w:type w:val="bbPlcHdr"/>
        </w:types>
        <w:behaviors>
          <w:behavior w:val="content"/>
        </w:behaviors>
        <w:guid w:val="{01349EA7-F5F1-BA46-A67A-57E7C845EE45}"/>
      </w:docPartPr>
      <w:docPartBody>
        <w:p w:rsidR="00BB1EB5" w:rsidRDefault="00D90582" w:rsidP="00D90582">
          <w:pPr>
            <w:pStyle w:val="54F3974DAD0CAC47BF74BE9A7BF5BB65"/>
          </w:pPr>
          <w:r w:rsidRPr="00562B2B">
            <w:rPr>
              <w:rStyle w:val="PlaceholderText"/>
            </w:rPr>
            <w:t>Formatting...</w:t>
          </w:r>
        </w:p>
      </w:docPartBody>
    </w:docPart>
    <w:docPart>
      <w:docPartPr>
        <w:name w:val="92EC6DC264678C49950C745208EE77AC"/>
        <w:category>
          <w:name w:val="General"/>
          <w:gallery w:val="placeholder"/>
        </w:category>
        <w:types>
          <w:type w:val="bbPlcHdr"/>
        </w:types>
        <w:behaviors>
          <w:behavior w:val="content"/>
        </w:behaviors>
        <w:guid w:val="{1ED766BF-DF54-504C-ABAF-6A4B81F75402}"/>
      </w:docPartPr>
      <w:docPartBody>
        <w:p w:rsidR="00BB1EB5" w:rsidRDefault="00D90582" w:rsidP="00D90582">
          <w:pPr>
            <w:pStyle w:val="92EC6DC264678C49950C745208EE77AC"/>
          </w:pPr>
          <w:r w:rsidRPr="00562B2B">
            <w:rPr>
              <w:rStyle w:val="PlaceholderText"/>
            </w:rPr>
            <w:t>Formatting...</w:t>
          </w:r>
        </w:p>
      </w:docPartBody>
    </w:docPart>
    <w:docPart>
      <w:docPartPr>
        <w:name w:val="20B47BD99941B74A9E58095A8093B7C2"/>
        <w:category>
          <w:name w:val="General"/>
          <w:gallery w:val="placeholder"/>
        </w:category>
        <w:types>
          <w:type w:val="bbPlcHdr"/>
        </w:types>
        <w:behaviors>
          <w:behavior w:val="content"/>
        </w:behaviors>
        <w:guid w:val="{19C6C49D-D12B-A846-85BB-7D201AB77FC8}"/>
      </w:docPartPr>
      <w:docPartBody>
        <w:p w:rsidR="00BB1EB5" w:rsidRDefault="00D90582" w:rsidP="00D90582">
          <w:pPr>
            <w:pStyle w:val="20B47BD99941B74A9E58095A8093B7C2"/>
          </w:pPr>
          <w:r w:rsidRPr="00562B2B">
            <w:rPr>
              <w:rStyle w:val="PlaceholderText"/>
            </w:rPr>
            <w:t>Formatting...</w:t>
          </w:r>
        </w:p>
      </w:docPartBody>
    </w:docPart>
    <w:docPart>
      <w:docPartPr>
        <w:name w:val="27D7D10155DD684C92EDBDC33547EAE0"/>
        <w:category>
          <w:name w:val="General"/>
          <w:gallery w:val="placeholder"/>
        </w:category>
        <w:types>
          <w:type w:val="bbPlcHdr"/>
        </w:types>
        <w:behaviors>
          <w:behavior w:val="content"/>
        </w:behaviors>
        <w:guid w:val="{FEC84C58-0629-2841-B644-D5946DB55097}"/>
      </w:docPartPr>
      <w:docPartBody>
        <w:p w:rsidR="00BB1EB5" w:rsidRDefault="00D90582" w:rsidP="00D90582">
          <w:pPr>
            <w:pStyle w:val="27D7D10155DD684C92EDBDC33547EAE0"/>
          </w:pPr>
          <w:r w:rsidRPr="00562B2B">
            <w:rPr>
              <w:rStyle w:val="PlaceholderText"/>
            </w:rPr>
            <w:t>Formatting...</w:t>
          </w:r>
        </w:p>
      </w:docPartBody>
    </w:docPart>
    <w:docPart>
      <w:docPartPr>
        <w:name w:val="AE1AB750D6933C40BF0AE679D9A77908"/>
        <w:category>
          <w:name w:val="General"/>
          <w:gallery w:val="placeholder"/>
        </w:category>
        <w:types>
          <w:type w:val="bbPlcHdr"/>
        </w:types>
        <w:behaviors>
          <w:behavior w:val="content"/>
        </w:behaviors>
        <w:guid w:val="{A9C6FD1A-F01E-9941-A98B-CDCA619A35EA}"/>
      </w:docPartPr>
      <w:docPartBody>
        <w:p w:rsidR="00BB1EB5" w:rsidRDefault="00D90582" w:rsidP="00D90582">
          <w:pPr>
            <w:pStyle w:val="AE1AB750D6933C40BF0AE679D9A77908"/>
          </w:pPr>
          <w:r w:rsidRPr="00562B2B">
            <w:rPr>
              <w:rStyle w:val="PlaceholderText"/>
            </w:rPr>
            <w:t>Formatting...</w:t>
          </w:r>
        </w:p>
      </w:docPartBody>
    </w:docPart>
    <w:docPart>
      <w:docPartPr>
        <w:name w:val="D511AF243B6DD242A7C4CFFCF5335D6F"/>
        <w:category>
          <w:name w:val="General"/>
          <w:gallery w:val="placeholder"/>
        </w:category>
        <w:types>
          <w:type w:val="bbPlcHdr"/>
        </w:types>
        <w:behaviors>
          <w:behavior w:val="content"/>
        </w:behaviors>
        <w:guid w:val="{99BE4C92-EE9E-9A44-80CC-09FEF07E8302}"/>
      </w:docPartPr>
      <w:docPartBody>
        <w:p w:rsidR="00BB1EB5" w:rsidRDefault="00D90582" w:rsidP="00D90582">
          <w:pPr>
            <w:pStyle w:val="D511AF243B6DD242A7C4CFFCF5335D6F"/>
          </w:pPr>
          <w:r w:rsidRPr="007963FF">
            <w:rPr>
              <w:rStyle w:val="PlaceholderText"/>
            </w:rPr>
            <w:t>Formatting...</w:t>
          </w:r>
        </w:p>
      </w:docPartBody>
    </w:docPart>
    <w:docPart>
      <w:docPartPr>
        <w:name w:val="D96B28EE64F95949BB0F37506C5DDCDB"/>
        <w:category>
          <w:name w:val="General"/>
          <w:gallery w:val="placeholder"/>
        </w:category>
        <w:types>
          <w:type w:val="bbPlcHdr"/>
        </w:types>
        <w:behaviors>
          <w:behavior w:val="content"/>
        </w:behaviors>
        <w:guid w:val="{5CEFA837-591E-8E4F-B50C-797BAF735F79}"/>
      </w:docPartPr>
      <w:docPartBody>
        <w:p w:rsidR="00BB1EB5" w:rsidRDefault="00D90582" w:rsidP="00D90582">
          <w:pPr>
            <w:pStyle w:val="D96B28EE64F95949BB0F37506C5DDCDB"/>
          </w:pPr>
          <w:r w:rsidRPr="00562B2B">
            <w:rPr>
              <w:rStyle w:val="PlaceholderText"/>
            </w:rPr>
            <w:t>Formatting...</w:t>
          </w:r>
        </w:p>
      </w:docPartBody>
    </w:docPart>
    <w:docPart>
      <w:docPartPr>
        <w:name w:val="0922019C51D35940991E6623E3D8CA98"/>
        <w:category>
          <w:name w:val="General"/>
          <w:gallery w:val="placeholder"/>
        </w:category>
        <w:types>
          <w:type w:val="bbPlcHdr"/>
        </w:types>
        <w:behaviors>
          <w:behavior w:val="content"/>
        </w:behaviors>
        <w:guid w:val="{F3DCD103-52D1-F044-95CF-74B3A423088A}"/>
      </w:docPartPr>
      <w:docPartBody>
        <w:p w:rsidR="00BB1EB5" w:rsidRDefault="00D90582" w:rsidP="00D90582">
          <w:pPr>
            <w:pStyle w:val="0922019C51D35940991E6623E3D8CA98"/>
          </w:pPr>
          <w:r w:rsidRPr="00562B2B">
            <w:rPr>
              <w:rStyle w:val="PlaceholderText"/>
            </w:rPr>
            <w:t>Formatting...</w:t>
          </w:r>
        </w:p>
      </w:docPartBody>
    </w:docPart>
    <w:docPart>
      <w:docPartPr>
        <w:name w:val="CEF1D91B7E642E438A6A577897A2FB82"/>
        <w:category>
          <w:name w:val="General"/>
          <w:gallery w:val="placeholder"/>
        </w:category>
        <w:types>
          <w:type w:val="bbPlcHdr"/>
        </w:types>
        <w:behaviors>
          <w:behavior w:val="content"/>
        </w:behaviors>
        <w:guid w:val="{6B7465A9-EF14-E645-9BCB-D8F058776D2B}"/>
      </w:docPartPr>
      <w:docPartBody>
        <w:p w:rsidR="00BB1EB5" w:rsidRDefault="00D90582" w:rsidP="00D90582">
          <w:pPr>
            <w:pStyle w:val="CEF1D91B7E642E438A6A577897A2FB82"/>
          </w:pPr>
          <w:r w:rsidRPr="00562B2B">
            <w:rPr>
              <w:rStyle w:val="PlaceholderText"/>
            </w:rPr>
            <w:t>Formatting...</w:t>
          </w:r>
        </w:p>
      </w:docPartBody>
    </w:docPart>
    <w:docPart>
      <w:docPartPr>
        <w:name w:val="5306B563EF653A478BFC50EECB6EEE56"/>
        <w:category>
          <w:name w:val="General"/>
          <w:gallery w:val="placeholder"/>
        </w:category>
        <w:types>
          <w:type w:val="bbPlcHdr"/>
        </w:types>
        <w:behaviors>
          <w:behavior w:val="content"/>
        </w:behaviors>
        <w:guid w:val="{C9EB4151-03AD-1F40-902D-E7F44342D118}"/>
      </w:docPartPr>
      <w:docPartBody>
        <w:p w:rsidR="00BB1EB5" w:rsidRDefault="00D90582" w:rsidP="00D90582">
          <w:pPr>
            <w:pStyle w:val="5306B563EF653A478BFC50EECB6EEE56"/>
          </w:pPr>
          <w:r w:rsidRPr="00562B2B">
            <w:rPr>
              <w:rStyle w:val="PlaceholderText"/>
            </w:rPr>
            <w:t>Formatting...</w:t>
          </w:r>
        </w:p>
      </w:docPartBody>
    </w:docPart>
    <w:docPart>
      <w:docPartPr>
        <w:name w:val="9C850D33D5F288439B55C7BFFA7CE573"/>
        <w:category>
          <w:name w:val="General"/>
          <w:gallery w:val="placeholder"/>
        </w:category>
        <w:types>
          <w:type w:val="bbPlcHdr"/>
        </w:types>
        <w:behaviors>
          <w:behavior w:val="content"/>
        </w:behaviors>
        <w:guid w:val="{F28A6710-B13A-F749-BCA7-37BEA8278BBE}"/>
      </w:docPartPr>
      <w:docPartBody>
        <w:p w:rsidR="00BB1EB5" w:rsidRDefault="00D90582" w:rsidP="00D90582">
          <w:pPr>
            <w:pStyle w:val="9C850D33D5F288439B55C7BFFA7CE573"/>
          </w:pPr>
          <w:r w:rsidRPr="00562B2B">
            <w:rPr>
              <w:rStyle w:val="PlaceholderText"/>
            </w:rPr>
            <w:t>Formatting...</w:t>
          </w:r>
        </w:p>
      </w:docPartBody>
    </w:docPart>
    <w:docPart>
      <w:docPartPr>
        <w:name w:val="ADA677544E173446B08565A781187CFB"/>
        <w:category>
          <w:name w:val="General"/>
          <w:gallery w:val="placeholder"/>
        </w:category>
        <w:types>
          <w:type w:val="bbPlcHdr"/>
        </w:types>
        <w:behaviors>
          <w:behavior w:val="content"/>
        </w:behaviors>
        <w:guid w:val="{04F4661D-7D9B-AC4E-85C0-932CE719824F}"/>
      </w:docPartPr>
      <w:docPartBody>
        <w:p w:rsidR="00BB1EB5" w:rsidRDefault="00D90582" w:rsidP="00D90582">
          <w:pPr>
            <w:pStyle w:val="ADA677544E173446B08565A781187CFB"/>
          </w:pPr>
          <w:r w:rsidRPr="00562B2B">
            <w:rPr>
              <w:rStyle w:val="PlaceholderText"/>
            </w:rPr>
            <w:t>Formatting...</w:t>
          </w:r>
        </w:p>
      </w:docPartBody>
    </w:docPart>
    <w:docPart>
      <w:docPartPr>
        <w:name w:val="20A4C4C5BFA1D14DBDFBEFA1C69F1187"/>
        <w:category>
          <w:name w:val="General"/>
          <w:gallery w:val="placeholder"/>
        </w:category>
        <w:types>
          <w:type w:val="bbPlcHdr"/>
        </w:types>
        <w:behaviors>
          <w:behavior w:val="content"/>
        </w:behaviors>
        <w:guid w:val="{0B6A3935-AFDC-0447-AA06-EA9BC957DC76}"/>
      </w:docPartPr>
      <w:docPartBody>
        <w:p w:rsidR="00BB1EB5" w:rsidRDefault="00D90582" w:rsidP="00D90582">
          <w:pPr>
            <w:pStyle w:val="20A4C4C5BFA1D14DBDFBEFA1C69F1187"/>
          </w:pPr>
          <w:r w:rsidRPr="00562B2B">
            <w:rPr>
              <w:rStyle w:val="PlaceholderText"/>
            </w:rPr>
            <w:t>Formatting...</w:t>
          </w:r>
        </w:p>
      </w:docPartBody>
    </w:docPart>
    <w:docPart>
      <w:docPartPr>
        <w:name w:val="211D2220FA055E49929B92BCED345071"/>
        <w:category>
          <w:name w:val="General"/>
          <w:gallery w:val="placeholder"/>
        </w:category>
        <w:types>
          <w:type w:val="bbPlcHdr"/>
        </w:types>
        <w:behaviors>
          <w:behavior w:val="content"/>
        </w:behaviors>
        <w:guid w:val="{12CD4959-5E02-AC4B-8A2E-15033F099FD7}"/>
      </w:docPartPr>
      <w:docPartBody>
        <w:p w:rsidR="00BB1EB5" w:rsidRDefault="00D90582" w:rsidP="00D90582">
          <w:pPr>
            <w:pStyle w:val="211D2220FA055E49929B92BCED345071"/>
          </w:pPr>
          <w:r w:rsidRPr="00562B2B">
            <w:rPr>
              <w:rStyle w:val="PlaceholderText"/>
            </w:rPr>
            <w:t>Formatting...</w:t>
          </w:r>
        </w:p>
      </w:docPartBody>
    </w:docPart>
    <w:docPart>
      <w:docPartPr>
        <w:name w:val="ECEDDBD6AD7C8546A46F26C6737B26AA"/>
        <w:category>
          <w:name w:val="General"/>
          <w:gallery w:val="placeholder"/>
        </w:category>
        <w:types>
          <w:type w:val="bbPlcHdr"/>
        </w:types>
        <w:behaviors>
          <w:behavior w:val="content"/>
        </w:behaviors>
        <w:guid w:val="{A98530A2-4B36-BE4B-873B-43CC38F3EEE6}"/>
      </w:docPartPr>
      <w:docPartBody>
        <w:p w:rsidR="00BB1EB5" w:rsidRDefault="00D90582" w:rsidP="00D90582">
          <w:pPr>
            <w:pStyle w:val="ECEDDBD6AD7C8546A46F26C6737B26AA"/>
          </w:pPr>
          <w:r w:rsidRPr="00562B2B">
            <w:rPr>
              <w:rStyle w:val="PlaceholderText"/>
            </w:rPr>
            <w:t>Formatting...</w:t>
          </w:r>
        </w:p>
      </w:docPartBody>
    </w:docPart>
    <w:docPart>
      <w:docPartPr>
        <w:name w:val="9EBA135D082E8642938C8CEE44840296"/>
        <w:category>
          <w:name w:val="General"/>
          <w:gallery w:val="placeholder"/>
        </w:category>
        <w:types>
          <w:type w:val="bbPlcHdr"/>
        </w:types>
        <w:behaviors>
          <w:behavior w:val="content"/>
        </w:behaviors>
        <w:guid w:val="{2B4B08F7-813D-2445-AC1E-20226A3A2EA6}"/>
      </w:docPartPr>
      <w:docPartBody>
        <w:p w:rsidR="00BB1EB5" w:rsidRDefault="00D90582" w:rsidP="00D90582">
          <w:pPr>
            <w:pStyle w:val="9EBA135D082E8642938C8CEE44840296"/>
          </w:pPr>
          <w:r w:rsidRPr="00562B2B">
            <w:rPr>
              <w:rStyle w:val="PlaceholderText"/>
            </w:rPr>
            <w:t>Formatting...</w:t>
          </w:r>
        </w:p>
      </w:docPartBody>
    </w:docPart>
    <w:docPart>
      <w:docPartPr>
        <w:name w:val="31FF8A6472041A49BF615F618807CEE3"/>
        <w:category>
          <w:name w:val="General"/>
          <w:gallery w:val="placeholder"/>
        </w:category>
        <w:types>
          <w:type w:val="bbPlcHdr"/>
        </w:types>
        <w:behaviors>
          <w:behavior w:val="content"/>
        </w:behaviors>
        <w:guid w:val="{7F605BEE-6BAC-B14A-89F7-C502DDC87F46}"/>
      </w:docPartPr>
      <w:docPartBody>
        <w:p w:rsidR="00BB1EB5" w:rsidRDefault="00D90582" w:rsidP="00D90582">
          <w:pPr>
            <w:pStyle w:val="31FF8A6472041A49BF615F618807CEE3"/>
          </w:pPr>
          <w:r w:rsidRPr="00562B2B">
            <w:rPr>
              <w:rStyle w:val="PlaceholderText"/>
            </w:rPr>
            <w:t>Formatting...</w:t>
          </w:r>
        </w:p>
      </w:docPartBody>
    </w:docPart>
    <w:docPart>
      <w:docPartPr>
        <w:name w:val="C0817EC30A2D1E448C5C0D1A49AB94D8"/>
        <w:category>
          <w:name w:val="General"/>
          <w:gallery w:val="placeholder"/>
        </w:category>
        <w:types>
          <w:type w:val="bbPlcHdr"/>
        </w:types>
        <w:behaviors>
          <w:behavior w:val="content"/>
        </w:behaviors>
        <w:guid w:val="{B1423CFF-3691-9949-9601-4B86E12CD66E}"/>
      </w:docPartPr>
      <w:docPartBody>
        <w:p w:rsidR="00BB1EB5" w:rsidRDefault="00D90582" w:rsidP="00D90582">
          <w:pPr>
            <w:pStyle w:val="C0817EC30A2D1E448C5C0D1A49AB94D8"/>
          </w:pPr>
          <w:r w:rsidRPr="00562B2B">
            <w:rPr>
              <w:rStyle w:val="PlaceholderText"/>
            </w:rPr>
            <w:t>Formatting...</w:t>
          </w:r>
        </w:p>
      </w:docPartBody>
    </w:docPart>
    <w:docPart>
      <w:docPartPr>
        <w:name w:val="33DD2737636ABA48AA742DAA14D30026"/>
        <w:category>
          <w:name w:val="General"/>
          <w:gallery w:val="placeholder"/>
        </w:category>
        <w:types>
          <w:type w:val="bbPlcHdr"/>
        </w:types>
        <w:behaviors>
          <w:behavior w:val="content"/>
        </w:behaviors>
        <w:guid w:val="{C5C12359-E46D-064B-A9C9-E50A54333802}"/>
      </w:docPartPr>
      <w:docPartBody>
        <w:p w:rsidR="00BB1EB5" w:rsidRDefault="00D90582" w:rsidP="00D90582">
          <w:pPr>
            <w:pStyle w:val="33DD2737636ABA48AA742DAA14D30026"/>
          </w:pPr>
          <w:r w:rsidRPr="00562B2B">
            <w:rPr>
              <w:rStyle w:val="PlaceholderText"/>
            </w:rPr>
            <w:t>Formatting...</w:t>
          </w:r>
        </w:p>
      </w:docPartBody>
    </w:docPart>
    <w:docPart>
      <w:docPartPr>
        <w:name w:val="0D543C9FB7E4B349A5CA73AF2DFBA3D2"/>
        <w:category>
          <w:name w:val="General"/>
          <w:gallery w:val="placeholder"/>
        </w:category>
        <w:types>
          <w:type w:val="bbPlcHdr"/>
        </w:types>
        <w:behaviors>
          <w:behavior w:val="content"/>
        </w:behaviors>
        <w:guid w:val="{A86BAA41-E677-4E42-AFE8-B4491B87D984}"/>
      </w:docPartPr>
      <w:docPartBody>
        <w:p w:rsidR="00BB1EB5" w:rsidRDefault="00D90582" w:rsidP="00D90582">
          <w:pPr>
            <w:pStyle w:val="0D543C9FB7E4B349A5CA73AF2DFBA3D2"/>
          </w:pPr>
          <w:r w:rsidRPr="00562B2B">
            <w:rPr>
              <w:rStyle w:val="PlaceholderText"/>
            </w:rPr>
            <w:t>Formatting...</w:t>
          </w:r>
        </w:p>
      </w:docPartBody>
    </w:docPart>
    <w:docPart>
      <w:docPartPr>
        <w:name w:val="F2EF93BF5D6C7B4EA2C1B183C88B7F41"/>
        <w:category>
          <w:name w:val="General"/>
          <w:gallery w:val="placeholder"/>
        </w:category>
        <w:types>
          <w:type w:val="bbPlcHdr"/>
        </w:types>
        <w:behaviors>
          <w:behavior w:val="content"/>
        </w:behaviors>
        <w:guid w:val="{7F01E7D8-7D73-9E4A-A141-644A1427844A}"/>
      </w:docPartPr>
      <w:docPartBody>
        <w:p w:rsidR="00BB1EB5" w:rsidRDefault="00D90582" w:rsidP="00D90582">
          <w:pPr>
            <w:pStyle w:val="F2EF93BF5D6C7B4EA2C1B183C88B7F41"/>
          </w:pPr>
          <w:r w:rsidRPr="00562B2B">
            <w:rPr>
              <w:rStyle w:val="PlaceholderText"/>
            </w:rPr>
            <w:t>Formatting...</w:t>
          </w:r>
        </w:p>
      </w:docPartBody>
    </w:docPart>
    <w:docPart>
      <w:docPartPr>
        <w:name w:val="EE6AC25A5F995B45A1F7CD1E6E9451A8"/>
        <w:category>
          <w:name w:val="General"/>
          <w:gallery w:val="placeholder"/>
        </w:category>
        <w:types>
          <w:type w:val="bbPlcHdr"/>
        </w:types>
        <w:behaviors>
          <w:behavior w:val="content"/>
        </w:behaviors>
        <w:guid w:val="{45986114-FE64-9D4F-B552-FAA811E5E8E7}"/>
      </w:docPartPr>
      <w:docPartBody>
        <w:p w:rsidR="00BB1EB5" w:rsidRDefault="00D90582" w:rsidP="00D90582">
          <w:pPr>
            <w:pStyle w:val="EE6AC25A5F995B45A1F7CD1E6E9451A8"/>
          </w:pPr>
          <w:r w:rsidRPr="00562B2B">
            <w:rPr>
              <w:rStyle w:val="PlaceholderText"/>
            </w:rPr>
            <w:t>Formatting...</w:t>
          </w:r>
        </w:p>
      </w:docPartBody>
    </w:docPart>
    <w:docPart>
      <w:docPartPr>
        <w:name w:val="C5DDC98A01ABCB43AC3CA904FCBEA824"/>
        <w:category>
          <w:name w:val="General"/>
          <w:gallery w:val="placeholder"/>
        </w:category>
        <w:types>
          <w:type w:val="bbPlcHdr"/>
        </w:types>
        <w:behaviors>
          <w:behavior w:val="content"/>
        </w:behaviors>
        <w:guid w:val="{9F78F5B1-2842-C541-A5B2-B5AF4D5B4503}"/>
      </w:docPartPr>
      <w:docPartBody>
        <w:p w:rsidR="00BB1EB5" w:rsidRDefault="00D90582" w:rsidP="00D90582">
          <w:pPr>
            <w:pStyle w:val="C5DDC98A01ABCB43AC3CA904FCBEA824"/>
          </w:pPr>
          <w:r w:rsidRPr="00562B2B">
            <w:rPr>
              <w:rStyle w:val="PlaceholderText"/>
            </w:rPr>
            <w:t>Formatting...</w:t>
          </w:r>
        </w:p>
      </w:docPartBody>
    </w:docPart>
    <w:docPart>
      <w:docPartPr>
        <w:name w:val="ED633269741FBC43AB0D8626407DF199"/>
        <w:category>
          <w:name w:val="General"/>
          <w:gallery w:val="placeholder"/>
        </w:category>
        <w:types>
          <w:type w:val="bbPlcHdr"/>
        </w:types>
        <w:behaviors>
          <w:behavior w:val="content"/>
        </w:behaviors>
        <w:guid w:val="{295F5C16-02E7-B744-9A32-11058A82055C}"/>
      </w:docPartPr>
      <w:docPartBody>
        <w:p w:rsidR="00BB1EB5" w:rsidRDefault="00D90582" w:rsidP="00D90582">
          <w:pPr>
            <w:pStyle w:val="ED633269741FBC43AB0D8626407DF199"/>
          </w:pPr>
          <w:r w:rsidRPr="00562B2B">
            <w:rPr>
              <w:rStyle w:val="PlaceholderText"/>
            </w:rPr>
            <w:t>Formatting...</w:t>
          </w:r>
        </w:p>
      </w:docPartBody>
    </w:docPart>
    <w:docPart>
      <w:docPartPr>
        <w:name w:val="992A1B138B63FB46A0F3F96FDFE47728"/>
        <w:category>
          <w:name w:val="General"/>
          <w:gallery w:val="placeholder"/>
        </w:category>
        <w:types>
          <w:type w:val="bbPlcHdr"/>
        </w:types>
        <w:behaviors>
          <w:behavior w:val="content"/>
        </w:behaviors>
        <w:guid w:val="{AFD606C1-2527-0347-B3E2-B627C70B6864}"/>
      </w:docPartPr>
      <w:docPartBody>
        <w:p w:rsidR="00BB1EB5" w:rsidRDefault="00D90582" w:rsidP="00D90582">
          <w:pPr>
            <w:pStyle w:val="992A1B138B63FB46A0F3F96FDFE47728"/>
          </w:pPr>
          <w:r w:rsidRPr="00562B2B">
            <w:rPr>
              <w:rStyle w:val="PlaceholderText"/>
            </w:rPr>
            <w:t>Formatting...</w:t>
          </w:r>
        </w:p>
      </w:docPartBody>
    </w:docPart>
    <w:docPart>
      <w:docPartPr>
        <w:name w:val="B236E5F2520590459A055CF7E496203B"/>
        <w:category>
          <w:name w:val="General"/>
          <w:gallery w:val="placeholder"/>
        </w:category>
        <w:types>
          <w:type w:val="bbPlcHdr"/>
        </w:types>
        <w:behaviors>
          <w:behavior w:val="content"/>
        </w:behaviors>
        <w:guid w:val="{248609BB-849E-0449-A80C-E92B4E62C0E4}"/>
      </w:docPartPr>
      <w:docPartBody>
        <w:p w:rsidR="00BB1EB5" w:rsidRDefault="00D90582" w:rsidP="00D90582">
          <w:pPr>
            <w:pStyle w:val="B236E5F2520590459A055CF7E496203B"/>
          </w:pPr>
          <w:r w:rsidRPr="00562B2B">
            <w:rPr>
              <w:rStyle w:val="PlaceholderText"/>
            </w:rPr>
            <w:t>Formatting...</w:t>
          </w:r>
        </w:p>
      </w:docPartBody>
    </w:docPart>
    <w:docPart>
      <w:docPartPr>
        <w:name w:val="EA3F2AC86562574A91E60C91BDDA0713"/>
        <w:category>
          <w:name w:val="General"/>
          <w:gallery w:val="placeholder"/>
        </w:category>
        <w:types>
          <w:type w:val="bbPlcHdr"/>
        </w:types>
        <w:behaviors>
          <w:behavior w:val="content"/>
        </w:behaviors>
        <w:guid w:val="{C9F4E4C6-8A9E-8D44-8532-482F09AC8064}"/>
      </w:docPartPr>
      <w:docPartBody>
        <w:p w:rsidR="00BB1EB5" w:rsidRDefault="00D90582" w:rsidP="00D90582">
          <w:pPr>
            <w:pStyle w:val="EA3F2AC86562574A91E60C91BDDA0713"/>
          </w:pPr>
          <w:r w:rsidRPr="00562B2B">
            <w:rPr>
              <w:rStyle w:val="PlaceholderText"/>
            </w:rPr>
            <w:t>Formatting...</w:t>
          </w:r>
        </w:p>
      </w:docPartBody>
    </w:docPart>
    <w:docPart>
      <w:docPartPr>
        <w:name w:val="53129A9B2ABF864197C6BDE5283522FA"/>
        <w:category>
          <w:name w:val="General"/>
          <w:gallery w:val="placeholder"/>
        </w:category>
        <w:types>
          <w:type w:val="bbPlcHdr"/>
        </w:types>
        <w:behaviors>
          <w:behavior w:val="content"/>
        </w:behaviors>
        <w:guid w:val="{DB41DE03-897A-D84A-9A72-8A7F965DF6AD}"/>
      </w:docPartPr>
      <w:docPartBody>
        <w:p w:rsidR="00BB1EB5" w:rsidRDefault="00D90582" w:rsidP="00D90582">
          <w:pPr>
            <w:pStyle w:val="53129A9B2ABF864197C6BDE5283522FA"/>
          </w:pPr>
          <w:r w:rsidRPr="00562B2B">
            <w:rPr>
              <w:rStyle w:val="PlaceholderText"/>
            </w:rPr>
            <w:t>Formatting...</w:t>
          </w:r>
        </w:p>
      </w:docPartBody>
    </w:docPart>
    <w:docPart>
      <w:docPartPr>
        <w:name w:val="33893F46AE17824DAD8D056F390586DF"/>
        <w:category>
          <w:name w:val="General"/>
          <w:gallery w:val="placeholder"/>
        </w:category>
        <w:types>
          <w:type w:val="bbPlcHdr"/>
        </w:types>
        <w:behaviors>
          <w:behavior w:val="content"/>
        </w:behaviors>
        <w:guid w:val="{60672886-1686-4044-AA02-DF5E761195D4}"/>
      </w:docPartPr>
      <w:docPartBody>
        <w:p w:rsidR="00BB1EB5" w:rsidRDefault="00D90582" w:rsidP="00D90582">
          <w:pPr>
            <w:pStyle w:val="33893F46AE17824DAD8D056F390586DF"/>
          </w:pPr>
          <w:r w:rsidRPr="00562B2B">
            <w:rPr>
              <w:rStyle w:val="PlaceholderText"/>
            </w:rPr>
            <w:t>Formatting...</w:t>
          </w:r>
        </w:p>
      </w:docPartBody>
    </w:docPart>
    <w:docPart>
      <w:docPartPr>
        <w:name w:val="0D94598A0F0B54479B8DA9F7A26A9FD8"/>
        <w:category>
          <w:name w:val="General"/>
          <w:gallery w:val="placeholder"/>
        </w:category>
        <w:types>
          <w:type w:val="bbPlcHdr"/>
        </w:types>
        <w:behaviors>
          <w:behavior w:val="content"/>
        </w:behaviors>
        <w:guid w:val="{4554AD45-A0AC-8E4B-8A48-9D97AF8E7C8D}"/>
      </w:docPartPr>
      <w:docPartBody>
        <w:p w:rsidR="00BB1EB5" w:rsidRDefault="00D90582" w:rsidP="00D90582">
          <w:pPr>
            <w:pStyle w:val="0D94598A0F0B54479B8DA9F7A26A9FD8"/>
          </w:pPr>
          <w:r w:rsidRPr="00562B2B">
            <w:rPr>
              <w:rStyle w:val="PlaceholderText"/>
            </w:rPr>
            <w:t>Formatting...</w:t>
          </w:r>
        </w:p>
      </w:docPartBody>
    </w:docPart>
    <w:docPart>
      <w:docPartPr>
        <w:name w:val="0A1604FCC476C441967004811AAD4688"/>
        <w:category>
          <w:name w:val="General"/>
          <w:gallery w:val="placeholder"/>
        </w:category>
        <w:types>
          <w:type w:val="bbPlcHdr"/>
        </w:types>
        <w:behaviors>
          <w:behavior w:val="content"/>
        </w:behaviors>
        <w:guid w:val="{52182F9A-D9C2-384B-A33A-727F56A8D721}"/>
      </w:docPartPr>
      <w:docPartBody>
        <w:p w:rsidR="00BB1EB5" w:rsidRDefault="00D90582" w:rsidP="00D90582">
          <w:pPr>
            <w:pStyle w:val="0A1604FCC476C441967004811AAD4688"/>
          </w:pPr>
          <w:r w:rsidRPr="00891459">
            <w:rPr>
              <w:rStyle w:val="PlaceholderText"/>
            </w:rPr>
            <w:t>Formatting...</w:t>
          </w:r>
        </w:p>
      </w:docPartBody>
    </w:docPart>
    <w:docPart>
      <w:docPartPr>
        <w:name w:val="CA05A9DC5BDFF84890D80C42349B3654"/>
        <w:category>
          <w:name w:val="General"/>
          <w:gallery w:val="placeholder"/>
        </w:category>
        <w:types>
          <w:type w:val="bbPlcHdr"/>
        </w:types>
        <w:behaviors>
          <w:behavior w:val="content"/>
        </w:behaviors>
        <w:guid w:val="{952E9387-7BB6-AF4A-AF34-CD39251B2167}"/>
      </w:docPartPr>
      <w:docPartBody>
        <w:p w:rsidR="00BB1EB5" w:rsidRDefault="00D90582" w:rsidP="00D90582">
          <w:pPr>
            <w:pStyle w:val="CA05A9DC5BDFF84890D80C42349B3654"/>
          </w:pPr>
          <w:r w:rsidRPr="00891459">
            <w:rPr>
              <w:rStyle w:val="PlaceholderText"/>
            </w:rPr>
            <w:t>Formatting...</w:t>
          </w:r>
        </w:p>
      </w:docPartBody>
    </w:docPart>
    <w:docPart>
      <w:docPartPr>
        <w:name w:val="C9885BEB19E74A468C7F1FB21D5932E5"/>
        <w:category>
          <w:name w:val="General"/>
          <w:gallery w:val="placeholder"/>
        </w:category>
        <w:types>
          <w:type w:val="bbPlcHdr"/>
        </w:types>
        <w:behaviors>
          <w:behavior w:val="content"/>
        </w:behaviors>
        <w:guid w:val="{4B193085-0FE9-7245-8BF2-9D9246255F1A}"/>
      </w:docPartPr>
      <w:docPartBody>
        <w:p w:rsidR="00BB1EB5" w:rsidRDefault="00D90582" w:rsidP="00D90582">
          <w:pPr>
            <w:pStyle w:val="C9885BEB19E74A468C7F1FB21D5932E5"/>
          </w:pPr>
          <w:r w:rsidRPr="00891459">
            <w:rPr>
              <w:rStyle w:val="PlaceholderText"/>
            </w:rPr>
            <w:t>Formatting...</w:t>
          </w:r>
        </w:p>
      </w:docPartBody>
    </w:docPart>
    <w:docPart>
      <w:docPartPr>
        <w:name w:val="42803FCFE56A4D41980969E6CEAEF026"/>
        <w:category>
          <w:name w:val="General"/>
          <w:gallery w:val="placeholder"/>
        </w:category>
        <w:types>
          <w:type w:val="bbPlcHdr"/>
        </w:types>
        <w:behaviors>
          <w:behavior w:val="content"/>
        </w:behaviors>
        <w:guid w:val="{DA1CE7BC-04C5-614A-BDC9-42E5242B58A2}"/>
      </w:docPartPr>
      <w:docPartBody>
        <w:p w:rsidR="00BB1EB5" w:rsidRDefault="00D90582" w:rsidP="00D90582">
          <w:pPr>
            <w:pStyle w:val="42803FCFE56A4D41980969E6CEAEF026"/>
          </w:pPr>
          <w:r w:rsidRPr="00700E8F">
            <w:rPr>
              <w:rStyle w:val="PlaceholderText"/>
            </w:rPr>
            <w:t>Formatting...</w:t>
          </w:r>
        </w:p>
      </w:docPartBody>
    </w:docPart>
    <w:docPart>
      <w:docPartPr>
        <w:name w:val="5006F44DC815D845AD0E1820655BD883"/>
        <w:category>
          <w:name w:val="General"/>
          <w:gallery w:val="placeholder"/>
        </w:category>
        <w:types>
          <w:type w:val="bbPlcHdr"/>
        </w:types>
        <w:behaviors>
          <w:behavior w:val="content"/>
        </w:behaviors>
        <w:guid w:val="{824E43BF-8F52-914F-A5F8-39A163B726C1}"/>
      </w:docPartPr>
      <w:docPartBody>
        <w:p w:rsidR="00BB1EB5" w:rsidRDefault="00D90582" w:rsidP="00D90582">
          <w:pPr>
            <w:pStyle w:val="5006F44DC815D845AD0E1820655BD883"/>
          </w:pPr>
          <w:r w:rsidRPr="006A210C">
            <w:rPr>
              <w:rStyle w:val="PlaceholderText"/>
            </w:rPr>
            <w:t>Formatting...</w:t>
          </w:r>
        </w:p>
      </w:docPartBody>
    </w:docPart>
    <w:docPart>
      <w:docPartPr>
        <w:name w:val="502C1C3C6C70C54DA4ADB3AFD7ACD0D1"/>
        <w:category>
          <w:name w:val="General"/>
          <w:gallery w:val="placeholder"/>
        </w:category>
        <w:types>
          <w:type w:val="bbPlcHdr"/>
        </w:types>
        <w:behaviors>
          <w:behavior w:val="content"/>
        </w:behaviors>
        <w:guid w:val="{1469A553-830C-7046-84E1-D6D33A709A11}"/>
      </w:docPartPr>
      <w:docPartBody>
        <w:p w:rsidR="00BB1EB5" w:rsidRDefault="00D90582" w:rsidP="00D90582">
          <w:pPr>
            <w:pStyle w:val="502C1C3C6C70C54DA4ADB3AFD7ACD0D1"/>
          </w:pPr>
          <w:r w:rsidRPr="00700E8F">
            <w:rPr>
              <w:rStyle w:val="PlaceholderText"/>
            </w:rPr>
            <w:t>Formatting...</w:t>
          </w:r>
        </w:p>
      </w:docPartBody>
    </w:docPart>
    <w:docPart>
      <w:docPartPr>
        <w:name w:val="151370C4F1BC0441BA6357B59AAF19F9"/>
        <w:category>
          <w:name w:val="General"/>
          <w:gallery w:val="placeholder"/>
        </w:category>
        <w:types>
          <w:type w:val="bbPlcHdr"/>
        </w:types>
        <w:behaviors>
          <w:behavior w:val="content"/>
        </w:behaviors>
        <w:guid w:val="{A09FF30D-E1F1-1745-B10E-9AEA0957A71A}"/>
      </w:docPartPr>
      <w:docPartBody>
        <w:p w:rsidR="00BB1EB5" w:rsidRDefault="00D90582" w:rsidP="00D90582">
          <w:pPr>
            <w:pStyle w:val="151370C4F1BC0441BA6357B59AAF19F9"/>
          </w:pPr>
          <w:r w:rsidRPr="00891459">
            <w:rPr>
              <w:rStyle w:val="PlaceholderText"/>
            </w:rPr>
            <w:t>Formatting...</w:t>
          </w:r>
        </w:p>
      </w:docPartBody>
    </w:docPart>
    <w:docPart>
      <w:docPartPr>
        <w:name w:val="90B00F8DEDA9FE40BF63F28BEB15FF45"/>
        <w:category>
          <w:name w:val="General"/>
          <w:gallery w:val="placeholder"/>
        </w:category>
        <w:types>
          <w:type w:val="bbPlcHdr"/>
        </w:types>
        <w:behaviors>
          <w:behavior w:val="content"/>
        </w:behaviors>
        <w:guid w:val="{D4F4AADD-8E2B-6E48-A407-4F103B4CF19A}"/>
      </w:docPartPr>
      <w:docPartBody>
        <w:p w:rsidR="00BB1EB5" w:rsidRDefault="00D90582" w:rsidP="00D90582">
          <w:pPr>
            <w:pStyle w:val="90B00F8DEDA9FE40BF63F28BEB15FF45"/>
          </w:pPr>
          <w:r w:rsidRPr="00B57F46">
            <w:rPr>
              <w:rStyle w:val="PlaceholderText"/>
            </w:rPr>
            <w:t>Formatting...</w:t>
          </w:r>
        </w:p>
      </w:docPartBody>
    </w:docPart>
    <w:docPart>
      <w:docPartPr>
        <w:name w:val="55FDDB857F7B19409445D7E11AF61579"/>
        <w:category>
          <w:name w:val="General"/>
          <w:gallery w:val="placeholder"/>
        </w:category>
        <w:types>
          <w:type w:val="bbPlcHdr"/>
        </w:types>
        <w:behaviors>
          <w:behavior w:val="content"/>
        </w:behaviors>
        <w:guid w:val="{43284D67-7385-5B42-86ED-7D7CD481ABED}"/>
      </w:docPartPr>
      <w:docPartBody>
        <w:p w:rsidR="00BB1EB5" w:rsidRDefault="00D90582" w:rsidP="00D90582">
          <w:pPr>
            <w:pStyle w:val="55FDDB857F7B19409445D7E11AF61579"/>
          </w:pPr>
          <w:r w:rsidRPr="00B57F46">
            <w:rPr>
              <w:rStyle w:val="PlaceholderText"/>
            </w:rPr>
            <w:t>Formatting...</w:t>
          </w:r>
        </w:p>
      </w:docPartBody>
    </w:docPart>
    <w:docPart>
      <w:docPartPr>
        <w:name w:val="111A0AE00985124DBEFE49DEB607F9C1"/>
        <w:category>
          <w:name w:val="General"/>
          <w:gallery w:val="placeholder"/>
        </w:category>
        <w:types>
          <w:type w:val="bbPlcHdr"/>
        </w:types>
        <w:behaviors>
          <w:behavior w:val="content"/>
        </w:behaviors>
        <w:guid w:val="{351C9562-F14B-664B-A1C7-AC13F42D614B}"/>
      </w:docPartPr>
      <w:docPartBody>
        <w:p w:rsidR="00BB1EB5" w:rsidRDefault="00D90582" w:rsidP="00D90582">
          <w:pPr>
            <w:pStyle w:val="111A0AE00985124DBEFE49DEB607F9C1"/>
          </w:pPr>
          <w:r w:rsidRPr="00562B2B">
            <w:rPr>
              <w:rStyle w:val="PlaceholderText"/>
            </w:rPr>
            <w:t>Formatting...</w:t>
          </w:r>
        </w:p>
      </w:docPartBody>
    </w:docPart>
    <w:docPart>
      <w:docPartPr>
        <w:name w:val="99E6DA2ED8C7C44690EACBFDDCC37160"/>
        <w:category>
          <w:name w:val="General"/>
          <w:gallery w:val="placeholder"/>
        </w:category>
        <w:types>
          <w:type w:val="bbPlcHdr"/>
        </w:types>
        <w:behaviors>
          <w:behavior w:val="content"/>
        </w:behaviors>
        <w:guid w:val="{75404E7D-F046-A041-B45B-AA74499326F6}"/>
      </w:docPartPr>
      <w:docPartBody>
        <w:p w:rsidR="00BB1EB5" w:rsidRDefault="00D90582" w:rsidP="00D90582">
          <w:pPr>
            <w:pStyle w:val="99E6DA2ED8C7C44690EACBFDDCC37160"/>
          </w:pPr>
          <w:r w:rsidRPr="00562B2B">
            <w:rPr>
              <w:rStyle w:val="PlaceholderText"/>
            </w:rPr>
            <w:t>Formatting...</w:t>
          </w:r>
        </w:p>
      </w:docPartBody>
    </w:docPart>
    <w:docPart>
      <w:docPartPr>
        <w:name w:val="4EF4142CB52E6F4CAB0FAB0EC41E94E3"/>
        <w:category>
          <w:name w:val="General"/>
          <w:gallery w:val="placeholder"/>
        </w:category>
        <w:types>
          <w:type w:val="bbPlcHdr"/>
        </w:types>
        <w:behaviors>
          <w:behavior w:val="content"/>
        </w:behaviors>
        <w:guid w:val="{B3506FE6-97FB-BF45-928A-A76F8E4128E8}"/>
      </w:docPartPr>
      <w:docPartBody>
        <w:p w:rsidR="00BB1EB5" w:rsidRDefault="00D90582" w:rsidP="00D90582">
          <w:pPr>
            <w:pStyle w:val="4EF4142CB52E6F4CAB0FAB0EC41E94E3"/>
          </w:pPr>
          <w:r w:rsidRPr="00750F82">
            <w:rPr>
              <w:rStyle w:val="PlaceholderText"/>
            </w:rPr>
            <w:t>Formatting...</w:t>
          </w:r>
        </w:p>
      </w:docPartBody>
    </w:docPart>
    <w:docPart>
      <w:docPartPr>
        <w:name w:val="E3D69E4593DF224994DA1D1B6DCCA102"/>
        <w:category>
          <w:name w:val="General"/>
          <w:gallery w:val="placeholder"/>
        </w:category>
        <w:types>
          <w:type w:val="bbPlcHdr"/>
        </w:types>
        <w:behaviors>
          <w:behavior w:val="content"/>
        </w:behaviors>
        <w:guid w:val="{67C10D3E-B3D4-AE48-AF97-129A23AECD85}"/>
      </w:docPartPr>
      <w:docPartBody>
        <w:p w:rsidR="00BB1EB5" w:rsidRDefault="00D90582" w:rsidP="00D90582">
          <w:pPr>
            <w:pStyle w:val="E3D69E4593DF224994DA1D1B6DCCA102"/>
          </w:pPr>
          <w:r w:rsidRPr="00786077">
            <w:rPr>
              <w:rStyle w:val="PlaceholderText"/>
            </w:rPr>
            <w:t>Formatting...</w:t>
          </w:r>
        </w:p>
      </w:docPartBody>
    </w:docPart>
    <w:docPart>
      <w:docPartPr>
        <w:name w:val="38463747CF8DFB4AA390C0A79217DD73"/>
        <w:category>
          <w:name w:val="General"/>
          <w:gallery w:val="placeholder"/>
        </w:category>
        <w:types>
          <w:type w:val="bbPlcHdr"/>
        </w:types>
        <w:behaviors>
          <w:behavior w:val="content"/>
        </w:behaviors>
        <w:guid w:val="{14BE7A8A-D343-C443-B416-83FE203A5A05}"/>
      </w:docPartPr>
      <w:docPartBody>
        <w:p w:rsidR="00BB1EB5" w:rsidRDefault="00D90582" w:rsidP="00D90582">
          <w:pPr>
            <w:pStyle w:val="38463747CF8DFB4AA390C0A79217DD73"/>
          </w:pPr>
          <w:r w:rsidRPr="00562B2B">
            <w:rPr>
              <w:rStyle w:val="PlaceholderText"/>
            </w:rPr>
            <w:t>Formatting...</w:t>
          </w:r>
        </w:p>
      </w:docPartBody>
    </w:docPart>
    <w:docPart>
      <w:docPartPr>
        <w:name w:val="72891243710B6441A0B390EB02B61301"/>
        <w:category>
          <w:name w:val="General"/>
          <w:gallery w:val="placeholder"/>
        </w:category>
        <w:types>
          <w:type w:val="bbPlcHdr"/>
        </w:types>
        <w:behaviors>
          <w:behavior w:val="content"/>
        </w:behaviors>
        <w:guid w:val="{4F48B755-5EAA-6341-BAEF-752AEE187EC6}"/>
      </w:docPartPr>
      <w:docPartBody>
        <w:p w:rsidR="00BB1EB5" w:rsidRDefault="00D90582" w:rsidP="00D90582">
          <w:pPr>
            <w:pStyle w:val="72891243710B6441A0B390EB02B61301"/>
          </w:pPr>
          <w:r w:rsidRPr="00562B2B">
            <w:rPr>
              <w:rStyle w:val="PlaceholderText"/>
            </w:rPr>
            <w:t>Formatting...</w:t>
          </w:r>
        </w:p>
      </w:docPartBody>
    </w:docPart>
    <w:docPart>
      <w:docPartPr>
        <w:name w:val="EB970568D9B4124D89EF5E50E8B0D2F2"/>
        <w:category>
          <w:name w:val="General"/>
          <w:gallery w:val="placeholder"/>
        </w:category>
        <w:types>
          <w:type w:val="bbPlcHdr"/>
        </w:types>
        <w:behaviors>
          <w:behavior w:val="content"/>
        </w:behaviors>
        <w:guid w:val="{C83710F6-AAC6-464D-8FE6-BE9C7C2D459D}"/>
      </w:docPartPr>
      <w:docPartBody>
        <w:p w:rsidR="00BB1EB5" w:rsidRDefault="00D90582" w:rsidP="00D90582">
          <w:pPr>
            <w:pStyle w:val="EB970568D9B4124D89EF5E50E8B0D2F2"/>
          </w:pPr>
          <w:r w:rsidRPr="00786077">
            <w:rPr>
              <w:rStyle w:val="PlaceholderText"/>
            </w:rPr>
            <w:t>Formatting...</w:t>
          </w:r>
        </w:p>
      </w:docPartBody>
    </w:docPart>
    <w:docPart>
      <w:docPartPr>
        <w:name w:val="7B4770958E800F46A56AB579230C5705"/>
        <w:category>
          <w:name w:val="General"/>
          <w:gallery w:val="placeholder"/>
        </w:category>
        <w:types>
          <w:type w:val="bbPlcHdr"/>
        </w:types>
        <w:behaviors>
          <w:behavior w:val="content"/>
        </w:behaviors>
        <w:guid w:val="{02FB993C-0A0A-4F45-8802-C10A37828864}"/>
      </w:docPartPr>
      <w:docPartBody>
        <w:p w:rsidR="00BB1EB5" w:rsidRDefault="00D90582" w:rsidP="00D90582">
          <w:pPr>
            <w:pStyle w:val="7B4770958E800F46A56AB579230C5705"/>
          </w:pPr>
          <w:r w:rsidRPr="00786077">
            <w:rPr>
              <w:rStyle w:val="PlaceholderText"/>
            </w:rPr>
            <w:t>Formatting...</w:t>
          </w:r>
        </w:p>
      </w:docPartBody>
    </w:docPart>
    <w:docPart>
      <w:docPartPr>
        <w:name w:val="941AAD422B6F5E4997702CAD24101B8C"/>
        <w:category>
          <w:name w:val="General"/>
          <w:gallery w:val="placeholder"/>
        </w:category>
        <w:types>
          <w:type w:val="bbPlcHdr"/>
        </w:types>
        <w:behaviors>
          <w:behavior w:val="content"/>
        </w:behaviors>
        <w:guid w:val="{EF208DDA-30CB-D140-A5D1-A578C4985965}"/>
      </w:docPartPr>
      <w:docPartBody>
        <w:p w:rsidR="00BB1EB5" w:rsidRDefault="00D90582" w:rsidP="00D90582">
          <w:pPr>
            <w:pStyle w:val="941AAD422B6F5E4997702CAD24101B8C"/>
          </w:pPr>
          <w:r w:rsidRPr="00786077">
            <w:rPr>
              <w:rStyle w:val="PlaceholderText"/>
            </w:rPr>
            <w:t>Formatting...</w:t>
          </w:r>
        </w:p>
      </w:docPartBody>
    </w:docPart>
    <w:docPart>
      <w:docPartPr>
        <w:name w:val="182E0436F3F1454BB81A6B02B80FF156"/>
        <w:category>
          <w:name w:val="General"/>
          <w:gallery w:val="placeholder"/>
        </w:category>
        <w:types>
          <w:type w:val="bbPlcHdr"/>
        </w:types>
        <w:behaviors>
          <w:behavior w:val="content"/>
        </w:behaviors>
        <w:guid w:val="{E1730E45-C46C-244E-A3E4-DE203D4E6727}"/>
      </w:docPartPr>
      <w:docPartBody>
        <w:p w:rsidR="00BB1EB5" w:rsidRDefault="00D90582" w:rsidP="00D90582">
          <w:pPr>
            <w:pStyle w:val="182E0436F3F1454BB81A6B02B80FF156"/>
          </w:pPr>
          <w:r w:rsidRPr="00750F82">
            <w:rPr>
              <w:rStyle w:val="PlaceholderText"/>
            </w:rPr>
            <w:t>Formatting...</w:t>
          </w:r>
        </w:p>
      </w:docPartBody>
    </w:docPart>
    <w:docPart>
      <w:docPartPr>
        <w:name w:val="8FB7D4FABF11CE4BA793BF332FF71BAC"/>
        <w:category>
          <w:name w:val="General"/>
          <w:gallery w:val="placeholder"/>
        </w:category>
        <w:types>
          <w:type w:val="bbPlcHdr"/>
        </w:types>
        <w:behaviors>
          <w:behavior w:val="content"/>
        </w:behaviors>
        <w:guid w:val="{9A2F8DB4-B5FF-1341-84D1-D89D006FA8C2}"/>
      </w:docPartPr>
      <w:docPartBody>
        <w:p w:rsidR="00BB1EB5" w:rsidRDefault="00D90582" w:rsidP="00D90582">
          <w:pPr>
            <w:pStyle w:val="8FB7D4FABF11CE4BA793BF332FF71BAC"/>
          </w:pPr>
          <w:r w:rsidRPr="00750F82">
            <w:rPr>
              <w:rStyle w:val="PlaceholderText"/>
            </w:rPr>
            <w:t>Formatting...</w:t>
          </w:r>
        </w:p>
      </w:docPartBody>
    </w:docPart>
    <w:docPart>
      <w:docPartPr>
        <w:name w:val="4954013A099D0E4EBEF5C21BA8429C96"/>
        <w:category>
          <w:name w:val="General"/>
          <w:gallery w:val="placeholder"/>
        </w:category>
        <w:types>
          <w:type w:val="bbPlcHdr"/>
        </w:types>
        <w:behaviors>
          <w:behavior w:val="content"/>
        </w:behaviors>
        <w:guid w:val="{B58BF17B-85FC-7D40-A158-99785F075474}"/>
      </w:docPartPr>
      <w:docPartBody>
        <w:p w:rsidR="00BB1EB5" w:rsidRDefault="00D90582" w:rsidP="00D90582">
          <w:pPr>
            <w:pStyle w:val="4954013A099D0E4EBEF5C21BA8429C96"/>
          </w:pPr>
          <w:r w:rsidRPr="00750F82">
            <w:rPr>
              <w:rStyle w:val="PlaceholderText"/>
            </w:rPr>
            <w:t>Formatting...</w:t>
          </w:r>
        </w:p>
      </w:docPartBody>
    </w:docPart>
    <w:docPart>
      <w:docPartPr>
        <w:name w:val="C9A180F6AAB16C49B290BB06B85B494B"/>
        <w:category>
          <w:name w:val="General"/>
          <w:gallery w:val="placeholder"/>
        </w:category>
        <w:types>
          <w:type w:val="bbPlcHdr"/>
        </w:types>
        <w:behaviors>
          <w:behavior w:val="content"/>
        </w:behaviors>
        <w:guid w:val="{6BB7E2C5-8A45-3D49-AAE5-820D4C63C36D}"/>
      </w:docPartPr>
      <w:docPartBody>
        <w:p w:rsidR="00BB1EB5" w:rsidRDefault="00D90582" w:rsidP="00D90582">
          <w:pPr>
            <w:pStyle w:val="C9A180F6AAB16C49B290BB06B85B494B"/>
          </w:pPr>
          <w:r w:rsidRPr="00750F82">
            <w:rPr>
              <w:rStyle w:val="PlaceholderText"/>
            </w:rPr>
            <w:t>Formatting...</w:t>
          </w:r>
        </w:p>
      </w:docPartBody>
    </w:docPart>
    <w:docPart>
      <w:docPartPr>
        <w:name w:val="C28ADE8F1E3D4A4AA2BAEBB2B598CD5D"/>
        <w:category>
          <w:name w:val="General"/>
          <w:gallery w:val="placeholder"/>
        </w:category>
        <w:types>
          <w:type w:val="bbPlcHdr"/>
        </w:types>
        <w:behaviors>
          <w:behavior w:val="content"/>
        </w:behaviors>
        <w:guid w:val="{6DB38DA0-7E85-5243-8722-01FB0388A6B0}"/>
      </w:docPartPr>
      <w:docPartBody>
        <w:p w:rsidR="00BB1EB5" w:rsidRDefault="00D90582" w:rsidP="00D90582">
          <w:pPr>
            <w:pStyle w:val="C28ADE8F1E3D4A4AA2BAEBB2B598CD5D"/>
          </w:pPr>
          <w:r w:rsidRPr="00562B2B">
            <w:rPr>
              <w:rStyle w:val="PlaceholderText"/>
            </w:rPr>
            <w:t>Formatting...</w:t>
          </w:r>
        </w:p>
      </w:docPartBody>
    </w:docPart>
    <w:docPart>
      <w:docPartPr>
        <w:name w:val="4DB4049F0CD41B4FB0B9D39AF2A64690"/>
        <w:category>
          <w:name w:val="General"/>
          <w:gallery w:val="placeholder"/>
        </w:category>
        <w:types>
          <w:type w:val="bbPlcHdr"/>
        </w:types>
        <w:behaviors>
          <w:behavior w:val="content"/>
        </w:behaviors>
        <w:guid w:val="{C075FC81-88ED-E444-8159-F1641267F55C}"/>
      </w:docPartPr>
      <w:docPartBody>
        <w:p w:rsidR="00BB1EB5" w:rsidRDefault="00D90582" w:rsidP="00D90582">
          <w:pPr>
            <w:pStyle w:val="4DB4049F0CD41B4FB0B9D39AF2A64690"/>
          </w:pPr>
          <w:r w:rsidRPr="00786077">
            <w:rPr>
              <w:rStyle w:val="PlaceholderText"/>
            </w:rPr>
            <w:t>Formatting...</w:t>
          </w:r>
        </w:p>
      </w:docPartBody>
    </w:docPart>
    <w:docPart>
      <w:docPartPr>
        <w:name w:val="99C514722A46E643A6A72B81988AE70D"/>
        <w:category>
          <w:name w:val="General"/>
          <w:gallery w:val="placeholder"/>
        </w:category>
        <w:types>
          <w:type w:val="bbPlcHdr"/>
        </w:types>
        <w:behaviors>
          <w:behavior w:val="content"/>
        </w:behaviors>
        <w:guid w:val="{43674747-BA7C-E04E-A7A0-A7B8F092CA0F}"/>
      </w:docPartPr>
      <w:docPartBody>
        <w:p w:rsidR="00BB1EB5" w:rsidRDefault="00D90582" w:rsidP="00D90582">
          <w:pPr>
            <w:pStyle w:val="99C514722A46E643A6A72B81988AE70D"/>
          </w:pPr>
          <w:r w:rsidRPr="00786077">
            <w:rPr>
              <w:rStyle w:val="PlaceholderText"/>
            </w:rPr>
            <w:t>Formatting...</w:t>
          </w:r>
        </w:p>
      </w:docPartBody>
    </w:docPart>
    <w:docPart>
      <w:docPartPr>
        <w:name w:val="1F3105385AAE694EB0FFE8354181A3B6"/>
        <w:category>
          <w:name w:val="General"/>
          <w:gallery w:val="placeholder"/>
        </w:category>
        <w:types>
          <w:type w:val="bbPlcHdr"/>
        </w:types>
        <w:behaviors>
          <w:behavior w:val="content"/>
        </w:behaviors>
        <w:guid w:val="{74097C35-D0B7-964D-BBDB-BF6B0288E43F}"/>
      </w:docPartPr>
      <w:docPartBody>
        <w:p w:rsidR="00BB1EB5" w:rsidRDefault="00D90582" w:rsidP="00D90582">
          <w:pPr>
            <w:pStyle w:val="1F3105385AAE694EB0FFE8354181A3B6"/>
          </w:pPr>
          <w:r w:rsidRPr="00786077">
            <w:rPr>
              <w:rStyle w:val="PlaceholderText"/>
            </w:rPr>
            <w:t>Formatting...</w:t>
          </w:r>
        </w:p>
      </w:docPartBody>
    </w:docPart>
    <w:docPart>
      <w:docPartPr>
        <w:name w:val="9FB71F9D3A2C66439993AB18C98A9175"/>
        <w:category>
          <w:name w:val="General"/>
          <w:gallery w:val="placeholder"/>
        </w:category>
        <w:types>
          <w:type w:val="bbPlcHdr"/>
        </w:types>
        <w:behaviors>
          <w:behavior w:val="content"/>
        </w:behaviors>
        <w:guid w:val="{0DB8FDB6-DC97-C947-8311-DAEF200BAD90}"/>
      </w:docPartPr>
      <w:docPartBody>
        <w:p w:rsidR="00BB1EB5" w:rsidRDefault="00D90582" w:rsidP="00D90582">
          <w:pPr>
            <w:pStyle w:val="9FB71F9D3A2C66439993AB18C98A9175"/>
          </w:pPr>
          <w:r w:rsidRPr="00A9285C">
            <w:rPr>
              <w:rStyle w:val="PlaceholderText"/>
            </w:rPr>
            <w:t>Formatting...</w:t>
          </w:r>
        </w:p>
      </w:docPartBody>
    </w:docPart>
    <w:docPart>
      <w:docPartPr>
        <w:name w:val="01537F85B4438942BD3D02A464989362"/>
        <w:category>
          <w:name w:val="General"/>
          <w:gallery w:val="placeholder"/>
        </w:category>
        <w:types>
          <w:type w:val="bbPlcHdr"/>
        </w:types>
        <w:behaviors>
          <w:behavior w:val="content"/>
        </w:behaviors>
        <w:guid w:val="{14A9B4FD-59CE-E94D-9ED3-E3BB9FBA19CC}"/>
      </w:docPartPr>
      <w:docPartBody>
        <w:p w:rsidR="00BB1EB5" w:rsidRDefault="00D90582" w:rsidP="00D90582">
          <w:pPr>
            <w:pStyle w:val="01537F85B4438942BD3D02A464989362"/>
          </w:pPr>
          <w:r w:rsidRPr="00A9285C">
            <w:rPr>
              <w:rStyle w:val="PlaceholderText"/>
            </w:rPr>
            <w:t>Formatting...</w:t>
          </w:r>
        </w:p>
      </w:docPartBody>
    </w:docPart>
    <w:docPart>
      <w:docPartPr>
        <w:name w:val="F2E81251E4BA524180963FF72C231679"/>
        <w:category>
          <w:name w:val="General"/>
          <w:gallery w:val="placeholder"/>
        </w:category>
        <w:types>
          <w:type w:val="bbPlcHdr"/>
        </w:types>
        <w:behaviors>
          <w:behavior w:val="content"/>
        </w:behaviors>
        <w:guid w:val="{BB6632AA-2AE0-9846-9054-64C74FD46979}"/>
      </w:docPartPr>
      <w:docPartBody>
        <w:p w:rsidR="00BB1EB5" w:rsidRDefault="00D90582" w:rsidP="00D90582">
          <w:pPr>
            <w:pStyle w:val="F2E81251E4BA524180963FF72C231679"/>
          </w:pPr>
          <w:r w:rsidRPr="00A9285C">
            <w:rPr>
              <w:rStyle w:val="PlaceholderText"/>
            </w:rPr>
            <w:t>Formatting...</w:t>
          </w:r>
        </w:p>
      </w:docPartBody>
    </w:docPart>
    <w:docPart>
      <w:docPartPr>
        <w:name w:val="CCC4E27FF751FF4CA46D083ED5D71747"/>
        <w:category>
          <w:name w:val="General"/>
          <w:gallery w:val="placeholder"/>
        </w:category>
        <w:types>
          <w:type w:val="bbPlcHdr"/>
        </w:types>
        <w:behaviors>
          <w:behavior w:val="content"/>
        </w:behaviors>
        <w:guid w:val="{0F146AA6-AE81-524D-B8B0-A6665BBDD107}"/>
      </w:docPartPr>
      <w:docPartBody>
        <w:p w:rsidR="00BB1EB5" w:rsidRDefault="00D90582" w:rsidP="00D90582">
          <w:pPr>
            <w:pStyle w:val="CCC4E27FF751FF4CA46D083ED5D71747"/>
          </w:pPr>
          <w:r w:rsidRPr="00562B2B">
            <w:rPr>
              <w:rStyle w:val="PlaceholderText"/>
            </w:rPr>
            <w:t>Formatting...</w:t>
          </w:r>
        </w:p>
      </w:docPartBody>
    </w:docPart>
    <w:docPart>
      <w:docPartPr>
        <w:name w:val="937FEA09D30C6249922299B60FE72C8A"/>
        <w:category>
          <w:name w:val="General"/>
          <w:gallery w:val="placeholder"/>
        </w:category>
        <w:types>
          <w:type w:val="bbPlcHdr"/>
        </w:types>
        <w:behaviors>
          <w:behavior w:val="content"/>
        </w:behaviors>
        <w:guid w:val="{8D6D441E-4750-7A49-A760-6268686B93D1}"/>
      </w:docPartPr>
      <w:docPartBody>
        <w:p w:rsidR="00BB1EB5" w:rsidRDefault="00D90582" w:rsidP="00D90582">
          <w:pPr>
            <w:pStyle w:val="937FEA09D30C6249922299B60FE72C8A"/>
          </w:pPr>
          <w:r w:rsidRPr="00700E8F">
            <w:rPr>
              <w:rStyle w:val="PlaceholderText"/>
            </w:rPr>
            <w:t>Formatting...</w:t>
          </w:r>
        </w:p>
      </w:docPartBody>
    </w:docPart>
    <w:docPart>
      <w:docPartPr>
        <w:name w:val="9D2DCB90FB060D4E9A6A16859E544817"/>
        <w:category>
          <w:name w:val="General"/>
          <w:gallery w:val="placeholder"/>
        </w:category>
        <w:types>
          <w:type w:val="bbPlcHdr"/>
        </w:types>
        <w:behaviors>
          <w:behavior w:val="content"/>
        </w:behaviors>
        <w:guid w:val="{71F5C05B-46D3-5A4C-B075-D8ED42FDD551}"/>
      </w:docPartPr>
      <w:docPartBody>
        <w:p w:rsidR="00BB1EB5" w:rsidRDefault="00D90582" w:rsidP="00D90582">
          <w:pPr>
            <w:pStyle w:val="9D2DCB90FB060D4E9A6A16859E544817"/>
          </w:pPr>
          <w:r w:rsidRPr="00700E8F">
            <w:rPr>
              <w:rStyle w:val="PlaceholderText"/>
            </w:rPr>
            <w:t>Formatting...</w:t>
          </w:r>
        </w:p>
      </w:docPartBody>
    </w:docPart>
    <w:docPart>
      <w:docPartPr>
        <w:name w:val="7982BA403EC84D4EB1BA41687E44B6C1"/>
        <w:category>
          <w:name w:val="General"/>
          <w:gallery w:val="placeholder"/>
        </w:category>
        <w:types>
          <w:type w:val="bbPlcHdr"/>
        </w:types>
        <w:behaviors>
          <w:behavior w:val="content"/>
        </w:behaviors>
        <w:guid w:val="{818F0ECF-D669-CA4E-AB19-363382B89481}"/>
      </w:docPartPr>
      <w:docPartBody>
        <w:p w:rsidR="00BB1EB5" w:rsidRDefault="00D90582" w:rsidP="00D90582">
          <w:pPr>
            <w:pStyle w:val="7982BA403EC84D4EB1BA41687E44B6C1"/>
          </w:pPr>
          <w:r w:rsidRPr="00562B2B">
            <w:rPr>
              <w:rStyle w:val="PlaceholderText"/>
            </w:rPr>
            <w:t>Formatting...</w:t>
          </w:r>
        </w:p>
      </w:docPartBody>
    </w:docPart>
    <w:docPart>
      <w:docPartPr>
        <w:name w:val="65ECC504D742374391D987E3091641EB"/>
        <w:category>
          <w:name w:val="General"/>
          <w:gallery w:val="placeholder"/>
        </w:category>
        <w:types>
          <w:type w:val="bbPlcHdr"/>
        </w:types>
        <w:behaviors>
          <w:behavior w:val="content"/>
        </w:behaviors>
        <w:guid w:val="{BCC17EEB-E0A5-F44F-8E43-827C62E0D851}"/>
      </w:docPartPr>
      <w:docPartBody>
        <w:p w:rsidR="00BB1EB5" w:rsidRDefault="00D90582" w:rsidP="00D90582">
          <w:pPr>
            <w:pStyle w:val="65ECC504D742374391D987E3091641EB"/>
          </w:pPr>
          <w:r w:rsidRPr="00562B2B">
            <w:rPr>
              <w:rStyle w:val="PlaceholderText"/>
            </w:rPr>
            <w:t>Formatting...</w:t>
          </w:r>
        </w:p>
      </w:docPartBody>
    </w:docPart>
    <w:docPart>
      <w:docPartPr>
        <w:name w:val="ABBDADC59E710449AE979312C1842427"/>
        <w:category>
          <w:name w:val="General"/>
          <w:gallery w:val="placeholder"/>
        </w:category>
        <w:types>
          <w:type w:val="bbPlcHdr"/>
        </w:types>
        <w:behaviors>
          <w:behavior w:val="content"/>
        </w:behaviors>
        <w:guid w:val="{D59C3EBB-38D1-2341-9EC3-82240CE21035}"/>
      </w:docPartPr>
      <w:docPartBody>
        <w:p w:rsidR="00BB1EB5" w:rsidRDefault="00D90582" w:rsidP="00D90582">
          <w:pPr>
            <w:pStyle w:val="ABBDADC59E710449AE979312C1842427"/>
          </w:pPr>
          <w:r w:rsidRPr="00C0065B">
            <w:rPr>
              <w:rStyle w:val="PlaceholderText"/>
            </w:rPr>
            <w:t>Formatting...</w:t>
          </w:r>
        </w:p>
      </w:docPartBody>
    </w:docPart>
    <w:docPart>
      <w:docPartPr>
        <w:name w:val="6AD4567157D30A408301F12FFE7B031C"/>
        <w:category>
          <w:name w:val="General"/>
          <w:gallery w:val="placeholder"/>
        </w:category>
        <w:types>
          <w:type w:val="bbPlcHdr"/>
        </w:types>
        <w:behaviors>
          <w:behavior w:val="content"/>
        </w:behaviors>
        <w:guid w:val="{D8ABA7FE-B1C9-504D-B61F-3336711A76F4}"/>
      </w:docPartPr>
      <w:docPartBody>
        <w:p w:rsidR="00BB1EB5" w:rsidRDefault="00D90582" w:rsidP="00D90582">
          <w:pPr>
            <w:pStyle w:val="6AD4567157D30A408301F12FFE7B031C"/>
          </w:pPr>
          <w:r w:rsidRPr="00786077">
            <w:rPr>
              <w:rStyle w:val="PlaceholderText"/>
            </w:rPr>
            <w:t>Formatting...</w:t>
          </w:r>
        </w:p>
      </w:docPartBody>
    </w:docPart>
    <w:docPart>
      <w:docPartPr>
        <w:name w:val="81ADFE013E8B71498B2B3367823EF725"/>
        <w:category>
          <w:name w:val="General"/>
          <w:gallery w:val="placeholder"/>
        </w:category>
        <w:types>
          <w:type w:val="bbPlcHdr"/>
        </w:types>
        <w:behaviors>
          <w:behavior w:val="content"/>
        </w:behaviors>
        <w:guid w:val="{422CA267-96C9-534F-9A6D-830B95B5E79F}"/>
      </w:docPartPr>
      <w:docPartBody>
        <w:p w:rsidR="00BB1EB5" w:rsidRDefault="00D90582" w:rsidP="00D90582">
          <w:pPr>
            <w:pStyle w:val="81ADFE013E8B71498B2B3367823EF725"/>
          </w:pPr>
          <w:r w:rsidRPr="00786077">
            <w:rPr>
              <w:rStyle w:val="PlaceholderText"/>
            </w:rPr>
            <w:t>Formatting...</w:t>
          </w:r>
        </w:p>
      </w:docPartBody>
    </w:docPart>
    <w:docPart>
      <w:docPartPr>
        <w:name w:val="ABA1112E8A64DD4782B49686E2716728"/>
        <w:category>
          <w:name w:val="General"/>
          <w:gallery w:val="placeholder"/>
        </w:category>
        <w:types>
          <w:type w:val="bbPlcHdr"/>
        </w:types>
        <w:behaviors>
          <w:behavior w:val="content"/>
        </w:behaviors>
        <w:guid w:val="{6C976EFF-94BE-5344-B314-4124C88F8832}"/>
      </w:docPartPr>
      <w:docPartBody>
        <w:p w:rsidR="00BB1EB5" w:rsidRDefault="00D90582" w:rsidP="00D90582">
          <w:pPr>
            <w:pStyle w:val="ABA1112E8A64DD4782B49686E2716728"/>
          </w:pPr>
          <w:r w:rsidRPr="00786077">
            <w:rPr>
              <w:rStyle w:val="PlaceholderText"/>
            </w:rPr>
            <w:t>Formatting...</w:t>
          </w:r>
        </w:p>
      </w:docPartBody>
    </w:docPart>
    <w:docPart>
      <w:docPartPr>
        <w:name w:val="2A756447C926B149B5EE31BBA3E29A6C"/>
        <w:category>
          <w:name w:val="General"/>
          <w:gallery w:val="placeholder"/>
        </w:category>
        <w:types>
          <w:type w:val="bbPlcHdr"/>
        </w:types>
        <w:behaviors>
          <w:behavior w:val="content"/>
        </w:behaviors>
        <w:guid w:val="{418F315F-18C5-5541-84A3-2689D151131B}"/>
      </w:docPartPr>
      <w:docPartBody>
        <w:p w:rsidR="00BB1EB5" w:rsidRDefault="00D90582" w:rsidP="00D90582">
          <w:pPr>
            <w:pStyle w:val="2A756447C926B149B5EE31BBA3E29A6C"/>
          </w:pPr>
          <w:r w:rsidRPr="00562B2B">
            <w:rPr>
              <w:rStyle w:val="PlaceholderText"/>
            </w:rPr>
            <w:t>Formatting...</w:t>
          </w:r>
        </w:p>
      </w:docPartBody>
    </w:docPart>
    <w:docPart>
      <w:docPartPr>
        <w:name w:val="56065B490E8CA64F9B27EFCF4E28AF5D"/>
        <w:category>
          <w:name w:val="General"/>
          <w:gallery w:val="placeholder"/>
        </w:category>
        <w:types>
          <w:type w:val="bbPlcHdr"/>
        </w:types>
        <w:behaviors>
          <w:behavior w:val="content"/>
        </w:behaviors>
        <w:guid w:val="{AABC9A68-5C31-1B4A-9DE5-362182D40E51}"/>
      </w:docPartPr>
      <w:docPartBody>
        <w:p w:rsidR="00BB1EB5" w:rsidRDefault="00D90582" w:rsidP="00D90582">
          <w:pPr>
            <w:pStyle w:val="56065B490E8CA64F9B27EFCF4E28AF5D"/>
          </w:pPr>
          <w:r w:rsidRPr="00562B2B">
            <w:rPr>
              <w:rStyle w:val="PlaceholderText"/>
            </w:rPr>
            <w:t>Formatting...</w:t>
          </w:r>
        </w:p>
      </w:docPartBody>
    </w:docPart>
    <w:docPart>
      <w:docPartPr>
        <w:name w:val="7926952AB5DCF94C97D1ED8AB4129EC9"/>
        <w:category>
          <w:name w:val="General"/>
          <w:gallery w:val="placeholder"/>
        </w:category>
        <w:types>
          <w:type w:val="bbPlcHdr"/>
        </w:types>
        <w:behaviors>
          <w:behavior w:val="content"/>
        </w:behaviors>
        <w:guid w:val="{4CFFCAA9-BC24-BC4C-BB55-40F7D8832F41}"/>
      </w:docPartPr>
      <w:docPartBody>
        <w:p w:rsidR="00BB1EB5" w:rsidRDefault="00D90582" w:rsidP="00D90582">
          <w:pPr>
            <w:pStyle w:val="7926952AB5DCF94C97D1ED8AB4129EC9"/>
          </w:pPr>
          <w:r w:rsidRPr="00562B2B">
            <w:rPr>
              <w:rStyle w:val="PlaceholderText"/>
            </w:rPr>
            <w:t>Formatting...</w:t>
          </w:r>
        </w:p>
      </w:docPartBody>
    </w:docPart>
    <w:docPart>
      <w:docPartPr>
        <w:name w:val="FB66C17E5D5D8B49874BF011BDBFABBA"/>
        <w:category>
          <w:name w:val="General"/>
          <w:gallery w:val="placeholder"/>
        </w:category>
        <w:types>
          <w:type w:val="bbPlcHdr"/>
        </w:types>
        <w:behaviors>
          <w:behavior w:val="content"/>
        </w:behaviors>
        <w:guid w:val="{23488635-5207-7C4F-A5CB-EE809022300B}"/>
      </w:docPartPr>
      <w:docPartBody>
        <w:p w:rsidR="00BB1EB5" w:rsidRDefault="00D90582" w:rsidP="00D90582">
          <w:pPr>
            <w:pStyle w:val="FB66C17E5D5D8B49874BF011BDBFABBA"/>
          </w:pPr>
          <w:r w:rsidRPr="00562B2B">
            <w:rPr>
              <w:rStyle w:val="PlaceholderText"/>
            </w:rPr>
            <w:t>Formatting...</w:t>
          </w:r>
        </w:p>
      </w:docPartBody>
    </w:docPart>
    <w:docPart>
      <w:docPartPr>
        <w:name w:val="70B34A631330E2419D79A60805AC0319"/>
        <w:category>
          <w:name w:val="General"/>
          <w:gallery w:val="placeholder"/>
        </w:category>
        <w:types>
          <w:type w:val="bbPlcHdr"/>
        </w:types>
        <w:behaviors>
          <w:behavior w:val="content"/>
        </w:behaviors>
        <w:guid w:val="{CDC42AD1-41C3-3344-AB2C-BADC64EF5825}"/>
      </w:docPartPr>
      <w:docPartBody>
        <w:p w:rsidR="00BB1EB5" w:rsidRDefault="00D90582" w:rsidP="00D90582">
          <w:pPr>
            <w:pStyle w:val="70B34A631330E2419D79A60805AC0319"/>
          </w:pPr>
          <w:r w:rsidRPr="00562B2B">
            <w:rPr>
              <w:rStyle w:val="PlaceholderText"/>
            </w:rPr>
            <w:t>Formatting...</w:t>
          </w:r>
        </w:p>
      </w:docPartBody>
    </w:docPart>
    <w:docPart>
      <w:docPartPr>
        <w:name w:val="D59A06CE2672D849B95A33F48998F1F2"/>
        <w:category>
          <w:name w:val="General"/>
          <w:gallery w:val="placeholder"/>
        </w:category>
        <w:types>
          <w:type w:val="bbPlcHdr"/>
        </w:types>
        <w:behaviors>
          <w:behavior w:val="content"/>
        </w:behaviors>
        <w:guid w:val="{EF6D5D93-5AC1-C442-8568-45FE14D900AD}"/>
      </w:docPartPr>
      <w:docPartBody>
        <w:p w:rsidR="00BB1EB5" w:rsidRDefault="00D90582" w:rsidP="00D90582">
          <w:pPr>
            <w:pStyle w:val="D59A06CE2672D849B95A33F48998F1F2"/>
          </w:pPr>
          <w:r w:rsidRPr="00562B2B">
            <w:rPr>
              <w:rStyle w:val="PlaceholderText"/>
            </w:rPr>
            <w:t>Formatting...</w:t>
          </w:r>
        </w:p>
      </w:docPartBody>
    </w:docPart>
    <w:docPart>
      <w:docPartPr>
        <w:name w:val="FF5EDC94DA01B44980AFB88877D95AF1"/>
        <w:category>
          <w:name w:val="General"/>
          <w:gallery w:val="placeholder"/>
        </w:category>
        <w:types>
          <w:type w:val="bbPlcHdr"/>
        </w:types>
        <w:behaviors>
          <w:behavior w:val="content"/>
        </w:behaviors>
        <w:guid w:val="{1FCEF373-5BF3-1940-8FA9-8FA0FAF1AD4C}"/>
      </w:docPartPr>
      <w:docPartBody>
        <w:p w:rsidR="00BB1EB5" w:rsidRDefault="00D90582" w:rsidP="00D90582">
          <w:pPr>
            <w:pStyle w:val="FF5EDC94DA01B44980AFB88877D95AF1"/>
          </w:pPr>
          <w:r w:rsidRPr="00562B2B">
            <w:rPr>
              <w:rStyle w:val="PlaceholderText"/>
            </w:rPr>
            <w:t>Formatting...</w:t>
          </w:r>
        </w:p>
      </w:docPartBody>
    </w:docPart>
    <w:docPart>
      <w:docPartPr>
        <w:name w:val="796E6EC3301D42479212EF9980BD7757"/>
        <w:category>
          <w:name w:val="General"/>
          <w:gallery w:val="placeholder"/>
        </w:category>
        <w:types>
          <w:type w:val="bbPlcHdr"/>
        </w:types>
        <w:behaviors>
          <w:behavior w:val="content"/>
        </w:behaviors>
        <w:guid w:val="{2F549B08-1C59-1D4E-A740-EC8766C0C508}"/>
      </w:docPartPr>
      <w:docPartBody>
        <w:p w:rsidR="00BB1EB5" w:rsidRDefault="00D90582" w:rsidP="00D90582">
          <w:pPr>
            <w:pStyle w:val="796E6EC3301D42479212EF9980BD7757"/>
          </w:pPr>
          <w:r w:rsidRPr="00786077">
            <w:rPr>
              <w:rStyle w:val="PlaceholderText"/>
            </w:rPr>
            <w:t>Formatting...</w:t>
          </w:r>
        </w:p>
      </w:docPartBody>
    </w:docPart>
    <w:docPart>
      <w:docPartPr>
        <w:name w:val="C392578B8682884BAD523796A3FF226E"/>
        <w:category>
          <w:name w:val="General"/>
          <w:gallery w:val="placeholder"/>
        </w:category>
        <w:types>
          <w:type w:val="bbPlcHdr"/>
        </w:types>
        <w:behaviors>
          <w:behavior w:val="content"/>
        </w:behaviors>
        <w:guid w:val="{6EC8F4CA-E472-6248-9C18-07BEB3306BDA}"/>
      </w:docPartPr>
      <w:docPartBody>
        <w:p w:rsidR="00BB1EB5" w:rsidRDefault="00D90582" w:rsidP="00D90582">
          <w:pPr>
            <w:pStyle w:val="C392578B8682884BAD523796A3FF226E"/>
          </w:pPr>
          <w:r w:rsidRPr="00786077">
            <w:rPr>
              <w:rStyle w:val="PlaceholderText"/>
            </w:rPr>
            <w:t>Formatting...</w:t>
          </w:r>
        </w:p>
      </w:docPartBody>
    </w:docPart>
    <w:docPart>
      <w:docPartPr>
        <w:name w:val="6819F7F643B1C94EB4F67C78C0109043"/>
        <w:category>
          <w:name w:val="General"/>
          <w:gallery w:val="placeholder"/>
        </w:category>
        <w:types>
          <w:type w:val="bbPlcHdr"/>
        </w:types>
        <w:behaviors>
          <w:behavior w:val="content"/>
        </w:behaviors>
        <w:guid w:val="{914BAF58-DAAD-3042-A75C-819D181ADBBD}"/>
      </w:docPartPr>
      <w:docPartBody>
        <w:p w:rsidR="00BB1EB5" w:rsidRDefault="00D90582" w:rsidP="00D90582">
          <w:pPr>
            <w:pStyle w:val="6819F7F643B1C94EB4F67C78C0109043"/>
          </w:pPr>
          <w:r w:rsidRPr="00562B2B">
            <w:rPr>
              <w:rStyle w:val="PlaceholderText"/>
            </w:rPr>
            <w:t>Formatting...</w:t>
          </w:r>
        </w:p>
      </w:docPartBody>
    </w:docPart>
    <w:docPart>
      <w:docPartPr>
        <w:name w:val="918D408D84E7D248B150AF41D763C51F"/>
        <w:category>
          <w:name w:val="General"/>
          <w:gallery w:val="placeholder"/>
        </w:category>
        <w:types>
          <w:type w:val="bbPlcHdr"/>
        </w:types>
        <w:behaviors>
          <w:behavior w:val="content"/>
        </w:behaviors>
        <w:guid w:val="{11364E4B-84E4-9A42-A5E4-41BC6A6BEFBD}"/>
      </w:docPartPr>
      <w:docPartBody>
        <w:p w:rsidR="00BB1EB5" w:rsidRDefault="00D90582" w:rsidP="00D90582">
          <w:pPr>
            <w:pStyle w:val="918D408D84E7D248B150AF41D763C51F"/>
          </w:pPr>
          <w:r w:rsidRPr="00562B2B">
            <w:rPr>
              <w:rStyle w:val="PlaceholderText"/>
            </w:rPr>
            <w:t>Formatting...</w:t>
          </w:r>
        </w:p>
      </w:docPartBody>
    </w:docPart>
    <w:docPart>
      <w:docPartPr>
        <w:name w:val="0932B9991ADAF34EA8C38F2F59D7EAB7"/>
        <w:category>
          <w:name w:val="General"/>
          <w:gallery w:val="placeholder"/>
        </w:category>
        <w:types>
          <w:type w:val="bbPlcHdr"/>
        </w:types>
        <w:behaviors>
          <w:behavior w:val="content"/>
        </w:behaviors>
        <w:guid w:val="{07F6BB12-3063-7948-BA41-0E61EE58F051}"/>
      </w:docPartPr>
      <w:docPartBody>
        <w:p w:rsidR="00BB1EB5" w:rsidRDefault="00D90582" w:rsidP="00D90582">
          <w:pPr>
            <w:pStyle w:val="0932B9991ADAF34EA8C38F2F59D7EAB7"/>
          </w:pPr>
          <w:r w:rsidRPr="00562B2B">
            <w:rPr>
              <w:rStyle w:val="PlaceholderText"/>
            </w:rPr>
            <w:t>Formatting...</w:t>
          </w:r>
        </w:p>
      </w:docPartBody>
    </w:docPart>
    <w:docPart>
      <w:docPartPr>
        <w:name w:val="A6C68F383E05044793CD70B20E927774"/>
        <w:category>
          <w:name w:val="General"/>
          <w:gallery w:val="placeholder"/>
        </w:category>
        <w:types>
          <w:type w:val="bbPlcHdr"/>
        </w:types>
        <w:behaviors>
          <w:behavior w:val="content"/>
        </w:behaviors>
        <w:guid w:val="{11540E0D-65ED-A648-AC1F-5999AC64C868}"/>
      </w:docPartPr>
      <w:docPartBody>
        <w:p w:rsidR="00BB1EB5" w:rsidRDefault="00D90582" w:rsidP="00D90582">
          <w:pPr>
            <w:pStyle w:val="A6C68F383E05044793CD70B20E927774"/>
          </w:pPr>
          <w:r w:rsidRPr="00562B2B">
            <w:rPr>
              <w:rStyle w:val="PlaceholderText"/>
            </w:rPr>
            <w:t>Formatting...</w:t>
          </w:r>
        </w:p>
      </w:docPartBody>
    </w:docPart>
    <w:docPart>
      <w:docPartPr>
        <w:name w:val="0546942B3F4A9E4EA312FD459CBBD9EB"/>
        <w:category>
          <w:name w:val="General"/>
          <w:gallery w:val="placeholder"/>
        </w:category>
        <w:types>
          <w:type w:val="bbPlcHdr"/>
        </w:types>
        <w:behaviors>
          <w:behavior w:val="content"/>
        </w:behaviors>
        <w:guid w:val="{581B931C-F64A-D648-8491-E0414F539491}"/>
      </w:docPartPr>
      <w:docPartBody>
        <w:p w:rsidR="00BB1EB5" w:rsidRDefault="00D90582" w:rsidP="00D90582">
          <w:pPr>
            <w:pStyle w:val="0546942B3F4A9E4EA312FD459CBBD9EB"/>
          </w:pPr>
          <w:r w:rsidRPr="00562B2B">
            <w:rPr>
              <w:rStyle w:val="PlaceholderText"/>
            </w:rPr>
            <w:t>Formatting...</w:t>
          </w:r>
        </w:p>
      </w:docPartBody>
    </w:docPart>
    <w:docPart>
      <w:docPartPr>
        <w:name w:val="925E8BAA6A02C84F80ECD494A163B1CE"/>
        <w:category>
          <w:name w:val="General"/>
          <w:gallery w:val="placeholder"/>
        </w:category>
        <w:types>
          <w:type w:val="bbPlcHdr"/>
        </w:types>
        <w:behaviors>
          <w:behavior w:val="content"/>
        </w:behaviors>
        <w:guid w:val="{566C1BC0-830C-3B41-AB68-C4E7469548BF}"/>
      </w:docPartPr>
      <w:docPartBody>
        <w:p w:rsidR="00BB1EB5" w:rsidRDefault="00D90582" w:rsidP="00D90582">
          <w:pPr>
            <w:pStyle w:val="925E8BAA6A02C84F80ECD494A163B1CE"/>
          </w:pPr>
          <w:r w:rsidRPr="00562B2B">
            <w:rPr>
              <w:rStyle w:val="PlaceholderText"/>
            </w:rPr>
            <w:t>Formatting...</w:t>
          </w:r>
        </w:p>
      </w:docPartBody>
    </w:docPart>
    <w:docPart>
      <w:docPartPr>
        <w:name w:val="004A257C8A561B439C6BF5256E81A9A0"/>
        <w:category>
          <w:name w:val="General"/>
          <w:gallery w:val="placeholder"/>
        </w:category>
        <w:types>
          <w:type w:val="bbPlcHdr"/>
        </w:types>
        <w:behaviors>
          <w:behavior w:val="content"/>
        </w:behaviors>
        <w:guid w:val="{8E8E7DA4-BA1E-7949-90D6-AA434F4B859E}"/>
      </w:docPartPr>
      <w:docPartBody>
        <w:p w:rsidR="00BB1EB5" w:rsidRDefault="00D90582" w:rsidP="00D90582">
          <w:pPr>
            <w:pStyle w:val="004A257C8A561B439C6BF5256E81A9A0"/>
          </w:pPr>
          <w:r w:rsidRPr="00562B2B">
            <w:rPr>
              <w:rStyle w:val="PlaceholderText"/>
            </w:rPr>
            <w:t>Formatting...</w:t>
          </w:r>
        </w:p>
      </w:docPartBody>
    </w:docPart>
    <w:docPart>
      <w:docPartPr>
        <w:name w:val="DBBAC7032528A94B9F3120AFD7DC498D"/>
        <w:category>
          <w:name w:val="General"/>
          <w:gallery w:val="placeholder"/>
        </w:category>
        <w:types>
          <w:type w:val="bbPlcHdr"/>
        </w:types>
        <w:behaviors>
          <w:behavior w:val="content"/>
        </w:behaviors>
        <w:guid w:val="{FAEA5632-14ED-AB4A-BEE1-AF7B9D22C323}"/>
      </w:docPartPr>
      <w:docPartBody>
        <w:p w:rsidR="00BB1EB5" w:rsidRDefault="00D90582" w:rsidP="00D90582">
          <w:pPr>
            <w:pStyle w:val="DBBAC7032528A94B9F3120AFD7DC498D"/>
          </w:pPr>
          <w:r w:rsidRPr="00562B2B">
            <w:rPr>
              <w:rStyle w:val="PlaceholderText"/>
            </w:rPr>
            <w:t>Formatting...</w:t>
          </w:r>
        </w:p>
      </w:docPartBody>
    </w:docPart>
    <w:docPart>
      <w:docPartPr>
        <w:name w:val="B7BF0CFAE6C7E7448836B0351BE1782E"/>
        <w:category>
          <w:name w:val="General"/>
          <w:gallery w:val="placeholder"/>
        </w:category>
        <w:types>
          <w:type w:val="bbPlcHdr"/>
        </w:types>
        <w:behaviors>
          <w:behavior w:val="content"/>
        </w:behaviors>
        <w:guid w:val="{D4FCD4B7-F121-984D-8B3B-A4AE07377453}"/>
      </w:docPartPr>
      <w:docPartBody>
        <w:p w:rsidR="00BB1EB5" w:rsidRDefault="00D90582" w:rsidP="00D90582">
          <w:pPr>
            <w:pStyle w:val="B7BF0CFAE6C7E7448836B0351BE1782E"/>
          </w:pPr>
          <w:r w:rsidRPr="00562B2B">
            <w:rPr>
              <w:rStyle w:val="PlaceholderText"/>
            </w:rPr>
            <w:t>Formatting...</w:t>
          </w:r>
        </w:p>
      </w:docPartBody>
    </w:docPart>
    <w:docPart>
      <w:docPartPr>
        <w:name w:val="D503E4C20F88734D96C6677DB85DE5F2"/>
        <w:category>
          <w:name w:val="General"/>
          <w:gallery w:val="placeholder"/>
        </w:category>
        <w:types>
          <w:type w:val="bbPlcHdr"/>
        </w:types>
        <w:behaviors>
          <w:behavior w:val="content"/>
        </w:behaviors>
        <w:guid w:val="{FD4C0D18-7B2F-9C40-A135-A568CACC0973}"/>
      </w:docPartPr>
      <w:docPartBody>
        <w:p w:rsidR="00BB1EB5" w:rsidRDefault="00D90582" w:rsidP="00D90582">
          <w:pPr>
            <w:pStyle w:val="D503E4C20F88734D96C6677DB85DE5F2"/>
          </w:pPr>
          <w:r w:rsidRPr="00562B2B">
            <w:rPr>
              <w:rStyle w:val="PlaceholderText"/>
            </w:rPr>
            <w:t>Formatting...</w:t>
          </w:r>
        </w:p>
      </w:docPartBody>
    </w:docPart>
    <w:docPart>
      <w:docPartPr>
        <w:name w:val="4E6DFD49E9080A4FB539A094AD350AEB"/>
        <w:category>
          <w:name w:val="General"/>
          <w:gallery w:val="placeholder"/>
        </w:category>
        <w:types>
          <w:type w:val="bbPlcHdr"/>
        </w:types>
        <w:behaviors>
          <w:behavior w:val="content"/>
        </w:behaviors>
        <w:guid w:val="{E9C8B95F-AD94-CD43-AAFD-E588C596DB43}"/>
      </w:docPartPr>
      <w:docPartBody>
        <w:p w:rsidR="00BB1EB5" w:rsidRDefault="00D90582" w:rsidP="00D90582">
          <w:pPr>
            <w:pStyle w:val="4E6DFD49E9080A4FB539A094AD350AEB"/>
          </w:pPr>
          <w:r w:rsidRPr="00562B2B">
            <w:rPr>
              <w:rStyle w:val="PlaceholderText"/>
            </w:rPr>
            <w:t>Formatting...</w:t>
          </w:r>
        </w:p>
      </w:docPartBody>
    </w:docPart>
    <w:docPart>
      <w:docPartPr>
        <w:name w:val="B65F51F31F879D408C7349383F8F7243"/>
        <w:category>
          <w:name w:val="General"/>
          <w:gallery w:val="placeholder"/>
        </w:category>
        <w:types>
          <w:type w:val="bbPlcHdr"/>
        </w:types>
        <w:behaviors>
          <w:behavior w:val="content"/>
        </w:behaviors>
        <w:guid w:val="{D4475E4E-B26B-434D-BE7C-DFD813A73EC5}"/>
      </w:docPartPr>
      <w:docPartBody>
        <w:p w:rsidR="00BB1EB5" w:rsidRDefault="00D90582" w:rsidP="00D90582">
          <w:pPr>
            <w:pStyle w:val="B65F51F31F879D408C7349383F8F7243"/>
          </w:pPr>
          <w:r w:rsidRPr="00B8493D">
            <w:rPr>
              <w:rStyle w:val="PlaceholderText"/>
            </w:rPr>
            <w:t>Formatting...</w:t>
          </w:r>
        </w:p>
      </w:docPartBody>
    </w:docPart>
    <w:docPart>
      <w:docPartPr>
        <w:name w:val="FC10FBAC17D0394EB792545A354C2B26"/>
        <w:category>
          <w:name w:val="General"/>
          <w:gallery w:val="placeholder"/>
        </w:category>
        <w:types>
          <w:type w:val="bbPlcHdr"/>
        </w:types>
        <w:behaviors>
          <w:behavior w:val="content"/>
        </w:behaviors>
        <w:guid w:val="{0E535874-B28B-AF48-B029-9D411D155437}"/>
      </w:docPartPr>
      <w:docPartBody>
        <w:p w:rsidR="00BB1EB5" w:rsidRDefault="00D90582" w:rsidP="00D90582">
          <w:pPr>
            <w:pStyle w:val="FC10FBAC17D0394EB792545A354C2B26"/>
          </w:pPr>
          <w:r w:rsidRPr="00750F82">
            <w:rPr>
              <w:rStyle w:val="PlaceholderText"/>
            </w:rPr>
            <w:t>Formatting...</w:t>
          </w:r>
        </w:p>
      </w:docPartBody>
    </w:docPart>
    <w:docPart>
      <w:docPartPr>
        <w:name w:val="645DB4B6E886E144AD4851648432B12B"/>
        <w:category>
          <w:name w:val="General"/>
          <w:gallery w:val="placeholder"/>
        </w:category>
        <w:types>
          <w:type w:val="bbPlcHdr"/>
        </w:types>
        <w:behaviors>
          <w:behavior w:val="content"/>
        </w:behaviors>
        <w:guid w:val="{831498CB-2619-844E-ACA0-1BFCEBADBEC8}"/>
      </w:docPartPr>
      <w:docPartBody>
        <w:p w:rsidR="00BB1EB5" w:rsidRDefault="00D90582" w:rsidP="00D90582">
          <w:pPr>
            <w:pStyle w:val="645DB4B6E886E144AD4851648432B12B"/>
          </w:pPr>
          <w:r w:rsidRPr="00750F82">
            <w:rPr>
              <w:rStyle w:val="PlaceholderText"/>
            </w:rPr>
            <w:t>Formatting...</w:t>
          </w:r>
        </w:p>
      </w:docPartBody>
    </w:docPart>
    <w:docPart>
      <w:docPartPr>
        <w:name w:val="4AD8DEE082B57D45B3C4191A17D3640B"/>
        <w:category>
          <w:name w:val="General"/>
          <w:gallery w:val="placeholder"/>
        </w:category>
        <w:types>
          <w:type w:val="bbPlcHdr"/>
        </w:types>
        <w:behaviors>
          <w:behavior w:val="content"/>
        </w:behaviors>
        <w:guid w:val="{2436CB90-86BE-0C4C-8795-B3D3B1F131A1}"/>
      </w:docPartPr>
      <w:docPartBody>
        <w:p w:rsidR="00BB1EB5" w:rsidRDefault="00D90582" w:rsidP="00D90582">
          <w:pPr>
            <w:pStyle w:val="4AD8DEE082B57D45B3C4191A17D3640B"/>
          </w:pPr>
          <w:r w:rsidRPr="00786077">
            <w:rPr>
              <w:rStyle w:val="PlaceholderText"/>
            </w:rPr>
            <w:t>Formatting...</w:t>
          </w:r>
        </w:p>
      </w:docPartBody>
    </w:docPart>
    <w:docPart>
      <w:docPartPr>
        <w:name w:val="F1B1592E455812488447FC1DC5723E61"/>
        <w:category>
          <w:name w:val="General"/>
          <w:gallery w:val="placeholder"/>
        </w:category>
        <w:types>
          <w:type w:val="bbPlcHdr"/>
        </w:types>
        <w:behaviors>
          <w:behavior w:val="content"/>
        </w:behaviors>
        <w:guid w:val="{7579D645-238A-1F43-86B3-3C31BF5689D4}"/>
      </w:docPartPr>
      <w:docPartBody>
        <w:p w:rsidR="00BB1EB5" w:rsidRDefault="00D90582" w:rsidP="00D90582">
          <w:pPr>
            <w:pStyle w:val="F1B1592E455812488447FC1DC5723E61"/>
          </w:pPr>
          <w:r w:rsidRPr="00786077">
            <w:rPr>
              <w:rStyle w:val="PlaceholderText"/>
            </w:rPr>
            <w:t>Formatting...</w:t>
          </w:r>
        </w:p>
      </w:docPartBody>
    </w:docPart>
    <w:docPart>
      <w:docPartPr>
        <w:name w:val="33BEFAFD6D0FD8478839850AEAA59AD9"/>
        <w:category>
          <w:name w:val="General"/>
          <w:gallery w:val="placeholder"/>
        </w:category>
        <w:types>
          <w:type w:val="bbPlcHdr"/>
        </w:types>
        <w:behaviors>
          <w:behavior w:val="content"/>
        </w:behaviors>
        <w:guid w:val="{B412047D-924D-7F42-B34B-E5525A9BD9C0}"/>
      </w:docPartPr>
      <w:docPartBody>
        <w:p w:rsidR="00BB1EB5" w:rsidRDefault="00D90582" w:rsidP="00D90582">
          <w:pPr>
            <w:pStyle w:val="33BEFAFD6D0FD8478839850AEAA59AD9"/>
          </w:pPr>
          <w:r w:rsidRPr="00786077">
            <w:rPr>
              <w:rStyle w:val="PlaceholderText"/>
            </w:rPr>
            <w:t>Formatting...</w:t>
          </w:r>
        </w:p>
      </w:docPartBody>
    </w:docPart>
    <w:docPart>
      <w:docPartPr>
        <w:name w:val="297387402F25354E9601C5BC4624B5A5"/>
        <w:category>
          <w:name w:val="General"/>
          <w:gallery w:val="placeholder"/>
        </w:category>
        <w:types>
          <w:type w:val="bbPlcHdr"/>
        </w:types>
        <w:behaviors>
          <w:behavior w:val="content"/>
        </w:behaviors>
        <w:guid w:val="{7B3B7D8F-795D-E64B-A5B1-12A1A81FF6AA}"/>
      </w:docPartPr>
      <w:docPartBody>
        <w:p w:rsidR="00BB1EB5" w:rsidRDefault="00D90582" w:rsidP="00D90582">
          <w:pPr>
            <w:pStyle w:val="297387402F25354E9601C5BC4624B5A5"/>
          </w:pPr>
          <w:r w:rsidRPr="00786077">
            <w:rPr>
              <w:rStyle w:val="PlaceholderText"/>
            </w:rPr>
            <w:t>Formatting...</w:t>
          </w:r>
        </w:p>
      </w:docPartBody>
    </w:docPart>
    <w:docPart>
      <w:docPartPr>
        <w:name w:val="34CE5D0A2A3F5C489382918005C9FAFD"/>
        <w:category>
          <w:name w:val="General"/>
          <w:gallery w:val="placeholder"/>
        </w:category>
        <w:types>
          <w:type w:val="bbPlcHdr"/>
        </w:types>
        <w:behaviors>
          <w:behavior w:val="content"/>
        </w:behaviors>
        <w:guid w:val="{9BEF788D-9E5B-114B-A443-0CAA9AF59CDF}"/>
      </w:docPartPr>
      <w:docPartBody>
        <w:p w:rsidR="00BB1EB5" w:rsidRDefault="00D90582" w:rsidP="00D90582">
          <w:pPr>
            <w:pStyle w:val="34CE5D0A2A3F5C489382918005C9FAFD"/>
          </w:pPr>
          <w:r w:rsidRPr="00750F82">
            <w:rPr>
              <w:rStyle w:val="PlaceholderText"/>
            </w:rPr>
            <w:t>Formatting...</w:t>
          </w:r>
        </w:p>
      </w:docPartBody>
    </w:docPart>
    <w:docPart>
      <w:docPartPr>
        <w:name w:val="A2763308742B6342B6A227C96A06B2B1"/>
        <w:category>
          <w:name w:val="General"/>
          <w:gallery w:val="placeholder"/>
        </w:category>
        <w:types>
          <w:type w:val="bbPlcHdr"/>
        </w:types>
        <w:behaviors>
          <w:behavior w:val="content"/>
        </w:behaviors>
        <w:guid w:val="{34886552-4303-9240-88D7-A1402B2D0A48}"/>
      </w:docPartPr>
      <w:docPartBody>
        <w:p w:rsidR="00BB1EB5" w:rsidRDefault="00D90582" w:rsidP="00D90582">
          <w:pPr>
            <w:pStyle w:val="A2763308742B6342B6A227C96A06B2B1"/>
          </w:pPr>
          <w:r w:rsidRPr="00750F82">
            <w:rPr>
              <w:rStyle w:val="PlaceholderText"/>
            </w:rPr>
            <w:t>Formatting...</w:t>
          </w:r>
        </w:p>
      </w:docPartBody>
    </w:docPart>
    <w:docPart>
      <w:docPartPr>
        <w:name w:val="96E2C15D445D1E49964819D1FA6AE209"/>
        <w:category>
          <w:name w:val="General"/>
          <w:gallery w:val="placeholder"/>
        </w:category>
        <w:types>
          <w:type w:val="bbPlcHdr"/>
        </w:types>
        <w:behaviors>
          <w:behavior w:val="content"/>
        </w:behaviors>
        <w:guid w:val="{4351833B-7011-7243-B060-9670332C45B4}"/>
      </w:docPartPr>
      <w:docPartBody>
        <w:p w:rsidR="00BB1EB5" w:rsidRDefault="00D90582" w:rsidP="00D90582">
          <w:pPr>
            <w:pStyle w:val="96E2C15D445D1E49964819D1FA6AE209"/>
          </w:pPr>
          <w:r w:rsidRPr="00750F82">
            <w:rPr>
              <w:rStyle w:val="PlaceholderText"/>
            </w:rPr>
            <w:t>Formatting...</w:t>
          </w:r>
        </w:p>
      </w:docPartBody>
    </w:docPart>
    <w:docPart>
      <w:docPartPr>
        <w:name w:val="5780C0561FCBC74BB74CF62C8B8F79D6"/>
        <w:category>
          <w:name w:val="General"/>
          <w:gallery w:val="placeholder"/>
        </w:category>
        <w:types>
          <w:type w:val="bbPlcHdr"/>
        </w:types>
        <w:behaviors>
          <w:behavior w:val="content"/>
        </w:behaviors>
        <w:guid w:val="{63163413-8FE2-BF46-A202-892A481D013B}"/>
      </w:docPartPr>
      <w:docPartBody>
        <w:p w:rsidR="00BB1EB5" w:rsidRDefault="00D90582" w:rsidP="00D90582">
          <w:pPr>
            <w:pStyle w:val="5780C0561FCBC74BB74CF62C8B8F79D6"/>
          </w:pPr>
          <w:r w:rsidRPr="00750F82">
            <w:rPr>
              <w:rStyle w:val="PlaceholderText"/>
            </w:rPr>
            <w:t>Formatting...</w:t>
          </w:r>
        </w:p>
      </w:docPartBody>
    </w:docPart>
    <w:docPart>
      <w:docPartPr>
        <w:name w:val="450CB54A03CF3B4D985E7EE0F37F7096"/>
        <w:category>
          <w:name w:val="General"/>
          <w:gallery w:val="placeholder"/>
        </w:category>
        <w:types>
          <w:type w:val="bbPlcHdr"/>
        </w:types>
        <w:behaviors>
          <w:behavior w:val="content"/>
        </w:behaviors>
        <w:guid w:val="{C0A8E0BE-3EC1-E449-946F-231841F2AECD}"/>
      </w:docPartPr>
      <w:docPartBody>
        <w:p w:rsidR="00BB1EB5" w:rsidRDefault="00D90582" w:rsidP="00D90582">
          <w:pPr>
            <w:pStyle w:val="450CB54A03CF3B4D985E7EE0F37F7096"/>
          </w:pPr>
          <w:r w:rsidRPr="00750F82">
            <w:rPr>
              <w:rStyle w:val="PlaceholderText"/>
            </w:rPr>
            <w:t>Formatting...</w:t>
          </w:r>
        </w:p>
      </w:docPartBody>
    </w:docPart>
    <w:docPart>
      <w:docPartPr>
        <w:name w:val="480C7C1389296A4DA15B14EBBBBDE7C8"/>
        <w:category>
          <w:name w:val="General"/>
          <w:gallery w:val="placeholder"/>
        </w:category>
        <w:types>
          <w:type w:val="bbPlcHdr"/>
        </w:types>
        <w:behaviors>
          <w:behavior w:val="content"/>
        </w:behaviors>
        <w:guid w:val="{8A97CCD0-85B2-734D-AE31-E2D8408B40C8}"/>
      </w:docPartPr>
      <w:docPartBody>
        <w:p w:rsidR="00BB1EB5" w:rsidRDefault="00D90582" w:rsidP="00D90582">
          <w:pPr>
            <w:pStyle w:val="480C7C1389296A4DA15B14EBBBBDE7C8"/>
          </w:pPr>
          <w:r w:rsidRPr="00750F82">
            <w:rPr>
              <w:rStyle w:val="PlaceholderText"/>
            </w:rPr>
            <w:t>Formatting...</w:t>
          </w:r>
        </w:p>
      </w:docPartBody>
    </w:docPart>
    <w:docPart>
      <w:docPartPr>
        <w:name w:val="BD1AA67BEEC80241BFE88496918B4C29"/>
        <w:category>
          <w:name w:val="General"/>
          <w:gallery w:val="placeholder"/>
        </w:category>
        <w:types>
          <w:type w:val="bbPlcHdr"/>
        </w:types>
        <w:behaviors>
          <w:behavior w:val="content"/>
        </w:behaviors>
        <w:guid w:val="{41BC4F31-F612-F84C-BAB8-243BFF48CC7C}"/>
      </w:docPartPr>
      <w:docPartBody>
        <w:p w:rsidR="00BB1EB5" w:rsidRDefault="00D90582" w:rsidP="00D90582">
          <w:pPr>
            <w:pStyle w:val="BD1AA67BEEC80241BFE88496918B4C29"/>
          </w:pPr>
          <w:r w:rsidRPr="00750F82">
            <w:rPr>
              <w:rStyle w:val="PlaceholderText"/>
            </w:rPr>
            <w:t>Formatting...</w:t>
          </w:r>
        </w:p>
      </w:docPartBody>
    </w:docPart>
    <w:docPart>
      <w:docPartPr>
        <w:name w:val="E2A85898DEA1F3469904A5199413424F"/>
        <w:category>
          <w:name w:val="General"/>
          <w:gallery w:val="placeholder"/>
        </w:category>
        <w:types>
          <w:type w:val="bbPlcHdr"/>
        </w:types>
        <w:behaviors>
          <w:behavior w:val="content"/>
        </w:behaviors>
        <w:guid w:val="{99B68D1A-206A-B843-982F-61A323B914B6}"/>
      </w:docPartPr>
      <w:docPartBody>
        <w:p w:rsidR="00BB1EB5" w:rsidRDefault="00D90582" w:rsidP="00D90582">
          <w:pPr>
            <w:pStyle w:val="E2A85898DEA1F3469904A5199413424F"/>
          </w:pPr>
          <w:r w:rsidRPr="00750F82">
            <w:rPr>
              <w:rStyle w:val="PlaceholderText"/>
            </w:rPr>
            <w:t>Formatting...</w:t>
          </w:r>
        </w:p>
      </w:docPartBody>
    </w:docPart>
    <w:docPart>
      <w:docPartPr>
        <w:name w:val="8498DD739559664F984CC70503A02710"/>
        <w:category>
          <w:name w:val="General"/>
          <w:gallery w:val="placeholder"/>
        </w:category>
        <w:types>
          <w:type w:val="bbPlcHdr"/>
        </w:types>
        <w:behaviors>
          <w:behavior w:val="content"/>
        </w:behaviors>
        <w:guid w:val="{11EC27B6-0D8D-7B49-B04F-218539ECD0EB}"/>
      </w:docPartPr>
      <w:docPartBody>
        <w:p w:rsidR="00BB1EB5" w:rsidRDefault="00D90582" w:rsidP="00D90582">
          <w:pPr>
            <w:pStyle w:val="8498DD739559664F984CC70503A02710"/>
          </w:pPr>
          <w:r w:rsidRPr="00750F82">
            <w:rPr>
              <w:rStyle w:val="PlaceholderText"/>
            </w:rPr>
            <w:t>Formatting...</w:t>
          </w:r>
        </w:p>
      </w:docPartBody>
    </w:docPart>
    <w:docPart>
      <w:docPartPr>
        <w:name w:val="E504EF76612DE641A6885AE970174E08"/>
        <w:category>
          <w:name w:val="General"/>
          <w:gallery w:val="placeholder"/>
        </w:category>
        <w:types>
          <w:type w:val="bbPlcHdr"/>
        </w:types>
        <w:behaviors>
          <w:behavior w:val="content"/>
        </w:behaviors>
        <w:guid w:val="{5A3A9806-8594-7D4F-A3D5-8F4EEE0F59E9}"/>
      </w:docPartPr>
      <w:docPartBody>
        <w:p w:rsidR="00BB1EB5" w:rsidRDefault="00D90582" w:rsidP="00D90582">
          <w:pPr>
            <w:pStyle w:val="E504EF76612DE641A6885AE970174E08"/>
          </w:pPr>
          <w:r w:rsidRPr="00B8493D">
            <w:rPr>
              <w:rStyle w:val="PlaceholderText"/>
            </w:rPr>
            <w:t>Formatting...</w:t>
          </w:r>
        </w:p>
      </w:docPartBody>
    </w:docPart>
    <w:docPart>
      <w:docPartPr>
        <w:name w:val="E065F3BC2B99634BA336FD219DE72819"/>
        <w:category>
          <w:name w:val="General"/>
          <w:gallery w:val="placeholder"/>
        </w:category>
        <w:types>
          <w:type w:val="bbPlcHdr"/>
        </w:types>
        <w:behaviors>
          <w:behavior w:val="content"/>
        </w:behaviors>
        <w:guid w:val="{BBE73331-22F9-AA46-BA9A-E8EBCDE5BD8D}"/>
      </w:docPartPr>
      <w:docPartBody>
        <w:p w:rsidR="00BB1EB5" w:rsidRDefault="00D90582" w:rsidP="00D90582">
          <w:pPr>
            <w:pStyle w:val="E065F3BC2B99634BA336FD219DE72819"/>
          </w:pPr>
          <w:r w:rsidRPr="00B8493D">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Light">
    <w:altName w:val="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entonSans Regular">
    <w:panose1 w:val="02000503000000020004"/>
    <w:charset w:val="4D"/>
    <w:family w:val="auto"/>
    <w:pitch w:val="variable"/>
    <w:sig w:usb0="00000087" w:usb1="00000000" w:usb2="00000000" w:usb3="00000000" w:csb0="00000093" w:csb1="00000000"/>
  </w:font>
  <w:font w:name="Yu Mincho">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582"/>
    <w:rsid w:val="00137C92"/>
    <w:rsid w:val="003D2A58"/>
    <w:rsid w:val="00AC02BF"/>
    <w:rsid w:val="00AC410D"/>
    <w:rsid w:val="00BB1EB5"/>
    <w:rsid w:val="00D90582"/>
    <w:rsid w:val="00EF0A03"/>
    <w:rsid w:val="00F02467"/>
    <w:rsid w:val="00F20C04"/>
    <w:rsid w:val="00FF5D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0582"/>
    <w:rPr>
      <w:color w:val="808080"/>
    </w:rPr>
  </w:style>
  <w:style w:type="paragraph" w:customStyle="1" w:styleId="9237CF09FBDC7B40BDC0AE724C91D4FE">
    <w:name w:val="9237CF09FBDC7B40BDC0AE724C91D4FE"/>
    <w:rsid w:val="00D90582"/>
  </w:style>
  <w:style w:type="paragraph" w:customStyle="1" w:styleId="9D759A6A99D4C845B3F4506FB84B7D85">
    <w:name w:val="9D759A6A99D4C845B3F4506FB84B7D85"/>
    <w:rsid w:val="00D90582"/>
  </w:style>
  <w:style w:type="paragraph" w:customStyle="1" w:styleId="3F0BA11ECC7C224588292D93B926349E">
    <w:name w:val="3F0BA11ECC7C224588292D93B926349E"/>
    <w:rsid w:val="00D90582"/>
  </w:style>
  <w:style w:type="paragraph" w:customStyle="1" w:styleId="559A4D47E9CDFA43917E08A581888145">
    <w:name w:val="559A4D47E9CDFA43917E08A581888145"/>
    <w:rsid w:val="00D90582"/>
  </w:style>
  <w:style w:type="paragraph" w:customStyle="1" w:styleId="09C31ED5528B714F9BBE07B61E801B8E">
    <w:name w:val="09C31ED5528B714F9BBE07B61E801B8E"/>
    <w:rsid w:val="00D90582"/>
  </w:style>
  <w:style w:type="paragraph" w:customStyle="1" w:styleId="B8A7CD383C5E4E4B9086FE60DF5BB9EF">
    <w:name w:val="B8A7CD383C5E4E4B9086FE60DF5BB9EF"/>
    <w:rsid w:val="00D90582"/>
  </w:style>
  <w:style w:type="paragraph" w:customStyle="1" w:styleId="ADE0CF9020DBB94F861E6BC398337D7C">
    <w:name w:val="ADE0CF9020DBB94F861E6BC398337D7C"/>
    <w:rsid w:val="00D90582"/>
  </w:style>
  <w:style w:type="paragraph" w:customStyle="1" w:styleId="D0A35C26BF7104498FB8B5CE69F7BBF3">
    <w:name w:val="D0A35C26BF7104498FB8B5CE69F7BBF3"/>
    <w:rsid w:val="00D90582"/>
  </w:style>
  <w:style w:type="paragraph" w:customStyle="1" w:styleId="3161F0B4C740784A97F7E40DCADDCDE1">
    <w:name w:val="3161F0B4C740784A97F7E40DCADDCDE1"/>
    <w:rsid w:val="00D90582"/>
  </w:style>
  <w:style w:type="paragraph" w:customStyle="1" w:styleId="8172A13B5A93874EA1D028189CA5B65F">
    <w:name w:val="8172A13B5A93874EA1D028189CA5B65F"/>
    <w:rsid w:val="00D90582"/>
  </w:style>
  <w:style w:type="paragraph" w:customStyle="1" w:styleId="54F3974DAD0CAC47BF74BE9A7BF5BB65">
    <w:name w:val="54F3974DAD0CAC47BF74BE9A7BF5BB65"/>
    <w:rsid w:val="00D90582"/>
  </w:style>
  <w:style w:type="paragraph" w:customStyle="1" w:styleId="92EC6DC264678C49950C745208EE77AC">
    <w:name w:val="92EC6DC264678C49950C745208EE77AC"/>
    <w:rsid w:val="00D90582"/>
  </w:style>
  <w:style w:type="paragraph" w:customStyle="1" w:styleId="20B47BD99941B74A9E58095A8093B7C2">
    <w:name w:val="20B47BD99941B74A9E58095A8093B7C2"/>
    <w:rsid w:val="00D90582"/>
  </w:style>
  <w:style w:type="paragraph" w:customStyle="1" w:styleId="27D7D10155DD684C92EDBDC33547EAE0">
    <w:name w:val="27D7D10155DD684C92EDBDC33547EAE0"/>
    <w:rsid w:val="00D90582"/>
  </w:style>
  <w:style w:type="paragraph" w:customStyle="1" w:styleId="AE1AB750D6933C40BF0AE679D9A77908">
    <w:name w:val="AE1AB750D6933C40BF0AE679D9A77908"/>
    <w:rsid w:val="00D90582"/>
  </w:style>
  <w:style w:type="paragraph" w:customStyle="1" w:styleId="D511AF243B6DD242A7C4CFFCF5335D6F">
    <w:name w:val="D511AF243B6DD242A7C4CFFCF5335D6F"/>
    <w:rsid w:val="00D90582"/>
  </w:style>
  <w:style w:type="paragraph" w:customStyle="1" w:styleId="D96B28EE64F95949BB0F37506C5DDCDB">
    <w:name w:val="D96B28EE64F95949BB0F37506C5DDCDB"/>
    <w:rsid w:val="00D90582"/>
  </w:style>
  <w:style w:type="paragraph" w:customStyle="1" w:styleId="0922019C51D35940991E6623E3D8CA98">
    <w:name w:val="0922019C51D35940991E6623E3D8CA98"/>
    <w:rsid w:val="00D90582"/>
  </w:style>
  <w:style w:type="paragraph" w:customStyle="1" w:styleId="CEF1D91B7E642E438A6A577897A2FB82">
    <w:name w:val="CEF1D91B7E642E438A6A577897A2FB82"/>
    <w:rsid w:val="00D90582"/>
  </w:style>
  <w:style w:type="paragraph" w:customStyle="1" w:styleId="5306B563EF653A478BFC50EECB6EEE56">
    <w:name w:val="5306B563EF653A478BFC50EECB6EEE56"/>
    <w:rsid w:val="00D90582"/>
  </w:style>
  <w:style w:type="paragraph" w:customStyle="1" w:styleId="9C850D33D5F288439B55C7BFFA7CE573">
    <w:name w:val="9C850D33D5F288439B55C7BFFA7CE573"/>
    <w:rsid w:val="00D90582"/>
  </w:style>
  <w:style w:type="paragraph" w:customStyle="1" w:styleId="ADA677544E173446B08565A781187CFB">
    <w:name w:val="ADA677544E173446B08565A781187CFB"/>
    <w:rsid w:val="00D90582"/>
  </w:style>
  <w:style w:type="paragraph" w:customStyle="1" w:styleId="20A4C4C5BFA1D14DBDFBEFA1C69F1187">
    <w:name w:val="20A4C4C5BFA1D14DBDFBEFA1C69F1187"/>
    <w:rsid w:val="00D90582"/>
  </w:style>
  <w:style w:type="paragraph" w:customStyle="1" w:styleId="211D2220FA055E49929B92BCED345071">
    <w:name w:val="211D2220FA055E49929B92BCED345071"/>
    <w:rsid w:val="00D90582"/>
  </w:style>
  <w:style w:type="paragraph" w:customStyle="1" w:styleId="ECEDDBD6AD7C8546A46F26C6737B26AA">
    <w:name w:val="ECEDDBD6AD7C8546A46F26C6737B26AA"/>
    <w:rsid w:val="00D90582"/>
  </w:style>
  <w:style w:type="paragraph" w:customStyle="1" w:styleId="9EBA135D082E8642938C8CEE44840296">
    <w:name w:val="9EBA135D082E8642938C8CEE44840296"/>
    <w:rsid w:val="00D90582"/>
  </w:style>
  <w:style w:type="paragraph" w:customStyle="1" w:styleId="31FF8A6472041A49BF615F618807CEE3">
    <w:name w:val="31FF8A6472041A49BF615F618807CEE3"/>
    <w:rsid w:val="00D90582"/>
  </w:style>
  <w:style w:type="paragraph" w:customStyle="1" w:styleId="C0817EC30A2D1E448C5C0D1A49AB94D8">
    <w:name w:val="C0817EC30A2D1E448C5C0D1A49AB94D8"/>
    <w:rsid w:val="00D90582"/>
  </w:style>
  <w:style w:type="paragraph" w:customStyle="1" w:styleId="33DD2737636ABA48AA742DAA14D30026">
    <w:name w:val="33DD2737636ABA48AA742DAA14D30026"/>
    <w:rsid w:val="00D90582"/>
  </w:style>
  <w:style w:type="paragraph" w:customStyle="1" w:styleId="0D543C9FB7E4B349A5CA73AF2DFBA3D2">
    <w:name w:val="0D543C9FB7E4B349A5CA73AF2DFBA3D2"/>
    <w:rsid w:val="00D90582"/>
  </w:style>
  <w:style w:type="paragraph" w:customStyle="1" w:styleId="F2EF93BF5D6C7B4EA2C1B183C88B7F41">
    <w:name w:val="F2EF93BF5D6C7B4EA2C1B183C88B7F41"/>
    <w:rsid w:val="00D90582"/>
  </w:style>
  <w:style w:type="paragraph" w:customStyle="1" w:styleId="EE6AC25A5F995B45A1F7CD1E6E9451A8">
    <w:name w:val="EE6AC25A5F995B45A1F7CD1E6E9451A8"/>
    <w:rsid w:val="00D90582"/>
  </w:style>
  <w:style w:type="paragraph" w:customStyle="1" w:styleId="C5DDC98A01ABCB43AC3CA904FCBEA824">
    <w:name w:val="C5DDC98A01ABCB43AC3CA904FCBEA824"/>
    <w:rsid w:val="00D90582"/>
  </w:style>
  <w:style w:type="paragraph" w:customStyle="1" w:styleId="ED633269741FBC43AB0D8626407DF199">
    <w:name w:val="ED633269741FBC43AB0D8626407DF199"/>
    <w:rsid w:val="00D90582"/>
  </w:style>
  <w:style w:type="paragraph" w:customStyle="1" w:styleId="992A1B138B63FB46A0F3F96FDFE47728">
    <w:name w:val="992A1B138B63FB46A0F3F96FDFE47728"/>
    <w:rsid w:val="00D90582"/>
  </w:style>
  <w:style w:type="paragraph" w:customStyle="1" w:styleId="B236E5F2520590459A055CF7E496203B">
    <w:name w:val="B236E5F2520590459A055CF7E496203B"/>
    <w:rsid w:val="00D90582"/>
  </w:style>
  <w:style w:type="paragraph" w:customStyle="1" w:styleId="EA3F2AC86562574A91E60C91BDDA0713">
    <w:name w:val="EA3F2AC86562574A91E60C91BDDA0713"/>
    <w:rsid w:val="00D90582"/>
  </w:style>
  <w:style w:type="paragraph" w:customStyle="1" w:styleId="53129A9B2ABF864197C6BDE5283522FA">
    <w:name w:val="53129A9B2ABF864197C6BDE5283522FA"/>
    <w:rsid w:val="00D90582"/>
  </w:style>
  <w:style w:type="paragraph" w:customStyle="1" w:styleId="33893F46AE17824DAD8D056F390586DF">
    <w:name w:val="33893F46AE17824DAD8D056F390586DF"/>
    <w:rsid w:val="00D90582"/>
  </w:style>
  <w:style w:type="paragraph" w:customStyle="1" w:styleId="0D94598A0F0B54479B8DA9F7A26A9FD8">
    <w:name w:val="0D94598A0F0B54479B8DA9F7A26A9FD8"/>
    <w:rsid w:val="00D90582"/>
  </w:style>
  <w:style w:type="paragraph" w:customStyle="1" w:styleId="0A1604FCC476C441967004811AAD4688">
    <w:name w:val="0A1604FCC476C441967004811AAD4688"/>
    <w:rsid w:val="00D90582"/>
  </w:style>
  <w:style w:type="paragraph" w:customStyle="1" w:styleId="CA05A9DC5BDFF84890D80C42349B3654">
    <w:name w:val="CA05A9DC5BDFF84890D80C42349B3654"/>
    <w:rsid w:val="00D90582"/>
  </w:style>
  <w:style w:type="paragraph" w:customStyle="1" w:styleId="C9885BEB19E74A468C7F1FB21D5932E5">
    <w:name w:val="C9885BEB19E74A468C7F1FB21D5932E5"/>
    <w:rsid w:val="00D90582"/>
  </w:style>
  <w:style w:type="paragraph" w:customStyle="1" w:styleId="42803FCFE56A4D41980969E6CEAEF026">
    <w:name w:val="42803FCFE56A4D41980969E6CEAEF026"/>
    <w:rsid w:val="00D90582"/>
  </w:style>
  <w:style w:type="paragraph" w:customStyle="1" w:styleId="5006F44DC815D845AD0E1820655BD883">
    <w:name w:val="5006F44DC815D845AD0E1820655BD883"/>
    <w:rsid w:val="00D90582"/>
  </w:style>
  <w:style w:type="paragraph" w:customStyle="1" w:styleId="502C1C3C6C70C54DA4ADB3AFD7ACD0D1">
    <w:name w:val="502C1C3C6C70C54DA4ADB3AFD7ACD0D1"/>
    <w:rsid w:val="00D90582"/>
  </w:style>
  <w:style w:type="paragraph" w:customStyle="1" w:styleId="151370C4F1BC0441BA6357B59AAF19F9">
    <w:name w:val="151370C4F1BC0441BA6357B59AAF19F9"/>
    <w:rsid w:val="00D90582"/>
  </w:style>
  <w:style w:type="paragraph" w:customStyle="1" w:styleId="90B00F8DEDA9FE40BF63F28BEB15FF45">
    <w:name w:val="90B00F8DEDA9FE40BF63F28BEB15FF45"/>
    <w:rsid w:val="00D90582"/>
  </w:style>
  <w:style w:type="paragraph" w:customStyle="1" w:styleId="55FDDB857F7B19409445D7E11AF61579">
    <w:name w:val="55FDDB857F7B19409445D7E11AF61579"/>
    <w:rsid w:val="00D90582"/>
  </w:style>
  <w:style w:type="paragraph" w:customStyle="1" w:styleId="111A0AE00985124DBEFE49DEB607F9C1">
    <w:name w:val="111A0AE00985124DBEFE49DEB607F9C1"/>
    <w:rsid w:val="00D90582"/>
  </w:style>
  <w:style w:type="paragraph" w:customStyle="1" w:styleId="99E6DA2ED8C7C44690EACBFDDCC37160">
    <w:name w:val="99E6DA2ED8C7C44690EACBFDDCC37160"/>
    <w:rsid w:val="00D90582"/>
  </w:style>
  <w:style w:type="paragraph" w:customStyle="1" w:styleId="4EF4142CB52E6F4CAB0FAB0EC41E94E3">
    <w:name w:val="4EF4142CB52E6F4CAB0FAB0EC41E94E3"/>
    <w:rsid w:val="00D90582"/>
  </w:style>
  <w:style w:type="paragraph" w:customStyle="1" w:styleId="E3D69E4593DF224994DA1D1B6DCCA102">
    <w:name w:val="E3D69E4593DF224994DA1D1B6DCCA102"/>
    <w:rsid w:val="00D90582"/>
  </w:style>
  <w:style w:type="paragraph" w:customStyle="1" w:styleId="38463747CF8DFB4AA390C0A79217DD73">
    <w:name w:val="38463747CF8DFB4AA390C0A79217DD73"/>
    <w:rsid w:val="00D90582"/>
  </w:style>
  <w:style w:type="paragraph" w:customStyle="1" w:styleId="72891243710B6441A0B390EB02B61301">
    <w:name w:val="72891243710B6441A0B390EB02B61301"/>
    <w:rsid w:val="00D90582"/>
  </w:style>
  <w:style w:type="paragraph" w:customStyle="1" w:styleId="EB970568D9B4124D89EF5E50E8B0D2F2">
    <w:name w:val="EB970568D9B4124D89EF5E50E8B0D2F2"/>
    <w:rsid w:val="00D90582"/>
  </w:style>
  <w:style w:type="paragraph" w:customStyle="1" w:styleId="7B4770958E800F46A56AB579230C5705">
    <w:name w:val="7B4770958E800F46A56AB579230C5705"/>
    <w:rsid w:val="00D90582"/>
  </w:style>
  <w:style w:type="paragraph" w:customStyle="1" w:styleId="941AAD422B6F5E4997702CAD24101B8C">
    <w:name w:val="941AAD422B6F5E4997702CAD24101B8C"/>
    <w:rsid w:val="00D90582"/>
  </w:style>
  <w:style w:type="paragraph" w:customStyle="1" w:styleId="182E0436F3F1454BB81A6B02B80FF156">
    <w:name w:val="182E0436F3F1454BB81A6B02B80FF156"/>
    <w:rsid w:val="00D90582"/>
  </w:style>
  <w:style w:type="paragraph" w:customStyle="1" w:styleId="8FB7D4FABF11CE4BA793BF332FF71BAC">
    <w:name w:val="8FB7D4FABF11CE4BA793BF332FF71BAC"/>
    <w:rsid w:val="00D90582"/>
  </w:style>
  <w:style w:type="paragraph" w:customStyle="1" w:styleId="4954013A099D0E4EBEF5C21BA8429C96">
    <w:name w:val="4954013A099D0E4EBEF5C21BA8429C96"/>
    <w:rsid w:val="00D90582"/>
  </w:style>
  <w:style w:type="paragraph" w:customStyle="1" w:styleId="C9A180F6AAB16C49B290BB06B85B494B">
    <w:name w:val="C9A180F6AAB16C49B290BB06B85B494B"/>
    <w:rsid w:val="00D90582"/>
  </w:style>
  <w:style w:type="paragraph" w:customStyle="1" w:styleId="C28ADE8F1E3D4A4AA2BAEBB2B598CD5D">
    <w:name w:val="C28ADE8F1E3D4A4AA2BAEBB2B598CD5D"/>
    <w:rsid w:val="00D90582"/>
  </w:style>
  <w:style w:type="paragraph" w:customStyle="1" w:styleId="4DB4049F0CD41B4FB0B9D39AF2A64690">
    <w:name w:val="4DB4049F0CD41B4FB0B9D39AF2A64690"/>
    <w:rsid w:val="00D90582"/>
  </w:style>
  <w:style w:type="paragraph" w:customStyle="1" w:styleId="99C514722A46E643A6A72B81988AE70D">
    <w:name w:val="99C514722A46E643A6A72B81988AE70D"/>
    <w:rsid w:val="00D90582"/>
  </w:style>
  <w:style w:type="paragraph" w:customStyle="1" w:styleId="1F3105385AAE694EB0FFE8354181A3B6">
    <w:name w:val="1F3105385AAE694EB0FFE8354181A3B6"/>
    <w:rsid w:val="00D90582"/>
  </w:style>
  <w:style w:type="paragraph" w:customStyle="1" w:styleId="9FB71F9D3A2C66439993AB18C98A9175">
    <w:name w:val="9FB71F9D3A2C66439993AB18C98A9175"/>
    <w:rsid w:val="00D90582"/>
  </w:style>
  <w:style w:type="paragraph" w:customStyle="1" w:styleId="01537F85B4438942BD3D02A464989362">
    <w:name w:val="01537F85B4438942BD3D02A464989362"/>
    <w:rsid w:val="00D90582"/>
  </w:style>
  <w:style w:type="paragraph" w:customStyle="1" w:styleId="F2E81251E4BA524180963FF72C231679">
    <w:name w:val="F2E81251E4BA524180963FF72C231679"/>
    <w:rsid w:val="00D90582"/>
  </w:style>
  <w:style w:type="paragraph" w:customStyle="1" w:styleId="CCC4E27FF751FF4CA46D083ED5D71747">
    <w:name w:val="CCC4E27FF751FF4CA46D083ED5D71747"/>
    <w:rsid w:val="00D90582"/>
  </w:style>
  <w:style w:type="paragraph" w:customStyle="1" w:styleId="937FEA09D30C6249922299B60FE72C8A">
    <w:name w:val="937FEA09D30C6249922299B60FE72C8A"/>
    <w:rsid w:val="00D90582"/>
  </w:style>
  <w:style w:type="paragraph" w:customStyle="1" w:styleId="9D2DCB90FB060D4E9A6A16859E544817">
    <w:name w:val="9D2DCB90FB060D4E9A6A16859E544817"/>
    <w:rsid w:val="00D90582"/>
  </w:style>
  <w:style w:type="paragraph" w:customStyle="1" w:styleId="7982BA403EC84D4EB1BA41687E44B6C1">
    <w:name w:val="7982BA403EC84D4EB1BA41687E44B6C1"/>
    <w:rsid w:val="00D90582"/>
  </w:style>
  <w:style w:type="paragraph" w:customStyle="1" w:styleId="65ECC504D742374391D987E3091641EB">
    <w:name w:val="65ECC504D742374391D987E3091641EB"/>
    <w:rsid w:val="00D90582"/>
  </w:style>
  <w:style w:type="paragraph" w:customStyle="1" w:styleId="ABBDADC59E710449AE979312C1842427">
    <w:name w:val="ABBDADC59E710449AE979312C1842427"/>
    <w:rsid w:val="00D90582"/>
  </w:style>
  <w:style w:type="paragraph" w:customStyle="1" w:styleId="6AD4567157D30A408301F12FFE7B031C">
    <w:name w:val="6AD4567157D30A408301F12FFE7B031C"/>
    <w:rsid w:val="00D90582"/>
  </w:style>
  <w:style w:type="paragraph" w:customStyle="1" w:styleId="81ADFE013E8B71498B2B3367823EF725">
    <w:name w:val="81ADFE013E8B71498B2B3367823EF725"/>
    <w:rsid w:val="00D90582"/>
  </w:style>
  <w:style w:type="paragraph" w:customStyle="1" w:styleId="ABA1112E8A64DD4782B49686E2716728">
    <w:name w:val="ABA1112E8A64DD4782B49686E2716728"/>
    <w:rsid w:val="00D90582"/>
  </w:style>
  <w:style w:type="paragraph" w:customStyle="1" w:styleId="2A756447C926B149B5EE31BBA3E29A6C">
    <w:name w:val="2A756447C926B149B5EE31BBA3E29A6C"/>
    <w:rsid w:val="00D90582"/>
  </w:style>
  <w:style w:type="paragraph" w:customStyle="1" w:styleId="56065B490E8CA64F9B27EFCF4E28AF5D">
    <w:name w:val="56065B490E8CA64F9B27EFCF4E28AF5D"/>
    <w:rsid w:val="00D90582"/>
  </w:style>
  <w:style w:type="paragraph" w:customStyle="1" w:styleId="7926952AB5DCF94C97D1ED8AB4129EC9">
    <w:name w:val="7926952AB5DCF94C97D1ED8AB4129EC9"/>
    <w:rsid w:val="00D90582"/>
  </w:style>
  <w:style w:type="paragraph" w:customStyle="1" w:styleId="FB66C17E5D5D8B49874BF011BDBFABBA">
    <w:name w:val="FB66C17E5D5D8B49874BF011BDBFABBA"/>
    <w:rsid w:val="00D90582"/>
  </w:style>
  <w:style w:type="paragraph" w:customStyle="1" w:styleId="70B34A631330E2419D79A60805AC0319">
    <w:name w:val="70B34A631330E2419D79A60805AC0319"/>
    <w:rsid w:val="00D90582"/>
  </w:style>
  <w:style w:type="paragraph" w:customStyle="1" w:styleId="D59A06CE2672D849B95A33F48998F1F2">
    <w:name w:val="D59A06CE2672D849B95A33F48998F1F2"/>
    <w:rsid w:val="00D90582"/>
  </w:style>
  <w:style w:type="paragraph" w:customStyle="1" w:styleId="FF5EDC94DA01B44980AFB88877D95AF1">
    <w:name w:val="FF5EDC94DA01B44980AFB88877D95AF1"/>
    <w:rsid w:val="00D90582"/>
  </w:style>
  <w:style w:type="paragraph" w:customStyle="1" w:styleId="796E6EC3301D42479212EF9980BD7757">
    <w:name w:val="796E6EC3301D42479212EF9980BD7757"/>
    <w:rsid w:val="00D90582"/>
  </w:style>
  <w:style w:type="paragraph" w:customStyle="1" w:styleId="C392578B8682884BAD523796A3FF226E">
    <w:name w:val="C392578B8682884BAD523796A3FF226E"/>
    <w:rsid w:val="00D90582"/>
  </w:style>
  <w:style w:type="paragraph" w:customStyle="1" w:styleId="6819F7F643B1C94EB4F67C78C0109043">
    <w:name w:val="6819F7F643B1C94EB4F67C78C0109043"/>
    <w:rsid w:val="00D90582"/>
  </w:style>
  <w:style w:type="paragraph" w:customStyle="1" w:styleId="918D408D84E7D248B150AF41D763C51F">
    <w:name w:val="918D408D84E7D248B150AF41D763C51F"/>
    <w:rsid w:val="00D90582"/>
  </w:style>
  <w:style w:type="paragraph" w:customStyle="1" w:styleId="0932B9991ADAF34EA8C38F2F59D7EAB7">
    <w:name w:val="0932B9991ADAF34EA8C38F2F59D7EAB7"/>
    <w:rsid w:val="00D90582"/>
  </w:style>
  <w:style w:type="paragraph" w:customStyle="1" w:styleId="A6C68F383E05044793CD70B20E927774">
    <w:name w:val="A6C68F383E05044793CD70B20E927774"/>
    <w:rsid w:val="00D90582"/>
  </w:style>
  <w:style w:type="paragraph" w:customStyle="1" w:styleId="0546942B3F4A9E4EA312FD459CBBD9EB">
    <w:name w:val="0546942B3F4A9E4EA312FD459CBBD9EB"/>
    <w:rsid w:val="00D90582"/>
  </w:style>
  <w:style w:type="paragraph" w:customStyle="1" w:styleId="925E8BAA6A02C84F80ECD494A163B1CE">
    <w:name w:val="925E8BAA6A02C84F80ECD494A163B1CE"/>
    <w:rsid w:val="00D90582"/>
  </w:style>
  <w:style w:type="paragraph" w:customStyle="1" w:styleId="004A257C8A561B439C6BF5256E81A9A0">
    <w:name w:val="004A257C8A561B439C6BF5256E81A9A0"/>
    <w:rsid w:val="00D90582"/>
  </w:style>
  <w:style w:type="paragraph" w:customStyle="1" w:styleId="DBBAC7032528A94B9F3120AFD7DC498D">
    <w:name w:val="DBBAC7032528A94B9F3120AFD7DC498D"/>
    <w:rsid w:val="00D90582"/>
  </w:style>
  <w:style w:type="paragraph" w:customStyle="1" w:styleId="B7BF0CFAE6C7E7448836B0351BE1782E">
    <w:name w:val="B7BF0CFAE6C7E7448836B0351BE1782E"/>
    <w:rsid w:val="00D90582"/>
  </w:style>
  <w:style w:type="paragraph" w:customStyle="1" w:styleId="D503E4C20F88734D96C6677DB85DE5F2">
    <w:name w:val="D503E4C20F88734D96C6677DB85DE5F2"/>
    <w:rsid w:val="00D90582"/>
  </w:style>
  <w:style w:type="paragraph" w:customStyle="1" w:styleId="4E6DFD49E9080A4FB539A094AD350AEB">
    <w:name w:val="4E6DFD49E9080A4FB539A094AD350AEB"/>
    <w:rsid w:val="00D90582"/>
  </w:style>
  <w:style w:type="paragraph" w:customStyle="1" w:styleId="B65F51F31F879D408C7349383F8F7243">
    <w:name w:val="B65F51F31F879D408C7349383F8F7243"/>
    <w:rsid w:val="00D90582"/>
  </w:style>
  <w:style w:type="paragraph" w:customStyle="1" w:styleId="FC10FBAC17D0394EB792545A354C2B26">
    <w:name w:val="FC10FBAC17D0394EB792545A354C2B26"/>
    <w:rsid w:val="00D90582"/>
  </w:style>
  <w:style w:type="paragraph" w:customStyle="1" w:styleId="645DB4B6E886E144AD4851648432B12B">
    <w:name w:val="645DB4B6E886E144AD4851648432B12B"/>
    <w:rsid w:val="00D90582"/>
  </w:style>
  <w:style w:type="paragraph" w:customStyle="1" w:styleId="4AD8DEE082B57D45B3C4191A17D3640B">
    <w:name w:val="4AD8DEE082B57D45B3C4191A17D3640B"/>
    <w:rsid w:val="00D90582"/>
  </w:style>
  <w:style w:type="paragraph" w:customStyle="1" w:styleId="F1B1592E455812488447FC1DC5723E61">
    <w:name w:val="F1B1592E455812488447FC1DC5723E61"/>
    <w:rsid w:val="00D90582"/>
  </w:style>
  <w:style w:type="paragraph" w:customStyle="1" w:styleId="33BEFAFD6D0FD8478839850AEAA59AD9">
    <w:name w:val="33BEFAFD6D0FD8478839850AEAA59AD9"/>
    <w:rsid w:val="00D90582"/>
  </w:style>
  <w:style w:type="paragraph" w:customStyle="1" w:styleId="297387402F25354E9601C5BC4624B5A5">
    <w:name w:val="297387402F25354E9601C5BC4624B5A5"/>
    <w:rsid w:val="00D90582"/>
  </w:style>
  <w:style w:type="paragraph" w:customStyle="1" w:styleId="34CE5D0A2A3F5C489382918005C9FAFD">
    <w:name w:val="34CE5D0A2A3F5C489382918005C9FAFD"/>
    <w:rsid w:val="00D90582"/>
  </w:style>
  <w:style w:type="paragraph" w:customStyle="1" w:styleId="A2763308742B6342B6A227C96A06B2B1">
    <w:name w:val="A2763308742B6342B6A227C96A06B2B1"/>
    <w:rsid w:val="00D90582"/>
  </w:style>
  <w:style w:type="paragraph" w:customStyle="1" w:styleId="96E2C15D445D1E49964819D1FA6AE209">
    <w:name w:val="96E2C15D445D1E49964819D1FA6AE209"/>
    <w:rsid w:val="00D90582"/>
  </w:style>
  <w:style w:type="paragraph" w:customStyle="1" w:styleId="5780C0561FCBC74BB74CF62C8B8F79D6">
    <w:name w:val="5780C0561FCBC74BB74CF62C8B8F79D6"/>
    <w:rsid w:val="00D90582"/>
  </w:style>
  <w:style w:type="paragraph" w:customStyle="1" w:styleId="450CB54A03CF3B4D985E7EE0F37F7096">
    <w:name w:val="450CB54A03CF3B4D985E7EE0F37F7096"/>
    <w:rsid w:val="00D90582"/>
  </w:style>
  <w:style w:type="paragraph" w:customStyle="1" w:styleId="480C7C1389296A4DA15B14EBBBBDE7C8">
    <w:name w:val="480C7C1389296A4DA15B14EBBBBDE7C8"/>
    <w:rsid w:val="00D90582"/>
  </w:style>
  <w:style w:type="paragraph" w:customStyle="1" w:styleId="BD1AA67BEEC80241BFE88496918B4C29">
    <w:name w:val="BD1AA67BEEC80241BFE88496918B4C29"/>
    <w:rsid w:val="00D90582"/>
  </w:style>
  <w:style w:type="paragraph" w:customStyle="1" w:styleId="E2A85898DEA1F3469904A5199413424F">
    <w:name w:val="E2A85898DEA1F3469904A5199413424F"/>
    <w:rsid w:val="00D90582"/>
  </w:style>
  <w:style w:type="paragraph" w:customStyle="1" w:styleId="8498DD739559664F984CC70503A02710">
    <w:name w:val="8498DD739559664F984CC70503A02710"/>
    <w:rsid w:val="00D90582"/>
  </w:style>
  <w:style w:type="paragraph" w:customStyle="1" w:styleId="E504EF76612DE641A6885AE970174E08">
    <w:name w:val="E504EF76612DE641A6885AE970174E08"/>
    <w:rsid w:val="00D90582"/>
  </w:style>
  <w:style w:type="paragraph" w:customStyle="1" w:styleId="E065F3BC2B99634BA336FD219DE72819">
    <w:name w:val="E065F3BC2B99634BA336FD219DE72819"/>
    <w:rsid w:val="00D905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8826C-72C7-884F-9A0B-2D6953321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30</Pages>
  <Words>13354</Words>
  <Characters>76118</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Peel</dc:creator>
  <cp:keywords/>
  <dc:description/>
  <cp:lastModifiedBy>Microsoft Office User</cp:lastModifiedBy>
  <cp:revision>6</cp:revision>
  <dcterms:created xsi:type="dcterms:W3CDTF">2021-12-17T12:28:00Z</dcterms:created>
  <dcterms:modified xsi:type="dcterms:W3CDTF">2022-01-05T14:04:00Z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http://www.zotero.org/styles/harvard-anglia-ruskin-university</vt:lpwstr>
  </property>
  <property fmtid="{D5CDD505-2E9C-101B-9397-08002B2CF9AE}" pid="9" name="Mendeley Recent Style Name 3_1">
    <vt:lpwstr>Anglia Ruskin University - Harvard</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http://www.zotero.org/styles/harvard-anglia-ruskin-university</vt:lpwstr>
  </property>
  <property fmtid="{D5CDD505-2E9C-101B-9397-08002B2CF9AE}" pid="24" name="Mendeley Unique User Id_1">
    <vt:lpwstr>6fa7d1cb-508e-36c2-afde-52836ad9d7ac</vt:lpwstr>
  </property>
</Properties>
</file>