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125F4A" w14:textId="2EE25B1A" w:rsidR="00DA4597" w:rsidRDefault="00DA4597" w:rsidP="00DA45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bookmarkStart w:id="0" w:name="_GoBack"/>
      <w:bookmarkEnd w:id="0"/>
      <w:r>
        <w:rPr>
          <w:rFonts w:ascii="Helvetica" w:hAnsi="Helvetica" w:cs="Helvetica"/>
          <w:color w:val="000000"/>
          <w:sz w:val="28"/>
          <w:szCs w:val="28"/>
        </w:rPr>
        <w:t xml:space="preserve">Designing Play: young children’s play </w:t>
      </w:r>
      <w:r w:rsidR="000265AC">
        <w:rPr>
          <w:rFonts w:ascii="Helvetica" w:hAnsi="Helvetica" w:cs="Helvetica"/>
          <w:color w:val="000000"/>
          <w:sz w:val="28"/>
          <w:szCs w:val="28"/>
        </w:rPr>
        <w:t xml:space="preserve">and communication </w:t>
      </w:r>
      <w:r>
        <w:rPr>
          <w:rFonts w:ascii="Helvetica" w:hAnsi="Helvetica" w:cs="Helvetica"/>
          <w:color w:val="000000"/>
          <w:sz w:val="28"/>
          <w:szCs w:val="28"/>
        </w:rPr>
        <w:t xml:space="preserve">practices </w:t>
      </w:r>
      <w:r w:rsidR="00BA0B68">
        <w:rPr>
          <w:rFonts w:ascii="Helvetica" w:hAnsi="Helvetica" w:cs="Helvetica"/>
          <w:color w:val="000000"/>
          <w:sz w:val="28"/>
          <w:szCs w:val="28"/>
        </w:rPr>
        <w:t>in relation to</w:t>
      </w:r>
      <w:r>
        <w:rPr>
          <w:rFonts w:ascii="Helvetica" w:hAnsi="Helvetica" w:cs="Helvetica"/>
          <w:color w:val="000000"/>
          <w:sz w:val="28"/>
          <w:szCs w:val="28"/>
        </w:rPr>
        <w:t xml:space="preserve"> designers’ intentions for their toy</w:t>
      </w:r>
    </w:p>
    <w:p w14:paraId="18372498" w14:textId="77777777" w:rsidR="009A1DDD" w:rsidRDefault="009A1DDD" w:rsidP="0076383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8"/>
          <w:szCs w:val="28"/>
        </w:rPr>
      </w:pPr>
    </w:p>
    <w:p w14:paraId="1FA5CF27" w14:textId="51A37A7C" w:rsidR="007026E2" w:rsidRPr="007465D3" w:rsidRDefault="00043B51" w:rsidP="007465D3">
      <w:pPr>
        <w:widowControl w:val="0"/>
        <w:autoSpaceDE w:val="0"/>
        <w:autoSpaceDN w:val="0"/>
        <w:adjustRightInd w:val="0"/>
        <w:rPr>
          <w:rFonts w:ascii="Arial" w:hAnsi="Arial" w:cs="Arial"/>
          <w:b/>
          <w:noProof/>
        </w:rPr>
      </w:pPr>
      <w:r w:rsidRPr="007465D3">
        <w:rPr>
          <w:rFonts w:ascii="Arial" w:hAnsi="Arial" w:cs="Arial"/>
          <w:b/>
          <w:noProof/>
        </w:rPr>
        <w:t>Abstract</w:t>
      </w:r>
      <w:r w:rsidR="004C7521" w:rsidRPr="007465D3">
        <w:rPr>
          <w:rFonts w:ascii="Arial" w:hAnsi="Arial" w:cs="Arial"/>
          <w:b/>
          <w:noProof/>
        </w:rPr>
        <w:t xml:space="preserve"> </w:t>
      </w:r>
    </w:p>
    <w:p w14:paraId="261FA954" w14:textId="77777777" w:rsidR="007465D3" w:rsidRDefault="007465D3" w:rsidP="007465D3">
      <w:pPr>
        <w:widowControl w:val="0"/>
        <w:autoSpaceDE w:val="0"/>
        <w:autoSpaceDN w:val="0"/>
        <w:adjustRightInd w:val="0"/>
        <w:jc w:val="both"/>
        <w:rPr>
          <w:rFonts w:ascii="Arial" w:hAnsi="Arial" w:cs="Arial"/>
          <w:b/>
          <w:noProof/>
          <w:sz w:val="28"/>
          <w:szCs w:val="28"/>
        </w:rPr>
      </w:pPr>
    </w:p>
    <w:p w14:paraId="69778438" w14:textId="5F3856EC" w:rsidR="007026E2" w:rsidRPr="002D2295" w:rsidRDefault="00D379D0" w:rsidP="007465D3">
      <w:pPr>
        <w:widowControl w:val="0"/>
        <w:autoSpaceDE w:val="0"/>
        <w:autoSpaceDN w:val="0"/>
        <w:adjustRightInd w:val="0"/>
        <w:jc w:val="both"/>
        <w:rPr>
          <w:rFonts w:ascii="Arial" w:hAnsi="Arial" w:cs="Arial"/>
          <w:sz w:val="22"/>
          <w:szCs w:val="22"/>
        </w:rPr>
      </w:pPr>
      <w:r w:rsidRPr="002D2295">
        <w:rPr>
          <w:rFonts w:ascii="Arial" w:hAnsi="Arial" w:cs="Arial"/>
          <w:sz w:val="22"/>
          <w:szCs w:val="22"/>
        </w:rPr>
        <w:t>This article looks at the way in which changes in technology</w:t>
      </w:r>
      <w:r w:rsidR="000963E4">
        <w:rPr>
          <w:rFonts w:ascii="Arial" w:hAnsi="Arial" w:cs="Arial"/>
          <w:sz w:val="22"/>
          <w:szCs w:val="22"/>
        </w:rPr>
        <w:t>,</w:t>
      </w:r>
      <w:r w:rsidR="00884856">
        <w:rPr>
          <w:rFonts w:ascii="Arial" w:hAnsi="Arial" w:cs="Arial"/>
          <w:sz w:val="22"/>
          <w:szCs w:val="22"/>
        </w:rPr>
        <w:t xml:space="preserve"> as well as wider social and cultural patterns</w:t>
      </w:r>
      <w:r w:rsidR="000963E4">
        <w:rPr>
          <w:rFonts w:ascii="Arial" w:hAnsi="Arial" w:cs="Arial"/>
          <w:sz w:val="22"/>
          <w:szCs w:val="22"/>
        </w:rPr>
        <w:t>,</w:t>
      </w:r>
      <w:r w:rsidRPr="002D2295">
        <w:rPr>
          <w:rFonts w:ascii="Arial" w:hAnsi="Arial" w:cs="Arial"/>
          <w:sz w:val="22"/>
          <w:szCs w:val="22"/>
        </w:rPr>
        <w:t xml:space="preserve"> bring about new materials in the landscape of young children’s</w:t>
      </w:r>
      <w:r w:rsidR="002D2295" w:rsidRPr="002D2295">
        <w:rPr>
          <w:rFonts w:ascii="Arial" w:hAnsi="Arial" w:cs="Arial"/>
          <w:sz w:val="22"/>
          <w:szCs w:val="22"/>
        </w:rPr>
        <w:t xml:space="preserve"> </w:t>
      </w:r>
      <w:r w:rsidR="00951DAF">
        <w:rPr>
          <w:rFonts w:ascii="Arial" w:hAnsi="Arial" w:cs="Arial"/>
          <w:sz w:val="22"/>
          <w:szCs w:val="22"/>
        </w:rPr>
        <w:t>communication</w:t>
      </w:r>
      <w:r w:rsidR="002D2295" w:rsidRPr="002D2295">
        <w:rPr>
          <w:rFonts w:ascii="Arial" w:hAnsi="Arial" w:cs="Arial"/>
          <w:sz w:val="22"/>
          <w:szCs w:val="22"/>
        </w:rPr>
        <w:t xml:space="preserve"> practices and play. </w:t>
      </w:r>
      <w:r w:rsidR="000963E4">
        <w:rPr>
          <w:rFonts w:ascii="Arial" w:hAnsi="Arial" w:cs="Arial"/>
          <w:sz w:val="22"/>
          <w:szCs w:val="22"/>
        </w:rPr>
        <w:t xml:space="preserve">This is done in relation to a new form of screen-less </w:t>
      </w:r>
      <w:r w:rsidR="0001324F">
        <w:rPr>
          <w:rFonts w:ascii="Arial" w:hAnsi="Arial" w:cs="Arial"/>
          <w:sz w:val="22"/>
          <w:szCs w:val="22"/>
        </w:rPr>
        <w:t>di</w:t>
      </w:r>
      <w:r w:rsidR="000963E4">
        <w:rPr>
          <w:rFonts w:ascii="Arial" w:hAnsi="Arial" w:cs="Arial"/>
          <w:sz w:val="22"/>
          <w:szCs w:val="22"/>
        </w:rPr>
        <w:t xml:space="preserve">gital toy known as Avakai. </w:t>
      </w:r>
      <w:r w:rsidR="00D05D42">
        <w:rPr>
          <w:rFonts w:ascii="Arial" w:hAnsi="Arial" w:cs="Arial"/>
          <w:sz w:val="22"/>
          <w:szCs w:val="22"/>
        </w:rPr>
        <w:t>Avakai are</w:t>
      </w:r>
      <w:r w:rsidR="000963E4">
        <w:rPr>
          <w:rFonts w:ascii="Arial" w:hAnsi="Arial" w:cs="Arial"/>
          <w:sz w:val="22"/>
          <w:szCs w:val="22"/>
        </w:rPr>
        <w:t xml:space="preserve"> a set of </w:t>
      </w:r>
      <w:r w:rsidR="0001324F">
        <w:rPr>
          <w:rFonts w:ascii="Arial" w:hAnsi="Arial" w:cs="Arial"/>
          <w:sz w:val="22"/>
          <w:szCs w:val="22"/>
        </w:rPr>
        <w:t>digitally interactive wooden dolls that combine</w:t>
      </w:r>
      <w:r w:rsidR="000963E4">
        <w:rPr>
          <w:rFonts w:ascii="Arial" w:hAnsi="Arial" w:cs="Arial"/>
          <w:sz w:val="22"/>
          <w:szCs w:val="22"/>
        </w:rPr>
        <w:t xml:space="preserve"> set-movements and sounds. </w:t>
      </w:r>
      <w:r w:rsidR="000C51E8">
        <w:rPr>
          <w:rFonts w:ascii="Arial" w:hAnsi="Arial" w:cs="Arial"/>
          <w:sz w:val="22"/>
          <w:szCs w:val="22"/>
        </w:rPr>
        <w:t>The</w:t>
      </w:r>
      <w:r w:rsidR="000963E4">
        <w:rPr>
          <w:rFonts w:ascii="Arial" w:hAnsi="Arial" w:cs="Arial"/>
          <w:sz w:val="22"/>
          <w:szCs w:val="22"/>
        </w:rPr>
        <w:t xml:space="preserve"> </w:t>
      </w:r>
      <w:r w:rsidR="0001324F">
        <w:rPr>
          <w:rFonts w:ascii="Arial" w:hAnsi="Arial" w:cs="Arial"/>
          <w:sz w:val="22"/>
          <w:szCs w:val="22"/>
        </w:rPr>
        <w:t xml:space="preserve">study had two parts that focused </w:t>
      </w:r>
      <w:r w:rsidR="000963E4">
        <w:rPr>
          <w:rFonts w:ascii="Arial" w:hAnsi="Arial" w:cs="Arial"/>
          <w:sz w:val="22"/>
          <w:szCs w:val="22"/>
        </w:rPr>
        <w:t xml:space="preserve">firstly </w:t>
      </w:r>
      <w:r w:rsidR="0001324F">
        <w:rPr>
          <w:rFonts w:ascii="Arial" w:hAnsi="Arial" w:cs="Arial"/>
          <w:sz w:val="22"/>
          <w:szCs w:val="22"/>
        </w:rPr>
        <w:t xml:space="preserve">on </w:t>
      </w:r>
      <w:r w:rsidRPr="002D2295">
        <w:rPr>
          <w:rFonts w:ascii="Arial" w:hAnsi="Arial" w:cs="Arial"/>
          <w:sz w:val="22"/>
          <w:szCs w:val="22"/>
        </w:rPr>
        <w:t xml:space="preserve">the </w:t>
      </w:r>
      <w:r w:rsidR="000963E4">
        <w:rPr>
          <w:rFonts w:ascii="Arial" w:hAnsi="Arial" w:cs="Arial"/>
          <w:sz w:val="22"/>
          <w:szCs w:val="22"/>
        </w:rPr>
        <w:t xml:space="preserve">toy’s </w:t>
      </w:r>
      <w:r w:rsidRPr="002D2295">
        <w:rPr>
          <w:rFonts w:ascii="Arial" w:hAnsi="Arial" w:cs="Arial"/>
          <w:sz w:val="22"/>
          <w:szCs w:val="22"/>
        </w:rPr>
        <w:t>design</w:t>
      </w:r>
      <w:r w:rsidR="0001324F">
        <w:rPr>
          <w:rFonts w:ascii="Arial" w:hAnsi="Arial" w:cs="Arial"/>
          <w:sz w:val="22"/>
          <w:szCs w:val="22"/>
        </w:rPr>
        <w:t>,</w:t>
      </w:r>
      <w:r w:rsidRPr="002D2295">
        <w:rPr>
          <w:rFonts w:ascii="Arial" w:hAnsi="Arial" w:cs="Arial"/>
          <w:sz w:val="22"/>
          <w:szCs w:val="22"/>
        </w:rPr>
        <w:t xml:space="preserve"> </w:t>
      </w:r>
      <w:r w:rsidR="00550FEE" w:rsidRPr="002D2295">
        <w:rPr>
          <w:rFonts w:ascii="Arial" w:hAnsi="Arial" w:cs="Arial"/>
          <w:sz w:val="22"/>
          <w:szCs w:val="22"/>
        </w:rPr>
        <w:t xml:space="preserve">and secondly </w:t>
      </w:r>
      <w:r w:rsidR="008C269E">
        <w:rPr>
          <w:rFonts w:ascii="Arial" w:hAnsi="Arial" w:cs="Arial"/>
          <w:sz w:val="22"/>
          <w:szCs w:val="22"/>
        </w:rPr>
        <w:t xml:space="preserve">on </w:t>
      </w:r>
      <w:r w:rsidR="00550FEE" w:rsidRPr="002D2295">
        <w:rPr>
          <w:rFonts w:ascii="Arial" w:hAnsi="Arial" w:cs="Arial"/>
          <w:sz w:val="22"/>
          <w:szCs w:val="22"/>
        </w:rPr>
        <w:t xml:space="preserve">how </w:t>
      </w:r>
      <w:r w:rsidR="000963E4">
        <w:rPr>
          <w:rFonts w:ascii="Arial" w:hAnsi="Arial" w:cs="Arial"/>
          <w:sz w:val="22"/>
          <w:szCs w:val="22"/>
        </w:rPr>
        <w:t xml:space="preserve">it </w:t>
      </w:r>
      <w:r w:rsidR="00550FEE" w:rsidRPr="002D2295">
        <w:rPr>
          <w:rFonts w:ascii="Arial" w:hAnsi="Arial" w:cs="Arial"/>
          <w:sz w:val="22"/>
          <w:szCs w:val="22"/>
        </w:rPr>
        <w:t xml:space="preserve">was used </w:t>
      </w:r>
      <w:r w:rsidR="00F03046" w:rsidRPr="002D2295">
        <w:rPr>
          <w:rFonts w:ascii="Arial" w:hAnsi="Arial" w:cs="Arial"/>
          <w:sz w:val="22"/>
          <w:szCs w:val="22"/>
        </w:rPr>
        <w:t xml:space="preserve">in combined play and communication practices </w:t>
      </w:r>
      <w:r w:rsidR="00550FEE" w:rsidRPr="002D2295">
        <w:rPr>
          <w:rFonts w:ascii="Arial" w:hAnsi="Arial" w:cs="Arial"/>
          <w:sz w:val="22"/>
          <w:szCs w:val="22"/>
        </w:rPr>
        <w:t xml:space="preserve">by </w:t>
      </w:r>
      <w:r w:rsidR="00F03046">
        <w:rPr>
          <w:rFonts w:ascii="Arial" w:hAnsi="Arial" w:cs="Arial"/>
          <w:sz w:val="22"/>
          <w:szCs w:val="22"/>
        </w:rPr>
        <w:t>seven 4-6-year</w:t>
      </w:r>
      <w:r w:rsidR="006310D9">
        <w:rPr>
          <w:rFonts w:ascii="Arial" w:hAnsi="Arial" w:cs="Arial"/>
          <w:sz w:val="22"/>
          <w:szCs w:val="22"/>
        </w:rPr>
        <w:t>-olds</w:t>
      </w:r>
      <w:r w:rsidR="00EF15D7">
        <w:rPr>
          <w:rFonts w:ascii="Arial" w:hAnsi="Arial" w:cs="Arial"/>
          <w:sz w:val="22"/>
          <w:szCs w:val="22"/>
        </w:rPr>
        <w:t>. This was</w:t>
      </w:r>
      <w:r w:rsidR="003554EA">
        <w:rPr>
          <w:rFonts w:ascii="Arial" w:hAnsi="Arial" w:cs="Arial"/>
          <w:sz w:val="22"/>
          <w:szCs w:val="22"/>
        </w:rPr>
        <w:t xml:space="preserve"> to ascertain the extent to which the </w:t>
      </w:r>
      <w:r w:rsidR="00EF15D7">
        <w:rPr>
          <w:rFonts w:ascii="Arial" w:hAnsi="Arial" w:cs="Arial"/>
          <w:sz w:val="22"/>
          <w:szCs w:val="22"/>
        </w:rPr>
        <w:t xml:space="preserve">design and children’s use </w:t>
      </w:r>
      <w:r w:rsidR="003554EA">
        <w:rPr>
          <w:rFonts w:ascii="Arial" w:hAnsi="Arial" w:cs="Arial"/>
          <w:sz w:val="22"/>
          <w:szCs w:val="22"/>
        </w:rPr>
        <w:t>align</w:t>
      </w:r>
      <w:r w:rsidR="00642654">
        <w:rPr>
          <w:rFonts w:ascii="Arial" w:hAnsi="Arial" w:cs="Arial"/>
          <w:sz w:val="22"/>
          <w:szCs w:val="22"/>
        </w:rPr>
        <w:t>ed</w:t>
      </w:r>
      <w:r w:rsidR="00550FEE" w:rsidRPr="002D2295">
        <w:rPr>
          <w:rFonts w:ascii="Arial" w:hAnsi="Arial" w:cs="Arial"/>
          <w:sz w:val="22"/>
          <w:szCs w:val="22"/>
        </w:rPr>
        <w:t xml:space="preserve">. </w:t>
      </w:r>
      <w:r w:rsidR="006310D9">
        <w:rPr>
          <w:rFonts w:ascii="Arial" w:hAnsi="Arial" w:cs="Arial"/>
          <w:sz w:val="22"/>
          <w:szCs w:val="22"/>
        </w:rPr>
        <w:t>Data</w:t>
      </w:r>
      <w:r w:rsidR="00550FEE" w:rsidRPr="002D2295">
        <w:rPr>
          <w:rFonts w:ascii="Arial" w:hAnsi="Arial" w:cs="Arial"/>
          <w:sz w:val="22"/>
          <w:szCs w:val="22"/>
        </w:rPr>
        <w:t xml:space="preserve"> were gathered through </w:t>
      </w:r>
      <w:r w:rsidR="002D2295" w:rsidRPr="002D2295">
        <w:rPr>
          <w:rFonts w:ascii="Arial" w:hAnsi="Arial" w:cs="Arial"/>
          <w:sz w:val="22"/>
          <w:szCs w:val="22"/>
        </w:rPr>
        <w:t>conversations</w:t>
      </w:r>
      <w:r w:rsidR="00550FEE" w:rsidRPr="002D2295">
        <w:rPr>
          <w:rFonts w:ascii="Arial" w:hAnsi="Arial" w:cs="Arial"/>
          <w:sz w:val="22"/>
          <w:szCs w:val="22"/>
        </w:rPr>
        <w:t xml:space="preserve"> </w:t>
      </w:r>
      <w:r w:rsidR="002A525F">
        <w:rPr>
          <w:rFonts w:ascii="Arial" w:hAnsi="Arial" w:cs="Arial"/>
          <w:sz w:val="22"/>
          <w:szCs w:val="22"/>
        </w:rPr>
        <w:t xml:space="preserve">and email exchanges </w:t>
      </w:r>
      <w:r w:rsidR="006310D9">
        <w:rPr>
          <w:rFonts w:ascii="Arial" w:hAnsi="Arial" w:cs="Arial"/>
          <w:sz w:val="22"/>
          <w:szCs w:val="22"/>
        </w:rPr>
        <w:t xml:space="preserve">with the toy designers and </w:t>
      </w:r>
      <w:r w:rsidR="00550FEE" w:rsidRPr="002D2295">
        <w:rPr>
          <w:rFonts w:ascii="Arial" w:hAnsi="Arial" w:cs="Arial"/>
          <w:sz w:val="22"/>
          <w:szCs w:val="22"/>
        </w:rPr>
        <w:t>observations of the children</w:t>
      </w:r>
      <w:r w:rsidR="002B45F7">
        <w:rPr>
          <w:rFonts w:ascii="Arial" w:hAnsi="Arial" w:cs="Arial"/>
          <w:sz w:val="22"/>
          <w:szCs w:val="22"/>
        </w:rPr>
        <w:t>’s</w:t>
      </w:r>
      <w:r w:rsidR="00550FEE" w:rsidRPr="002D2295">
        <w:rPr>
          <w:rFonts w:ascii="Arial" w:hAnsi="Arial" w:cs="Arial"/>
          <w:sz w:val="22"/>
          <w:szCs w:val="22"/>
        </w:rPr>
        <w:t xml:space="preserve"> play</w:t>
      </w:r>
      <w:r w:rsidR="00A66A9C">
        <w:rPr>
          <w:rFonts w:ascii="Arial" w:hAnsi="Arial" w:cs="Arial"/>
          <w:sz w:val="22"/>
          <w:szCs w:val="22"/>
        </w:rPr>
        <w:t xml:space="preserve"> </w:t>
      </w:r>
      <w:r w:rsidR="002B45F7">
        <w:rPr>
          <w:rFonts w:ascii="Arial" w:hAnsi="Arial" w:cs="Arial"/>
          <w:sz w:val="22"/>
          <w:szCs w:val="22"/>
        </w:rPr>
        <w:t>and communication practices</w:t>
      </w:r>
      <w:r w:rsidR="008C269E">
        <w:rPr>
          <w:rFonts w:ascii="Arial" w:hAnsi="Arial" w:cs="Arial"/>
          <w:sz w:val="22"/>
          <w:szCs w:val="22"/>
        </w:rPr>
        <w:t xml:space="preserve"> with the toy</w:t>
      </w:r>
      <w:r w:rsidR="00550FEE" w:rsidRPr="002D2295">
        <w:rPr>
          <w:rFonts w:ascii="Arial" w:hAnsi="Arial" w:cs="Arial"/>
          <w:sz w:val="22"/>
          <w:szCs w:val="22"/>
        </w:rPr>
        <w:t xml:space="preserve">. All data </w:t>
      </w:r>
      <w:r w:rsidR="002B45F7">
        <w:rPr>
          <w:rFonts w:ascii="Arial" w:hAnsi="Arial" w:cs="Arial"/>
          <w:sz w:val="22"/>
          <w:szCs w:val="22"/>
        </w:rPr>
        <w:t xml:space="preserve">were </w:t>
      </w:r>
      <w:r w:rsidR="00550FEE" w:rsidRPr="002D2295">
        <w:rPr>
          <w:rFonts w:ascii="Arial" w:hAnsi="Arial" w:cs="Arial"/>
          <w:sz w:val="22"/>
          <w:szCs w:val="22"/>
        </w:rPr>
        <w:t xml:space="preserve">transcribed and analysed using thematic analysis. </w:t>
      </w:r>
      <w:r w:rsidR="006310D9">
        <w:rPr>
          <w:rFonts w:ascii="Arial" w:hAnsi="Arial" w:cs="Arial"/>
          <w:sz w:val="22"/>
          <w:szCs w:val="22"/>
        </w:rPr>
        <w:t>Three</w:t>
      </w:r>
      <w:r w:rsidR="00550FEE" w:rsidRPr="002D2295">
        <w:rPr>
          <w:rFonts w:ascii="Arial" w:hAnsi="Arial" w:cs="Arial"/>
          <w:sz w:val="22"/>
          <w:szCs w:val="22"/>
        </w:rPr>
        <w:t xml:space="preserve"> key findings</w:t>
      </w:r>
      <w:r w:rsidR="006310D9">
        <w:rPr>
          <w:rFonts w:ascii="Arial" w:hAnsi="Arial" w:cs="Arial"/>
          <w:sz w:val="22"/>
          <w:szCs w:val="22"/>
        </w:rPr>
        <w:t xml:space="preserve"> are discussed</w:t>
      </w:r>
      <w:r w:rsidR="003554EA">
        <w:rPr>
          <w:rFonts w:ascii="Arial" w:hAnsi="Arial" w:cs="Arial"/>
          <w:sz w:val="22"/>
          <w:szCs w:val="22"/>
        </w:rPr>
        <w:t xml:space="preserve"> in relation to the alignment of these two areas</w:t>
      </w:r>
      <w:r w:rsidR="00A66A9C">
        <w:rPr>
          <w:rFonts w:ascii="Arial" w:hAnsi="Arial" w:cs="Arial"/>
          <w:sz w:val="22"/>
          <w:szCs w:val="22"/>
        </w:rPr>
        <w:t>;</w:t>
      </w:r>
      <w:r w:rsidR="002A525F">
        <w:rPr>
          <w:rFonts w:ascii="Arial" w:hAnsi="Arial" w:cs="Arial"/>
          <w:sz w:val="22"/>
          <w:szCs w:val="22"/>
        </w:rPr>
        <w:t xml:space="preserve"> (1) children’s customization of the toy design, (2) design</w:t>
      </w:r>
      <w:r w:rsidR="006310D9">
        <w:rPr>
          <w:rFonts w:ascii="Arial" w:hAnsi="Arial" w:cs="Arial"/>
          <w:sz w:val="22"/>
          <w:szCs w:val="22"/>
        </w:rPr>
        <w:t>ing to produce emotional narratives in play</w:t>
      </w:r>
      <w:r w:rsidR="000265AC">
        <w:rPr>
          <w:rFonts w:ascii="Arial" w:hAnsi="Arial" w:cs="Arial"/>
          <w:sz w:val="22"/>
          <w:szCs w:val="22"/>
        </w:rPr>
        <w:t>,</w:t>
      </w:r>
      <w:r w:rsidR="002A525F">
        <w:rPr>
          <w:rFonts w:ascii="Arial" w:hAnsi="Arial" w:cs="Arial"/>
          <w:sz w:val="22"/>
          <w:szCs w:val="22"/>
        </w:rPr>
        <w:t xml:space="preserve"> and (3) the use of </w:t>
      </w:r>
      <w:r w:rsidR="006310D9">
        <w:rPr>
          <w:rFonts w:ascii="Arial" w:hAnsi="Arial" w:cs="Arial"/>
          <w:sz w:val="22"/>
          <w:szCs w:val="22"/>
        </w:rPr>
        <w:t>a</w:t>
      </w:r>
      <w:r w:rsidR="002A525F">
        <w:rPr>
          <w:rFonts w:ascii="Arial" w:hAnsi="Arial" w:cs="Arial"/>
          <w:sz w:val="22"/>
          <w:szCs w:val="22"/>
        </w:rPr>
        <w:t xml:space="preserve"> compartment in the </w:t>
      </w:r>
      <w:r w:rsidR="006310D9">
        <w:rPr>
          <w:rFonts w:ascii="Arial" w:hAnsi="Arial" w:cs="Arial"/>
          <w:sz w:val="22"/>
          <w:szCs w:val="22"/>
        </w:rPr>
        <w:t xml:space="preserve">toy’s </w:t>
      </w:r>
      <w:r w:rsidR="002A525F">
        <w:rPr>
          <w:rFonts w:ascii="Arial" w:hAnsi="Arial" w:cs="Arial"/>
          <w:sz w:val="22"/>
          <w:szCs w:val="22"/>
        </w:rPr>
        <w:t xml:space="preserve">base. Each </w:t>
      </w:r>
      <w:r w:rsidR="003554EA">
        <w:rPr>
          <w:rFonts w:ascii="Arial" w:hAnsi="Arial" w:cs="Arial"/>
          <w:sz w:val="22"/>
          <w:szCs w:val="22"/>
        </w:rPr>
        <w:t>finding</w:t>
      </w:r>
      <w:r w:rsidR="002A525F">
        <w:rPr>
          <w:rFonts w:ascii="Arial" w:hAnsi="Arial" w:cs="Arial"/>
          <w:sz w:val="22"/>
          <w:szCs w:val="22"/>
        </w:rPr>
        <w:t xml:space="preserve"> is described in relation to </w:t>
      </w:r>
      <w:r w:rsidR="006310D9">
        <w:rPr>
          <w:rFonts w:ascii="Arial" w:hAnsi="Arial" w:cs="Arial"/>
          <w:sz w:val="22"/>
          <w:szCs w:val="22"/>
        </w:rPr>
        <w:t>the designers’ backgrounds and intentions for the toy</w:t>
      </w:r>
      <w:r w:rsidR="00B727FE">
        <w:rPr>
          <w:rFonts w:ascii="Arial" w:hAnsi="Arial" w:cs="Arial"/>
          <w:sz w:val="22"/>
          <w:szCs w:val="22"/>
        </w:rPr>
        <w:t>,</w:t>
      </w:r>
      <w:r w:rsidR="006310D9">
        <w:rPr>
          <w:rFonts w:ascii="Arial" w:hAnsi="Arial" w:cs="Arial"/>
          <w:sz w:val="22"/>
          <w:szCs w:val="22"/>
        </w:rPr>
        <w:t xml:space="preserve"> and then the </w:t>
      </w:r>
      <w:r w:rsidR="002A525F">
        <w:rPr>
          <w:rFonts w:ascii="Arial" w:hAnsi="Arial" w:cs="Arial"/>
          <w:sz w:val="22"/>
          <w:szCs w:val="22"/>
        </w:rPr>
        <w:t>children’s use in terms of play and communi</w:t>
      </w:r>
      <w:r w:rsidR="006310D9">
        <w:rPr>
          <w:rFonts w:ascii="Arial" w:hAnsi="Arial" w:cs="Arial"/>
          <w:sz w:val="22"/>
          <w:szCs w:val="22"/>
        </w:rPr>
        <w:t xml:space="preserve">cation. </w:t>
      </w:r>
      <w:r w:rsidR="00F03046">
        <w:rPr>
          <w:rFonts w:ascii="Arial" w:hAnsi="Arial" w:cs="Arial"/>
          <w:sz w:val="22"/>
          <w:szCs w:val="22"/>
        </w:rPr>
        <w:t>In doing so</w:t>
      </w:r>
      <w:r w:rsidR="00B138C7">
        <w:rPr>
          <w:rFonts w:ascii="Arial" w:hAnsi="Arial" w:cs="Arial"/>
          <w:sz w:val="22"/>
          <w:szCs w:val="22"/>
        </w:rPr>
        <w:t>,</w:t>
      </w:r>
      <w:r w:rsidR="00F03046">
        <w:rPr>
          <w:rFonts w:ascii="Arial" w:hAnsi="Arial" w:cs="Arial"/>
          <w:sz w:val="22"/>
          <w:szCs w:val="22"/>
        </w:rPr>
        <w:t xml:space="preserve"> </w:t>
      </w:r>
      <w:r w:rsidR="006310D9">
        <w:rPr>
          <w:rFonts w:ascii="Arial" w:hAnsi="Arial" w:cs="Arial"/>
          <w:sz w:val="22"/>
          <w:szCs w:val="22"/>
        </w:rPr>
        <w:t>the extent to which the child an</w:t>
      </w:r>
      <w:r w:rsidR="00B727FE">
        <w:rPr>
          <w:rFonts w:ascii="Arial" w:hAnsi="Arial" w:cs="Arial"/>
          <w:sz w:val="22"/>
          <w:szCs w:val="22"/>
        </w:rPr>
        <w:t xml:space="preserve">d the </w:t>
      </w:r>
      <w:r w:rsidR="003554EA">
        <w:rPr>
          <w:rFonts w:ascii="Arial" w:hAnsi="Arial" w:cs="Arial"/>
          <w:sz w:val="22"/>
          <w:szCs w:val="22"/>
        </w:rPr>
        <w:t>toy</w:t>
      </w:r>
      <w:r w:rsidR="00B727FE">
        <w:rPr>
          <w:rFonts w:ascii="Arial" w:hAnsi="Arial" w:cs="Arial"/>
          <w:sz w:val="22"/>
          <w:szCs w:val="22"/>
        </w:rPr>
        <w:t>’s design influenced</w:t>
      </w:r>
      <w:r w:rsidR="006310D9">
        <w:rPr>
          <w:rFonts w:ascii="Arial" w:hAnsi="Arial" w:cs="Arial"/>
          <w:sz w:val="22"/>
          <w:szCs w:val="22"/>
        </w:rPr>
        <w:t xml:space="preserve"> play and communication practices</w:t>
      </w:r>
      <w:r w:rsidR="00642654">
        <w:rPr>
          <w:rFonts w:ascii="Arial" w:hAnsi="Arial" w:cs="Arial"/>
          <w:sz w:val="22"/>
          <w:szCs w:val="22"/>
        </w:rPr>
        <w:t xml:space="preserve"> is shown</w:t>
      </w:r>
      <w:r w:rsidR="006310D9">
        <w:rPr>
          <w:rFonts w:ascii="Arial" w:hAnsi="Arial" w:cs="Arial"/>
          <w:sz w:val="22"/>
          <w:szCs w:val="22"/>
        </w:rPr>
        <w:t xml:space="preserve">. </w:t>
      </w:r>
      <w:r w:rsidR="00F03046">
        <w:rPr>
          <w:rFonts w:ascii="Arial" w:hAnsi="Arial" w:cs="Arial"/>
          <w:sz w:val="22"/>
          <w:szCs w:val="22"/>
        </w:rPr>
        <w:t xml:space="preserve">These findings make a contribution to the field of materialities in young children’s communication practices when playing. This is ever important given the evolving speed of new materials and technologies for play and communication. In particular to how </w:t>
      </w:r>
      <w:r w:rsidR="00B138C7">
        <w:rPr>
          <w:rFonts w:ascii="Arial" w:hAnsi="Arial" w:cs="Arial"/>
          <w:sz w:val="22"/>
          <w:szCs w:val="22"/>
        </w:rPr>
        <w:t xml:space="preserve">non-visual </w:t>
      </w:r>
      <w:r w:rsidR="00F03046">
        <w:rPr>
          <w:rFonts w:ascii="Arial" w:hAnsi="Arial" w:cs="Arial"/>
          <w:sz w:val="22"/>
          <w:szCs w:val="22"/>
        </w:rPr>
        <w:t xml:space="preserve">modes of communication are foregrounded in the absence of screens. </w:t>
      </w:r>
      <w:r w:rsidR="00043B51">
        <w:rPr>
          <w:rFonts w:ascii="Arial" w:hAnsi="Arial" w:cs="Arial"/>
          <w:sz w:val="22"/>
          <w:szCs w:val="22"/>
        </w:rPr>
        <w:t>Additional</w:t>
      </w:r>
      <w:r w:rsidR="005A42E0">
        <w:rPr>
          <w:rFonts w:ascii="Arial" w:hAnsi="Arial" w:cs="Arial"/>
          <w:sz w:val="22"/>
          <w:szCs w:val="22"/>
        </w:rPr>
        <w:t>l</w:t>
      </w:r>
      <w:r w:rsidR="00043B51">
        <w:rPr>
          <w:rFonts w:ascii="Arial" w:hAnsi="Arial" w:cs="Arial"/>
          <w:sz w:val="22"/>
          <w:szCs w:val="22"/>
        </w:rPr>
        <w:t>y</w:t>
      </w:r>
      <w:r w:rsidR="000265AC">
        <w:rPr>
          <w:rFonts w:ascii="Arial" w:hAnsi="Arial" w:cs="Arial"/>
          <w:sz w:val="22"/>
          <w:szCs w:val="22"/>
        </w:rPr>
        <w:t>,</w:t>
      </w:r>
      <w:r w:rsidR="00043B51">
        <w:rPr>
          <w:rFonts w:ascii="Arial" w:hAnsi="Arial" w:cs="Arial"/>
          <w:sz w:val="22"/>
          <w:szCs w:val="22"/>
        </w:rPr>
        <w:t xml:space="preserve"> it </w:t>
      </w:r>
      <w:r w:rsidR="000C51E8">
        <w:rPr>
          <w:rFonts w:ascii="Arial" w:hAnsi="Arial" w:cs="Arial"/>
          <w:sz w:val="22"/>
          <w:szCs w:val="22"/>
        </w:rPr>
        <w:t xml:space="preserve">adds to prior </w:t>
      </w:r>
      <w:r w:rsidR="0002437A">
        <w:rPr>
          <w:rFonts w:ascii="Arial" w:hAnsi="Arial" w:cs="Arial"/>
          <w:sz w:val="22"/>
          <w:szCs w:val="22"/>
        </w:rPr>
        <w:t>research that</w:t>
      </w:r>
      <w:r w:rsidR="00B138C7">
        <w:rPr>
          <w:rFonts w:ascii="Arial" w:hAnsi="Arial" w:cs="Arial"/>
          <w:sz w:val="22"/>
          <w:szCs w:val="22"/>
        </w:rPr>
        <w:t xml:space="preserve"> has taken an object ethnographic</w:t>
      </w:r>
      <w:r w:rsidR="00F03046">
        <w:rPr>
          <w:rFonts w:ascii="Arial" w:hAnsi="Arial" w:cs="Arial"/>
          <w:sz w:val="22"/>
          <w:szCs w:val="22"/>
        </w:rPr>
        <w:t xml:space="preserve"> </w:t>
      </w:r>
      <w:r w:rsidR="0002437A">
        <w:rPr>
          <w:rFonts w:ascii="Arial" w:hAnsi="Arial" w:cs="Arial"/>
          <w:sz w:val="22"/>
          <w:szCs w:val="22"/>
        </w:rPr>
        <w:t>approach</w:t>
      </w:r>
      <w:r w:rsidR="00043B51">
        <w:rPr>
          <w:rFonts w:ascii="Arial" w:hAnsi="Arial" w:cs="Arial"/>
          <w:sz w:val="22"/>
          <w:szCs w:val="22"/>
        </w:rPr>
        <w:t xml:space="preserve"> by </w:t>
      </w:r>
      <w:r w:rsidR="0002437A">
        <w:rPr>
          <w:rFonts w:ascii="Arial" w:hAnsi="Arial" w:cs="Arial"/>
          <w:sz w:val="22"/>
          <w:szCs w:val="22"/>
        </w:rPr>
        <w:t xml:space="preserve">uniquely </w:t>
      </w:r>
      <w:r w:rsidR="00043B51">
        <w:rPr>
          <w:rFonts w:ascii="Arial" w:hAnsi="Arial" w:cs="Arial"/>
          <w:sz w:val="22"/>
          <w:szCs w:val="22"/>
        </w:rPr>
        <w:t xml:space="preserve">considering the toy in relation to primary </w:t>
      </w:r>
      <w:r w:rsidR="005A42E0">
        <w:rPr>
          <w:rFonts w:ascii="Arial" w:hAnsi="Arial" w:cs="Arial"/>
          <w:sz w:val="22"/>
          <w:szCs w:val="22"/>
        </w:rPr>
        <w:t>data</w:t>
      </w:r>
      <w:r w:rsidR="00043B51">
        <w:rPr>
          <w:rFonts w:ascii="Arial" w:hAnsi="Arial" w:cs="Arial"/>
          <w:sz w:val="22"/>
          <w:szCs w:val="22"/>
        </w:rPr>
        <w:t xml:space="preserve"> </w:t>
      </w:r>
      <w:r w:rsidR="00D06040">
        <w:rPr>
          <w:rFonts w:ascii="Arial" w:hAnsi="Arial" w:cs="Arial"/>
          <w:sz w:val="22"/>
          <w:szCs w:val="22"/>
        </w:rPr>
        <w:t>about</w:t>
      </w:r>
      <w:r w:rsidR="00043B51">
        <w:rPr>
          <w:rFonts w:ascii="Arial" w:hAnsi="Arial" w:cs="Arial"/>
          <w:sz w:val="22"/>
          <w:szCs w:val="22"/>
        </w:rPr>
        <w:t xml:space="preserve"> the </w:t>
      </w:r>
      <w:r w:rsidR="000265AC">
        <w:rPr>
          <w:rFonts w:ascii="Arial" w:hAnsi="Arial" w:cs="Arial"/>
          <w:sz w:val="22"/>
          <w:szCs w:val="22"/>
        </w:rPr>
        <w:t xml:space="preserve">toy </w:t>
      </w:r>
      <w:r w:rsidR="00043B51">
        <w:rPr>
          <w:rFonts w:ascii="Arial" w:hAnsi="Arial" w:cs="Arial"/>
          <w:sz w:val="22"/>
          <w:szCs w:val="22"/>
        </w:rPr>
        <w:t>designers</w:t>
      </w:r>
      <w:r w:rsidR="005A42E0">
        <w:rPr>
          <w:rFonts w:ascii="Arial" w:hAnsi="Arial" w:cs="Arial"/>
          <w:sz w:val="22"/>
          <w:szCs w:val="22"/>
        </w:rPr>
        <w:t>’</w:t>
      </w:r>
      <w:r w:rsidR="00043B51">
        <w:rPr>
          <w:rFonts w:ascii="Arial" w:hAnsi="Arial" w:cs="Arial"/>
          <w:sz w:val="22"/>
          <w:szCs w:val="22"/>
        </w:rPr>
        <w:t xml:space="preserve"> backgrounds and design decisions</w:t>
      </w:r>
      <w:r w:rsidR="000C51E8">
        <w:rPr>
          <w:rFonts w:ascii="Arial" w:hAnsi="Arial" w:cs="Arial"/>
          <w:sz w:val="22"/>
          <w:szCs w:val="22"/>
        </w:rPr>
        <w:t xml:space="preserve"> rather than </w:t>
      </w:r>
      <w:r w:rsidR="0002437A">
        <w:rPr>
          <w:rFonts w:ascii="Arial" w:hAnsi="Arial" w:cs="Arial"/>
          <w:sz w:val="22"/>
          <w:szCs w:val="22"/>
        </w:rPr>
        <w:t xml:space="preserve">from </w:t>
      </w:r>
      <w:r w:rsidR="000C51E8">
        <w:rPr>
          <w:rFonts w:ascii="Arial" w:hAnsi="Arial" w:cs="Arial"/>
          <w:sz w:val="22"/>
          <w:szCs w:val="22"/>
        </w:rPr>
        <w:t>what can be inferred from the object</w:t>
      </w:r>
      <w:r w:rsidR="00043B51">
        <w:rPr>
          <w:rFonts w:ascii="Arial" w:hAnsi="Arial" w:cs="Arial"/>
          <w:sz w:val="22"/>
          <w:szCs w:val="22"/>
        </w:rPr>
        <w:t xml:space="preserve">. </w:t>
      </w:r>
    </w:p>
    <w:p w14:paraId="23F45695" w14:textId="77777777" w:rsidR="007465D3" w:rsidRDefault="007465D3" w:rsidP="00C92C82">
      <w:pPr>
        <w:widowControl w:val="0"/>
        <w:autoSpaceDE w:val="0"/>
        <w:autoSpaceDN w:val="0"/>
        <w:adjustRightInd w:val="0"/>
        <w:rPr>
          <w:rFonts w:ascii="Arial" w:hAnsi="Arial" w:cs="Arial"/>
          <w:b/>
          <w:noProof/>
          <w:sz w:val="28"/>
          <w:szCs w:val="28"/>
        </w:rPr>
      </w:pPr>
    </w:p>
    <w:p w14:paraId="5B3B089E" w14:textId="77777777" w:rsidR="00B5159F" w:rsidRDefault="00C92C82" w:rsidP="00C92C82">
      <w:pPr>
        <w:widowControl w:val="0"/>
        <w:autoSpaceDE w:val="0"/>
        <w:autoSpaceDN w:val="0"/>
        <w:adjustRightInd w:val="0"/>
        <w:rPr>
          <w:rFonts w:ascii="Arial" w:hAnsi="Arial" w:cs="Arial"/>
          <w:b/>
          <w:noProof/>
        </w:rPr>
      </w:pPr>
      <w:r w:rsidRPr="007465D3">
        <w:rPr>
          <w:rFonts w:ascii="Arial" w:hAnsi="Arial" w:cs="Arial"/>
          <w:b/>
          <w:noProof/>
        </w:rPr>
        <w:t>Introduction</w:t>
      </w:r>
    </w:p>
    <w:p w14:paraId="61B7E52D" w14:textId="41AE2604" w:rsidR="00C92C82" w:rsidRPr="007465D3" w:rsidRDefault="00C92C82" w:rsidP="00C92C82">
      <w:pPr>
        <w:widowControl w:val="0"/>
        <w:autoSpaceDE w:val="0"/>
        <w:autoSpaceDN w:val="0"/>
        <w:adjustRightInd w:val="0"/>
        <w:rPr>
          <w:rFonts w:ascii="Arial" w:hAnsi="Arial" w:cs="Arial"/>
          <w:b/>
          <w:noProof/>
        </w:rPr>
      </w:pPr>
    </w:p>
    <w:p w14:paraId="1316C32B" w14:textId="2F67C01E" w:rsidR="00F117D4" w:rsidRDefault="00C92C82" w:rsidP="005A42E0">
      <w:pPr>
        <w:widowControl w:val="0"/>
        <w:autoSpaceDE w:val="0"/>
        <w:autoSpaceDN w:val="0"/>
        <w:adjustRightInd w:val="0"/>
        <w:spacing w:after="240"/>
        <w:jc w:val="both"/>
        <w:rPr>
          <w:rFonts w:ascii="Arial" w:hAnsi="Arial" w:cs="Arial"/>
          <w:sz w:val="22"/>
          <w:szCs w:val="22"/>
        </w:rPr>
      </w:pPr>
      <w:r w:rsidRPr="00E44F79">
        <w:rPr>
          <w:rFonts w:ascii="Arial" w:hAnsi="Arial" w:cs="Arial"/>
          <w:noProof/>
          <w:sz w:val="22"/>
          <w:szCs w:val="22"/>
        </w:rPr>
        <w:t xml:space="preserve">This article reports on the findings of a study that considered </w:t>
      </w:r>
      <w:r w:rsidR="00FD7557" w:rsidRPr="00E44F79">
        <w:rPr>
          <w:rFonts w:ascii="Arial" w:hAnsi="Arial" w:cs="Arial"/>
          <w:noProof/>
          <w:sz w:val="22"/>
          <w:szCs w:val="22"/>
        </w:rPr>
        <w:t xml:space="preserve">the design of </w:t>
      </w:r>
      <w:r w:rsidRPr="00E44F79">
        <w:rPr>
          <w:rFonts w:ascii="Arial" w:hAnsi="Arial" w:cs="Arial"/>
          <w:noProof/>
          <w:sz w:val="22"/>
          <w:szCs w:val="22"/>
        </w:rPr>
        <w:t xml:space="preserve">a new form of screen-less digital </w:t>
      </w:r>
      <w:r w:rsidR="001D76CB" w:rsidRPr="00E44F79">
        <w:rPr>
          <w:rFonts w:ascii="Arial" w:hAnsi="Arial" w:cs="Arial"/>
          <w:noProof/>
          <w:sz w:val="22"/>
          <w:szCs w:val="22"/>
        </w:rPr>
        <w:t>toy</w:t>
      </w:r>
      <w:r w:rsidRPr="00E44F79">
        <w:rPr>
          <w:rFonts w:ascii="Arial" w:hAnsi="Arial" w:cs="Arial"/>
          <w:noProof/>
          <w:sz w:val="22"/>
          <w:szCs w:val="22"/>
        </w:rPr>
        <w:t xml:space="preserve"> in relation to young children</w:t>
      </w:r>
      <w:r w:rsidR="00657EDC" w:rsidRPr="00E44F79">
        <w:rPr>
          <w:rFonts w:ascii="Arial" w:hAnsi="Arial" w:cs="Arial"/>
          <w:noProof/>
          <w:sz w:val="22"/>
          <w:szCs w:val="22"/>
        </w:rPr>
        <w:t>’</w:t>
      </w:r>
      <w:r w:rsidRPr="00E44F79">
        <w:rPr>
          <w:rFonts w:ascii="Arial" w:hAnsi="Arial" w:cs="Arial"/>
          <w:noProof/>
          <w:sz w:val="22"/>
          <w:szCs w:val="22"/>
        </w:rPr>
        <w:t>s play and communication practices</w:t>
      </w:r>
      <w:r w:rsidR="00FD7557" w:rsidRPr="00E44F79">
        <w:rPr>
          <w:rFonts w:ascii="Arial" w:hAnsi="Arial" w:cs="Arial"/>
          <w:noProof/>
          <w:sz w:val="22"/>
          <w:szCs w:val="22"/>
        </w:rPr>
        <w:t xml:space="preserve"> with it</w:t>
      </w:r>
      <w:r w:rsidRPr="00E44F79">
        <w:rPr>
          <w:rFonts w:ascii="Arial" w:hAnsi="Arial" w:cs="Arial"/>
          <w:noProof/>
          <w:sz w:val="22"/>
          <w:szCs w:val="22"/>
        </w:rPr>
        <w:t xml:space="preserve">. </w:t>
      </w:r>
      <w:r w:rsidR="001D76CB" w:rsidRPr="00E44F79">
        <w:rPr>
          <w:rFonts w:ascii="Arial" w:hAnsi="Arial" w:cs="Arial"/>
          <w:noProof/>
          <w:sz w:val="22"/>
          <w:szCs w:val="22"/>
        </w:rPr>
        <w:t>In doing so</w:t>
      </w:r>
      <w:r w:rsidR="006F0FF0">
        <w:rPr>
          <w:rFonts w:ascii="Arial" w:hAnsi="Arial" w:cs="Arial"/>
          <w:noProof/>
          <w:sz w:val="22"/>
          <w:szCs w:val="22"/>
        </w:rPr>
        <w:t>,</w:t>
      </w:r>
      <w:r w:rsidR="001D76CB" w:rsidRPr="00E44F79">
        <w:rPr>
          <w:rFonts w:ascii="Arial" w:hAnsi="Arial" w:cs="Arial"/>
          <w:noProof/>
          <w:sz w:val="22"/>
          <w:szCs w:val="22"/>
        </w:rPr>
        <w:t xml:space="preserve"> the </w:t>
      </w:r>
      <w:r w:rsidR="00FF39B7">
        <w:rPr>
          <w:rFonts w:ascii="Arial" w:hAnsi="Arial" w:cs="Arial"/>
          <w:noProof/>
          <w:sz w:val="22"/>
          <w:szCs w:val="22"/>
        </w:rPr>
        <w:t>research was</w:t>
      </w:r>
      <w:r w:rsidR="001D76CB" w:rsidRPr="00E44F79">
        <w:rPr>
          <w:rFonts w:ascii="Arial" w:hAnsi="Arial" w:cs="Arial"/>
          <w:noProof/>
          <w:sz w:val="22"/>
          <w:szCs w:val="22"/>
        </w:rPr>
        <w:t xml:space="preserve"> frame</w:t>
      </w:r>
      <w:r w:rsidR="00E44F79">
        <w:rPr>
          <w:rFonts w:ascii="Arial" w:hAnsi="Arial" w:cs="Arial"/>
          <w:noProof/>
          <w:sz w:val="22"/>
          <w:szCs w:val="22"/>
        </w:rPr>
        <w:t xml:space="preserve">d </w:t>
      </w:r>
      <w:r w:rsidR="00401D54">
        <w:rPr>
          <w:rFonts w:ascii="Arial" w:hAnsi="Arial" w:cs="Arial"/>
          <w:noProof/>
          <w:sz w:val="22"/>
          <w:szCs w:val="22"/>
        </w:rPr>
        <w:t>with</w:t>
      </w:r>
      <w:r w:rsidR="00E44F79">
        <w:rPr>
          <w:rFonts w:ascii="Arial" w:hAnsi="Arial" w:cs="Arial"/>
          <w:noProof/>
          <w:sz w:val="22"/>
          <w:szCs w:val="22"/>
        </w:rPr>
        <w:t xml:space="preserve"> an understanding that the </w:t>
      </w:r>
      <w:r w:rsidR="00382B01">
        <w:rPr>
          <w:rFonts w:ascii="Arial" w:hAnsi="Arial" w:cs="Arial"/>
          <w:noProof/>
          <w:sz w:val="22"/>
          <w:szCs w:val="22"/>
        </w:rPr>
        <w:t xml:space="preserve">toy’s design </w:t>
      </w:r>
      <w:r w:rsidR="002B45F7">
        <w:rPr>
          <w:rFonts w:ascii="Arial" w:hAnsi="Arial" w:cs="Arial"/>
          <w:noProof/>
          <w:sz w:val="22"/>
          <w:szCs w:val="22"/>
        </w:rPr>
        <w:t>carried</w:t>
      </w:r>
      <w:r w:rsidR="001D76CB" w:rsidRPr="00E44F79">
        <w:rPr>
          <w:rFonts w:ascii="Arial" w:hAnsi="Arial" w:cs="Arial"/>
          <w:noProof/>
          <w:sz w:val="22"/>
          <w:szCs w:val="22"/>
        </w:rPr>
        <w:t xml:space="preserve"> as much significance to the </w:t>
      </w:r>
      <w:r w:rsidR="00FF39B7">
        <w:rPr>
          <w:rFonts w:ascii="Arial" w:hAnsi="Arial" w:cs="Arial"/>
          <w:noProof/>
          <w:sz w:val="22"/>
          <w:szCs w:val="22"/>
        </w:rPr>
        <w:t>findings</w:t>
      </w:r>
      <w:r w:rsidR="001D76CB" w:rsidRPr="00E44F79">
        <w:rPr>
          <w:rFonts w:ascii="Arial" w:hAnsi="Arial" w:cs="Arial"/>
          <w:noProof/>
          <w:sz w:val="22"/>
          <w:szCs w:val="22"/>
        </w:rPr>
        <w:t xml:space="preserve"> as the young children’s use of it. The </w:t>
      </w:r>
      <w:r w:rsidR="00862E40" w:rsidRPr="00E44F79">
        <w:rPr>
          <w:rFonts w:ascii="Arial" w:hAnsi="Arial" w:cs="Arial"/>
          <w:noProof/>
          <w:sz w:val="22"/>
          <w:szCs w:val="22"/>
        </w:rPr>
        <w:t xml:space="preserve">idea of giving </w:t>
      </w:r>
      <w:r w:rsidR="00E44F79">
        <w:rPr>
          <w:rFonts w:ascii="Arial" w:hAnsi="Arial" w:cs="Arial"/>
          <w:noProof/>
          <w:sz w:val="22"/>
          <w:szCs w:val="22"/>
        </w:rPr>
        <w:t>agency to the</w:t>
      </w:r>
      <w:r w:rsidR="00401D54">
        <w:rPr>
          <w:rFonts w:ascii="Arial" w:hAnsi="Arial" w:cs="Arial"/>
          <w:noProof/>
          <w:sz w:val="22"/>
          <w:szCs w:val="22"/>
        </w:rPr>
        <w:t xml:space="preserve"> toy</w:t>
      </w:r>
      <w:r w:rsidR="00FF39B7">
        <w:rPr>
          <w:rFonts w:ascii="Arial" w:hAnsi="Arial" w:cs="Arial"/>
          <w:noProof/>
          <w:sz w:val="22"/>
          <w:szCs w:val="22"/>
        </w:rPr>
        <w:t>’s</w:t>
      </w:r>
      <w:r w:rsidR="00E44F79">
        <w:rPr>
          <w:rFonts w:ascii="Arial" w:hAnsi="Arial" w:cs="Arial"/>
          <w:noProof/>
          <w:sz w:val="22"/>
          <w:szCs w:val="22"/>
        </w:rPr>
        <w:t xml:space="preserve"> design </w:t>
      </w:r>
      <w:r w:rsidR="00862E40" w:rsidRPr="00E44F79">
        <w:rPr>
          <w:rFonts w:ascii="Arial" w:hAnsi="Arial" w:cs="Arial"/>
          <w:noProof/>
          <w:sz w:val="22"/>
          <w:szCs w:val="22"/>
        </w:rPr>
        <w:t xml:space="preserve">as </w:t>
      </w:r>
      <w:r w:rsidR="00951DAF">
        <w:rPr>
          <w:rFonts w:ascii="Arial" w:hAnsi="Arial" w:cs="Arial"/>
          <w:noProof/>
          <w:sz w:val="22"/>
          <w:szCs w:val="22"/>
        </w:rPr>
        <w:t xml:space="preserve">well as </w:t>
      </w:r>
      <w:r w:rsidR="00401D54">
        <w:rPr>
          <w:rFonts w:ascii="Arial" w:hAnsi="Arial" w:cs="Arial"/>
          <w:noProof/>
          <w:sz w:val="22"/>
          <w:szCs w:val="22"/>
        </w:rPr>
        <w:t>its use</w:t>
      </w:r>
      <w:r w:rsidR="005A42E0">
        <w:rPr>
          <w:rFonts w:ascii="Arial" w:hAnsi="Arial" w:cs="Arial"/>
          <w:noProof/>
          <w:sz w:val="22"/>
          <w:szCs w:val="22"/>
        </w:rPr>
        <w:t xml:space="preserve"> builds</w:t>
      </w:r>
      <w:r w:rsidR="00382B01">
        <w:rPr>
          <w:rFonts w:ascii="Arial" w:hAnsi="Arial" w:cs="Arial"/>
          <w:noProof/>
          <w:sz w:val="22"/>
          <w:szCs w:val="22"/>
        </w:rPr>
        <w:t xml:space="preserve"> on work across a wide range of diciplines and theories</w:t>
      </w:r>
      <w:r w:rsidR="006F0FF0">
        <w:rPr>
          <w:rFonts w:ascii="Arial" w:hAnsi="Arial" w:cs="Arial"/>
          <w:noProof/>
          <w:sz w:val="22"/>
          <w:szCs w:val="22"/>
        </w:rPr>
        <w:t>,</w:t>
      </w:r>
      <w:r w:rsidR="00382B01">
        <w:rPr>
          <w:rFonts w:ascii="Arial" w:hAnsi="Arial" w:cs="Arial"/>
          <w:noProof/>
          <w:sz w:val="22"/>
          <w:szCs w:val="22"/>
        </w:rPr>
        <w:t xml:space="preserve"> </w:t>
      </w:r>
      <w:r w:rsidR="001D76CB" w:rsidRPr="00E44F79">
        <w:rPr>
          <w:rFonts w:ascii="Arial" w:hAnsi="Arial" w:cs="Arial"/>
          <w:noProof/>
          <w:sz w:val="22"/>
          <w:szCs w:val="22"/>
        </w:rPr>
        <w:t xml:space="preserve">including </w:t>
      </w:r>
      <w:r w:rsidR="001D76CB" w:rsidRPr="00E44F79">
        <w:rPr>
          <w:rFonts w:ascii="Arial" w:hAnsi="Arial" w:cs="Arial"/>
          <w:sz w:val="22"/>
          <w:szCs w:val="22"/>
        </w:rPr>
        <w:t>object-orientedness (</w:t>
      </w:r>
      <w:r w:rsidR="00951DAF">
        <w:rPr>
          <w:rFonts w:ascii="Arial" w:hAnsi="Arial" w:cs="Arial"/>
          <w:iCs/>
          <w:sz w:val="22"/>
          <w:szCs w:val="22"/>
        </w:rPr>
        <w:t>Kaptelinin et al,</w:t>
      </w:r>
      <w:r w:rsidR="001D76CB" w:rsidRPr="00E44F79">
        <w:rPr>
          <w:rFonts w:ascii="Arial" w:hAnsi="Arial" w:cs="Arial"/>
          <w:iCs/>
          <w:sz w:val="22"/>
          <w:szCs w:val="22"/>
        </w:rPr>
        <w:t xml:space="preserve"> 1999)</w:t>
      </w:r>
      <w:r w:rsidR="00862E40" w:rsidRPr="00E44F79">
        <w:rPr>
          <w:rFonts w:ascii="Arial" w:hAnsi="Arial" w:cs="Arial"/>
          <w:iCs/>
          <w:sz w:val="22"/>
          <w:szCs w:val="22"/>
        </w:rPr>
        <w:t>, o</w:t>
      </w:r>
      <w:r w:rsidR="00382B01">
        <w:rPr>
          <w:rFonts w:ascii="Arial" w:hAnsi="Arial" w:cs="Arial"/>
          <w:iCs/>
          <w:sz w:val="22"/>
          <w:szCs w:val="22"/>
        </w:rPr>
        <w:t>bject-</w:t>
      </w:r>
      <w:r w:rsidR="001D76CB" w:rsidRPr="00E44F79">
        <w:rPr>
          <w:rFonts w:ascii="Arial" w:hAnsi="Arial" w:cs="Arial"/>
          <w:iCs/>
          <w:sz w:val="22"/>
          <w:szCs w:val="22"/>
        </w:rPr>
        <w:t>ethnographies (Carrington</w:t>
      </w:r>
      <w:r w:rsidR="00E44F79">
        <w:rPr>
          <w:rFonts w:ascii="Arial" w:hAnsi="Arial" w:cs="Arial"/>
          <w:iCs/>
          <w:sz w:val="22"/>
          <w:szCs w:val="22"/>
        </w:rPr>
        <w:t>, 2012</w:t>
      </w:r>
      <w:r w:rsidR="001D76CB" w:rsidRPr="00E44F79">
        <w:rPr>
          <w:rFonts w:ascii="Arial" w:hAnsi="Arial" w:cs="Arial"/>
          <w:iCs/>
          <w:sz w:val="22"/>
          <w:szCs w:val="22"/>
        </w:rPr>
        <w:t>), artefactu</w:t>
      </w:r>
      <w:r w:rsidR="00862E40" w:rsidRPr="00E44F79">
        <w:rPr>
          <w:rFonts w:ascii="Arial" w:hAnsi="Arial" w:cs="Arial"/>
          <w:iCs/>
          <w:sz w:val="22"/>
          <w:szCs w:val="22"/>
        </w:rPr>
        <w:t>al literacies (Pahl &amp; Rowsell</w:t>
      </w:r>
      <w:r w:rsidR="00951DAF">
        <w:rPr>
          <w:rFonts w:ascii="Arial" w:hAnsi="Arial" w:cs="Arial"/>
          <w:iCs/>
          <w:sz w:val="22"/>
          <w:szCs w:val="22"/>
        </w:rPr>
        <w:t>,</w:t>
      </w:r>
      <w:r w:rsidR="00E44F79">
        <w:rPr>
          <w:rFonts w:ascii="Arial" w:hAnsi="Arial" w:cs="Arial"/>
          <w:iCs/>
          <w:sz w:val="22"/>
          <w:szCs w:val="22"/>
        </w:rPr>
        <w:t xml:space="preserve"> 2010</w:t>
      </w:r>
      <w:r w:rsidR="00862E40" w:rsidRPr="00E44F79">
        <w:rPr>
          <w:rFonts w:ascii="Arial" w:hAnsi="Arial" w:cs="Arial"/>
          <w:iCs/>
          <w:sz w:val="22"/>
          <w:szCs w:val="22"/>
        </w:rPr>
        <w:t xml:space="preserve">) and </w:t>
      </w:r>
      <w:r w:rsidR="001D76CB" w:rsidRPr="00E44F79">
        <w:rPr>
          <w:rFonts w:ascii="Arial" w:hAnsi="Arial" w:cs="Arial"/>
          <w:iCs/>
          <w:sz w:val="22"/>
          <w:szCs w:val="22"/>
        </w:rPr>
        <w:t xml:space="preserve">material </w:t>
      </w:r>
      <w:r w:rsidR="00E44F79">
        <w:rPr>
          <w:rFonts w:ascii="Arial" w:hAnsi="Arial" w:cs="Arial"/>
          <w:noProof/>
          <w:sz w:val="22"/>
          <w:szCs w:val="22"/>
        </w:rPr>
        <w:t>stuff</w:t>
      </w:r>
      <w:r w:rsidR="001D76CB" w:rsidRPr="00E44F79">
        <w:rPr>
          <w:rFonts w:ascii="Arial" w:hAnsi="Arial" w:cs="Arial"/>
          <w:noProof/>
          <w:sz w:val="22"/>
          <w:szCs w:val="22"/>
        </w:rPr>
        <w:t xml:space="preserve"> (Miller 2008; 2009</w:t>
      </w:r>
      <w:r w:rsidR="00B736A8">
        <w:rPr>
          <w:rFonts w:ascii="Arial" w:hAnsi="Arial" w:cs="Arial"/>
          <w:noProof/>
          <w:sz w:val="22"/>
          <w:szCs w:val="22"/>
        </w:rPr>
        <w:t>; Shove et al</w:t>
      </w:r>
      <w:r w:rsidR="00951DAF">
        <w:rPr>
          <w:rFonts w:ascii="Arial" w:hAnsi="Arial" w:cs="Arial"/>
          <w:noProof/>
          <w:sz w:val="22"/>
          <w:szCs w:val="22"/>
        </w:rPr>
        <w:t>,</w:t>
      </w:r>
      <w:r w:rsidR="00B736A8">
        <w:rPr>
          <w:rFonts w:ascii="Arial" w:hAnsi="Arial" w:cs="Arial"/>
          <w:noProof/>
          <w:sz w:val="22"/>
          <w:szCs w:val="22"/>
        </w:rPr>
        <w:t xml:space="preserve"> 2007</w:t>
      </w:r>
      <w:r w:rsidR="001D76CB" w:rsidRPr="00E44F79">
        <w:rPr>
          <w:rFonts w:ascii="Arial" w:hAnsi="Arial" w:cs="Arial"/>
          <w:noProof/>
          <w:sz w:val="22"/>
          <w:szCs w:val="22"/>
        </w:rPr>
        <w:t>)</w:t>
      </w:r>
      <w:r w:rsidR="00E44F79">
        <w:rPr>
          <w:rFonts w:ascii="Arial" w:hAnsi="Arial" w:cs="Arial"/>
          <w:noProof/>
          <w:sz w:val="22"/>
          <w:szCs w:val="22"/>
        </w:rPr>
        <w:t xml:space="preserve">. </w:t>
      </w:r>
      <w:r w:rsidR="00382B01">
        <w:rPr>
          <w:rFonts w:ascii="Arial" w:hAnsi="Arial" w:cs="Arial"/>
          <w:noProof/>
          <w:sz w:val="22"/>
          <w:szCs w:val="22"/>
        </w:rPr>
        <w:t xml:space="preserve">The commonality across all such theories is in the </w:t>
      </w:r>
      <w:r w:rsidR="006F0FF0">
        <w:rPr>
          <w:rFonts w:ascii="Arial" w:hAnsi="Arial" w:cs="Arial"/>
          <w:noProof/>
          <w:sz w:val="22"/>
          <w:szCs w:val="22"/>
        </w:rPr>
        <w:t xml:space="preserve">importance </w:t>
      </w:r>
      <w:r w:rsidR="00382B01">
        <w:rPr>
          <w:rFonts w:ascii="Arial" w:hAnsi="Arial" w:cs="Arial"/>
          <w:noProof/>
          <w:sz w:val="22"/>
          <w:szCs w:val="22"/>
        </w:rPr>
        <w:t>attached to devaluing</w:t>
      </w:r>
      <w:r w:rsidR="00862E40" w:rsidRPr="00E44F79">
        <w:rPr>
          <w:rFonts w:ascii="Arial" w:hAnsi="Arial" w:cs="Arial"/>
          <w:noProof/>
          <w:sz w:val="22"/>
          <w:szCs w:val="22"/>
        </w:rPr>
        <w:t xml:space="preserve"> </w:t>
      </w:r>
      <w:r w:rsidR="00E44F79">
        <w:rPr>
          <w:rFonts w:ascii="Arial" w:hAnsi="Arial" w:cs="Arial"/>
          <w:noProof/>
          <w:sz w:val="22"/>
          <w:szCs w:val="22"/>
        </w:rPr>
        <w:t xml:space="preserve">the notion that </w:t>
      </w:r>
      <w:r w:rsidR="00862E40" w:rsidRPr="00E44F79">
        <w:rPr>
          <w:rFonts w:ascii="Arial" w:hAnsi="Arial" w:cs="Arial"/>
          <w:noProof/>
          <w:sz w:val="22"/>
          <w:szCs w:val="22"/>
        </w:rPr>
        <w:t xml:space="preserve">communication practices </w:t>
      </w:r>
      <w:r w:rsidR="006F0FF0">
        <w:rPr>
          <w:rFonts w:ascii="Arial" w:hAnsi="Arial" w:cs="Arial"/>
          <w:noProof/>
          <w:sz w:val="22"/>
          <w:szCs w:val="22"/>
        </w:rPr>
        <w:t xml:space="preserve">are more important than </w:t>
      </w:r>
      <w:r w:rsidR="00862E40" w:rsidRPr="00E44F79">
        <w:rPr>
          <w:rFonts w:ascii="Arial" w:hAnsi="Arial" w:cs="Arial"/>
          <w:noProof/>
          <w:sz w:val="22"/>
          <w:szCs w:val="22"/>
        </w:rPr>
        <w:t xml:space="preserve">material </w:t>
      </w:r>
      <w:r w:rsidR="006F0FF0">
        <w:rPr>
          <w:rFonts w:ascii="Arial" w:hAnsi="Arial" w:cs="Arial"/>
          <w:noProof/>
          <w:sz w:val="22"/>
          <w:szCs w:val="22"/>
        </w:rPr>
        <w:t>matter</w:t>
      </w:r>
      <w:r w:rsidR="00862E40" w:rsidRPr="00E44F79">
        <w:rPr>
          <w:rFonts w:ascii="Arial" w:hAnsi="Arial" w:cs="Arial"/>
          <w:noProof/>
          <w:sz w:val="22"/>
          <w:szCs w:val="22"/>
        </w:rPr>
        <w:t xml:space="preserve"> (Barad 2003)</w:t>
      </w:r>
      <w:r w:rsidR="00E44F79">
        <w:rPr>
          <w:rFonts w:ascii="Arial" w:hAnsi="Arial" w:cs="Arial"/>
          <w:noProof/>
          <w:sz w:val="22"/>
          <w:szCs w:val="22"/>
        </w:rPr>
        <w:t>.</w:t>
      </w:r>
      <w:r w:rsidR="00382B01">
        <w:rPr>
          <w:rFonts w:ascii="Arial" w:hAnsi="Arial" w:cs="Arial"/>
          <w:noProof/>
          <w:sz w:val="22"/>
          <w:szCs w:val="22"/>
        </w:rPr>
        <w:t xml:space="preserve"> In other words</w:t>
      </w:r>
      <w:r w:rsidR="00E04AA9">
        <w:rPr>
          <w:rFonts w:ascii="Arial" w:hAnsi="Arial" w:cs="Arial"/>
          <w:noProof/>
          <w:sz w:val="22"/>
          <w:szCs w:val="22"/>
        </w:rPr>
        <w:t>, neither the toy</w:t>
      </w:r>
      <w:r w:rsidR="00FF39B7">
        <w:rPr>
          <w:rFonts w:ascii="Arial" w:hAnsi="Arial" w:cs="Arial"/>
          <w:noProof/>
          <w:sz w:val="22"/>
          <w:szCs w:val="22"/>
        </w:rPr>
        <w:t>’s</w:t>
      </w:r>
      <w:r w:rsidR="00E04AA9">
        <w:rPr>
          <w:rFonts w:ascii="Arial" w:hAnsi="Arial" w:cs="Arial"/>
          <w:noProof/>
          <w:sz w:val="22"/>
          <w:szCs w:val="22"/>
        </w:rPr>
        <w:t xml:space="preserve"> design or the children’s use </w:t>
      </w:r>
      <w:r w:rsidR="002B45F7">
        <w:rPr>
          <w:rFonts w:ascii="Arial" w:hAnsi="Arial" w:cs="Arial"/>
          <w:noProof/>
          <w:sz w:val="22"/>
          <w:szCs w:val="22"/>
        </w:rPr>
        <w:t>could</w:t>
      </w:r>
      <w:r w:rsidR="00E04AA9">
        <w:rPr>
          <w:rFonts w:ascii="Arial" w:hAnsi="Arial" w:cs="Arial"/>
          <w:noProof/>
          <w:sz w:val="22"/>
          <w:szCs w:val="22"/>
        </w:rPr>
        <w:t xml:space="preserve"> </w:t>
      </w:r>
      <w:r w:rsidR="00382B01">
        <w:rPr>
          <w:rFonts w:ascii="Arial" w:hAnsi="Arial" w:cs="Arial"/>
          <w:noProof/>
          <w:sz w:val="22"/>
          <w:szCs w:val="22"/>
        </w:rPr>
        <w:t xml:space="preserve">adequately be understood without </w:t>
      </w:r>
      <w:r w:rsidR="00E04AA9">
        <w:rPr>
          <w:rFonts w:ascii="Arial" w:hAnsi="Arial" w:cs="Arial"/>
          <w:noProof/>
          <w:sz w:val="22"/>
          <w:szCs w:val="22"/>
        </w:rPr>
        <w:t>considering</w:t>
      </w:r>
      <w:r w:rsidR="00382B01">
        <w:rPr>
          <w:rFonts w:ascii="Arial" w:hAnsi="Arial" w:cs="Arial"/>
          <w:noProof/>
          <w:sz w:val="22"/>
          <w:szCs w:val="22"/>
        </w:rPr>
        <w:t xml:space="preserve"> the other.</w:t>
      </w:r>
      <w:r w:rsidR="00E44F79">
        <w:rPr>
          <w:rFonts w:ascii="Arial" w:hAnsi="Arial" w:cs="Arial"/>
          <w:noProof/>
          <w:sz w:val="22"/>
          <w:szCs w:val="22"/>
        </w:rPr>
        <w:t xml:space="preserve"> In this way</w:t>
      </w:r>
      <w:r w:rsidR="00862E40" w:rsidRPr="00E44F79">
        <w:rPr>
          <w:rFonts w:ascii="Arial" w:hAnsi="Arial" w:cs="Arial"/>
          <w:noProof/>
          <w:sz w:val="22"/>
          <w:szCs w:val="22"/>
        </w:rPr>
        <w:t xml:space="preserve"> matter</w:t>
      </w:r>
      <w:r w:rsidR="00862E40" w:rsidRPr="00E44F79">
        <w:rPr>
          <w:rFonts w:ascii="Arial" w:hAnsi="Arial" w:cs="Arial"/>
          <w:sz w:val="22"/>
          <w:szCs w:val="22"/>
        </w:rPr>
        <w:t xml:space="preserve"> is not ‘merely an end product </w:t>
      </w:r>
      <w:r w:rsidR="00E44F79">
        <w:rPr>
          <w:rFonts w:ascii="Arial" w:hAnsi="Arial" w:cs="Arial"/>
          <w:sz w:val="22"/>
          <w:szCs w:val="22"/>
        </w:rPr>
        <w:t xml:space="preserve">rather </w:t>
      </w:r>
      <w:r w:rsidR="006B1F9B">
        <w:rPr>
          <w:rFonts w:ascii="Arial" w:hAnsi="Arial" w:cs="Arial"/>
          <w:sz w:val="22"/>
          <w:szCs w:val="22"/>
        </w:rPr>
        <w:t>it is</w:t>
      </w:r>
      <w:r w:rsidR="00E44F79">
        <w:rPr>
          <w:rFonts w:ascii="Arial" w:hAnsi="Arial" w:cs="Arial"/>
          <w:sz w:val="22"/>
          <w:szCs w:val="22"/>
        </w:rPr>
        <w:t xml:space="preserve"> an active factor’ </w:t>
      </w:r>
      <w:r w:rsidR="00862E40" w:rsidRPr="00E44F79">
        <w:rPr>
          <w:rFonts w:ascii="Arial" w:hAnsi="Arial" w:cs="Arial"/>
          <w:sz w:val="22"/>
          <w:szCs w:val="22"/>
        </w:rPr>
        <w:t>(Barad</w:t>
      </w:r>
      <w:r w:rsidR="003D75B0">
        <w:rPr>
          <w:rFonts w:ascii="Arial" w:hAnsi="Arial" w:cs="Arial"/>
          <w:sz w:val="22"/>
          <w:szCs w:val="22"/>
        </w:rPr>
        <w:t>,</w:t>
      </w:r>
      <w:r w:rsidR="00862E40" w:rsidRPr="00E44F79">
        <w:rPr>
          <w:rFonts w:ascii="Arial" w:hAnsi="Arial" w:cs="Arial"/>
          <w:sz w:val="22"/>
          <w:szCs w:val="22"/>
        </w:rPr>
        <w:t xml:space="preserve"> 2003</w:t>
      </w:r>
      <w:r w:rsidR="003D75B0">
        <w:rPr>
          <w:rFonts w:ascii="Arial" w:hAnsi="Arial" w:cs="Arial"/>
          <w:sz w:val="22"/>
          <w:szCs w:val="22"/>
        </w:rPr>
        <w:t>,</w:t>
      </w:r>
      <w:r w:rsidR="00862E40" w:rsidRPr="00E44F79">
        <w:rPr>
          <w:rFonts w:ascii="Arial" w:hAnsi="Arial" w:cs="Arial"/>
          <w:sz w:val="22"/>
          <w:szCs w:val="22"/>
        </w:rPr>
        <w:t xml:space="preserve"> p. 810).</w:t>
      </w:r>
      <w:r w:rsidR="00131BC9">
        <w:rPr>
          <w:rFonts w:ascii="Arial" w:hAnsi="Arial" w:cs="Arial"/>
          <w:sz w:val="22"/>
          <w:szCs w:val="22"/>
        </w:rPr>
        <w:t xml:space="preserve"> </w:t>
      </w:r>
      <w:r w:rsidR="003D75B0">
        <w:rPr>
          <w:rFonts w:ascii="Helvetica" w:hAnsi="Helvetica" w:cs="Helvetica"/>
          <w:color w:val="000000"/>
          <w:sz w:val="22"/>
          <w:szCs w:val="22"/>
        </w:rPr>
        <w:t xml:space="preserve">Thus the study described here </w:t>
      </w:r>
      <w:r w:rsidR="00382B01">
        <w:rPr>
          <w:rFonts w:ascii="Helvetica" w:hAnsi="Helvetica" w:cs="Helvetica"/>
          <w:color w:val="000000"/>
          <w:sz w:val="22"/>
          <w:szCs w:val="22"/>
        </w:rPr>
        <w:t xml:space="preserve">started </w:t>
      </w:r>
      <w:r w:rsidR="00437238">
        <w:rPr>
          <w:rFonts w:ascii="Helvetica" w:hAnsi="Helvetica" w:cs="Helvetica"/>
          <w:color w:val="000000"/>
          <w:sz w:val="22"/>
          <w:szCs w:val="22"/>
        </w:rPr>
        <w:t>by</w:t>
      </w:r>
      <w:r w:rsidR="00382B01">
        <w:rPr>
          <w:rFonts w:ascii="Helvetica" w:hAnsi="Helvetica" w:cs="Helvetica"/>
          <w:color w:val="000000"/>
          <w:sz w:val="22"/>
          <w:szCs w:val="22"/>
        </w:rPr>
        <w:t xml:space="preserve"> </w:t>
      </w:r>
      <w:r w:rsidR="006B1F9B">
        <w:rPr>
          <w:rFonts w:ascii="Helvetica" w:hAnsi="Helvetica" w:cs="Helvetica"/>
          <w:color w:val="000000"/>
          <w:sz w:val="22"/>
          <w:szCs w:val="22"/>
        </w:rPr>
        <w:t xml:space="preserve">collecting details </w:t>
      </w:r>
      <w:r w:rsidR="00382B01">
        <w:rPr>
          <w:rFonts w:ascii="Helvetica" w:hAnsi="Helvetica" w:cs="Helvetica"/>
          <w:color w:val="000000"/>
          <w:sz w:val="22"/>
          <w:szCs w:val="22"/>
        </w:rPr>
        <w:t xml:space="preserve">of the </w:t>
      </w:r>
      <w:r w:rsidR="005A42E0">
        <w:rPr>
          <w:rFonts w:ascii="Helvetica" w:hAnsi="Helvetica" w:cs="Helvetica"/>
          <w:color w:val="000000"/>
          <w:sz w:val="22"/>
          <w:szCs w:val="22"/>
        </w:rPr>
        <w:t xml:space="preserve">designers’ backgrounds </w:t>
      </w:r>
      <w:r w:rsidR="00E04AA9">
        <w:rPr>
          <w:rFonts w:ascii="Helvetica" w:hAnsi="Helvetica" w:cs="Helvetica"/>
          <w:color w:val="000000"/>
          <w:sz w:val="22"/>
          <w:szCs w:val="22"/>
        </w:rPr>
        <w:t>and</w:t>
      </w:r>
      <w:r w:rsidR="005A42E0">
        <w:rPr>
          <w:rFonts w:ascii="Helvetica" w:hAnsi="Helvetica" w:cs="Helvetica"/>
          <w:color w:val="000000"/>
          <w:sz w:val="22"/>
          <w:szCs w:val="22"/>
        </w:rPr>
        <w:t xml:space="preserve"> the design </w:t>
      </w:r>
      <w:r w:rsidR="00382B01">
        <w:rPr>
          <w:rFonts w:ascii="Helvetica" w:hAnsi="Helvetica" w:cs="Helvetica"/>
          <w:color w:val="000000"/>
          <w:sz w:val="22"/>
          <w:szCs w:val="22"/>
        </w:rPr>
        <w:t>decisions</w:t>
      </w:r>
      <w:r w:rsidR="00E04AA9">
        <w:rPr>
          <w:rFonts w:ascii="Helvetica" w:hAnsi="Helvetica" w:cs="Helvetica"/>
          <w:color w:val="000000"/>
          <w:sz w:val="22"/>
          <w:szCs w:val="22"/>
        </w:rPr>
        <w:t xml:space="preserve"> they made</w:t>
      </w:r>
      <w:r w:rsidR="00382B01">
        <w:rPr>
          <w:rFonts w:ascii="Helvetica" w:hAnsi="Helvetica" w:cs="Helvetica"/>
          <w:color w:val="000000"/>
          <w:sz w:val="22"/>
          <w:szCs w:val="22"/>
        </w:rPr>
        <w:t xml:space="preserve"> for the toy</w:t>
      </w:r>
      <w:r w:rsidR="005A42E0">
        <w:rPr>
          <w:rFonts w:ascii="Helvetica" w:hAnsi="Helvetica" w:cs="Helvetica"/>
          <w:color w:val="000000"/>
          <w:sz w:val="22"/>
          <w:szCs w:val="22"/>
        </w:rPr>
        <w:t xml:space="preserve">. This was </w:t>
      </w:r>
      <w:r w:rsidR="00382B01">
        <w:rPr>
          <w:rFonts w:ascii="Helvetica" w:hAnsi="Helvetica" w:cs="Helvetica"/>
          <w:color w:val="000000"/>
          <w:sz w:val="22"/>
          <w:szCs w:val="22"/>
        </w:rPr>
        <w:t xml:space="preserve">then considered </w:t>
      </w:r>
      <w:r w:rsidR="005A42E0">
        <w:rPr>
          <w:rFonts w:ascii="Helvetica" w:hAnsi="Helvetica" w:cs="Helvetica"/>
          <w:color w:val="000000"/>
          <w:sz w:val="22"/>
          <w:szCs w:val="22"/>
        </w:rPr>
        <w:t xml:space="preserve">in relation to </w:t>
      </w:r>
      <w:r w:rsidR="00E04AA9">
        <w:rPr>
          <w:rFonts w:ascii="Helvetica" w:hAnsi="Helvetica" w:cs="Helvetica"/>
          <w:color w:val="000000"/>
          <w:sz w:val="22"/>
          <w:szCs w:val="22"/>
        </w:rPr>
        <w:t xml:space="preserve">the ways </w:t>
      </w:r>
      <w:r w:rsidR="00131BC9">
        <w:rPr>
          <w:rFonts w:ascii="Helvetica" w:hAnsi="Helvetica" w:cs="Helvetica"/>
          <w:color w:val="000000"/>
          <w:sz w:val="22"/>
          <w:szCs w:val="22"/>
        </w:rPr>
        <w:t xml:space="preserve">in which </w:t>
      </w:r>
      <w:r w:rsidR="00E04AA9">
        <w:rPr>
          <w:rFonts w:ascii="Helvetica" w:hAnsi="Helvetica" w:cs="Helvetica"/>
          <w:color w:val="000000"/>
          <w:sz w:val="22"/>
          <w:szCs w:val="22"/>
        </w:rPr>
        <w:t xml:space="preserve">the toy </w:t>
      </w:r>
      <w:r w:rsidR="00382B01">
        <w:rPr>
          <w:rFonts w:ascii="Helvetica" w:hAnsi="Helvetica" w:cs="Helvetica"/>
          <w:color w:val="000000"/>
          <w:sz w:val="22"/>
          <w:szCs w:val="22"/>
        </w:rPr>
        <w:t xml:space="preserve">was used </w:t>
      </w:r>
      <w:r w:rsidR="002B45F7">
        <w:rPr>
          <w:rFonts w:ascii="Helvetica" w:hAnsi="Helvetica" w:cs="Helvetica"/>
          <w:color w:val="000000"/>
          <w:sz w:val="22"/>
          <w:szCs w:val="22"/>
        </w:rPr>
        <w:t xml:space="preserve">for </w:t>
      </w:r>
      <w:r w:rsidR="003D75B0">
        <w:rPr>
          <w:rFonts w:ascii="Helvetica" w:hAnsi="Helvetica" w:cs="Helvetica"/>
          <w:color w:val="000000"/>
          <w:sz w:val="22"/>
          <w:szCs w:val="22"/>
        </w:rPr>
        <w:t xml:space="preserve">combined </w:t>
      </w:r>
      <w:r w:rsidR="002B45F7">
        <w:rPr>
          <w:rFonts w:ascii="Helvetica" w:hAnsi="Helvetica" w:cs="Helvetica"/>
          <w:color w:val="000000"/>
          <w:sz w:val="22"/>
          <w:szCs w:val="22"/>
        </w:rPr>
        <w:t xml:space="preserve">play and communication </w:t>
      </w:r>
      <w:r w:rsidR="00382B01">
        <w:rPr>
          <w:rFonts w:ascii="Helvetica" w:hAnsi="Helvetica" w:cs="Helvetica"/>
          <w:color w:val="000000"/>
          <w:sz w:val="22"/>
          <w:szCs w:val="22"/>
        </w:rPr>
        <w:t>by a group of</w:t>
      </w:r>
      <w:r w:rsidR="005A42E0">
        <w:rPr>
          <w:rFonts w:ascii="Helvetica" w:hAnsi="Helvetica" w:cs="Helvetica"/>
          <w:color w:val="000000"/>
          <w:sz w:val="22"/>
          <w:szCs w:val="22"/>
        </w:rPr>
        <w:t xml:space="preserve"> seven</w:t>
      </w:r>
      <w:r w:rsidR="00382B01">
        <w:rPr>
          <w:rFonts w:ascii="Helvetica" w:hAnsi="Helvetica" w:cs="Helvetica"/>
          <w:color w:val="000000"/>
          <w:sz w:val="22"/>
          <w:szCs w:val="22"/>
        </w:rPr>
        <w:t xml:space="preserve"> </w:t>
      </w:r>
      <w:r w:rsidR="003D75B0">
        <w:rPr>
          <w:rFonts w:ascii="Helvetica" w:hAnsi="Helvetica" w:cs="Helvetica"/>
          <w:color w:val="000000"/>
          <w:sz w:val="22"/>
          <w:szCs w:val="22"/>
        </w:rPr>
        <w:t>4-6-years-olds</w:t>
      </w:r>
      <w:r w:rsidR="00382B01">
        <w:rPr>
          <w:rFonts w:ascii="Helvetica" w:hAnsi="Helvetica" w:cs="Helvetica"/>
          <w:color w:val="000000"/>
          <w:sz w:val="22"/>
          <w:szCs w:val="22"/>
        </w:rPr>
        <w:t>. In this way the project followed processes similar to the first two levels of object ethnography</w:t>
      </w:r>
      <w:r w:rsidR="003D75B0">
        <w:rPr>
          <w:rFonts w:ascii="Helvetica" w:hAnsi="Helvetica" w:cs="Helvetica"/>
          <w:color w:val="000000"/>
          <w:sz w:val="22"/>
          <w:szCs w:val="22"/>
        </w:rPr>
        <w:t xml:space="preserve"> </w:t>
      </w:r>
      <w:r w:rsidR="00401D54">
        <w:rPr>
          <w:rFonts w:ascii="Helvetica" w:hAnsi="Helvetica" w:cs="Helvetica"/>
          <w:color w:val="000000"/>
          <w:sz w:val="22"/>
          <w:szCs w:val="22"/>
        </w:rPr>
        <w:t>that of object and user</w:t>
      </w:r>
      <w:r w:rsidR="00382B01">
        <w:rPr>
          <w:rFonts w:ascii="Helvetica" w:hAnsi="Helvetica" w:cs="Helvetica"/>
          <w:color w:val="000000"/>
          <w:sz w:val="22"/>
          <w:szCs w:val="22"/>
        </w:rPr>
        <w:t xml:space="preserve"> described </w:t>
      </w:r>
      <w:r w:rsidR="002B45F7">
        <w:rPr>
          <w:rFonts w:ascii="Helvetica" w:hAnsi="Helvetica" w:cs="Helvetica"/>
          <w:color w:val="000000"/>
          <w:sz w:val="22"/>
          <w:szCs w:val="22"/>
        </w:rPr>
        <w:t>by</w:t>
      </w:r>
      <w:r w:rsidR="00382B01">
        <w:rPr>
          <w:rFonts w:ascii="Helvetica" w:hAnsi="Helvetica" w:cs="Helvetica"/>
          <w:color w:val="000000"/>
          <w:sz w:val="22"/>
          <w:szCs w:val="22"/>
        </w:rPr>
        <w:t xml:space="preserve"> </w:t>
      </w:r>
      <w:r w:rsidR="00E44F79">
        <w:rPr>
          <w:rFonts w:ascii="Helvetica" w:hAnsi="Helvetica" w:cs="Helvetica"/>
          <w:color w:val="000000"/>
          <w:sz w:val="22"/>
          <w:szCs w:val="22"/>
        </w:rPr>
        <w:t>Carri</w:t>
      </w:r>
      <w:r w:rsidR="00382B01">
        <w:rPr>
          <w:rFonts w:ascii="Helvetica" w:hAnsi="Helvetica" w:cs="Helvetica"/>
          <w:color w:val="000000"/>
          <w:sz w:val="22"/>
          <w:szCs w:val="22"/>
        </w:rPr>
        <w:t>ng</w:t>
      </w:r>
      <w:r w:rsidR="00E44F79">
        <w:rPr>
          <w:rFonts w:ascii="Helvetica" w:hAnsi="Helvetica" w:cs="Helvetica"/>
          <w:color w:val="000000"/>
          <w:sz w:val="22"/>
          <w:szCs w:val="22"/>
        </w:rPr>
        <w:t>ton (2012</w:t>
      </w:r>
      <w:r w:rsidR="002B45F7">
        <w:rPr>
          <w:rFonts w:ascii="Helvetica" w:hAnsi="Helvetica" w:cs="Helvetica"/>
          <w:color w:val="000000"/>
          <w:sz w:val="22"/>
          <w:szCs w:val="22"/>
        </w:rPr>
        <w:t>)</w:t>
      </w:r>
      <w:r w:rsidR="00E44F79">
        <w:rPr>
          <w:rFonts w:ascii="Helvetica" w:hAnsi="Helvetica" w:cs="Helvetica"/>
          <w:color w:val="000000"/>
          <w:sz w:val="22"/>
          <w:szCs w:val="22"/>
        </w:rPr>
        <w:t xml:space="preserve">. </w:t>
      </w:r>
      <w:r w:rsidR="005A42E0">
        <w:rPr>
          <w:rFonts w:ascii="Helvetica" w:hAnsi="Helvetica" w:cs="Helvetica"/>
          <w:color w:val="000000"/>
          <w:sz w:val="22"/>
          <w:szCs w:val="22"/>
        </w:rPr>
        <w:t>However,</w:t>
      </w:r>
      <w:r w:rsidR="006B1F9B">
        <w:rPr>
          <w:rFonts w:ascii="Helvetica" w:hAnsi="Helvetica" w:cs="Helvetica"/>
          <w:color w:val="000000"/>
          <w:sz w:val="22"/>
          <w:szCs w:val="22"/>
        </w:rPr>
        <w:t xml:space="preserve"> the study extends on </w:t>
      </w:r>
      <w:r w:rsidR="00437238">
        <w:rPr>
          <w:rFonts w:ascii="Helvetica" w:hAnsi="Helvetica" w:cs="Helvetica"/>
          <w:color w:val="000000"/>
          <w:sz w:val="22"/>
          <w:szCs w:val="22"/>
        </w:rPr>
        <w:t xml:space="preserve">this </w:t>
      </w:r>
      <w:r w:rsidR="006B1F9B">
        <w:rPr>
          <w:rFonts w:ascii="Helvetica" w:hAnsi="Helvetica" w:cs="Helvetica"/>
          <w:color w:val="000000"/>
          <w:sz w:val="22"/>
          <w:szCs w:val="22"/>
        </w:rPr>
        <w:t>work and</w:t>
      </w:r>
      <w:r w:rsidR="005A42E0">
        <w:rPr>
          <w:rFonts w:ascii="Helvetica" w:hAnsi="Helvetica" w:cs="Helvetica"/>
          <w:color w:val="000000"/>
          <w:sz w:val="22"/>
          <w:szCs w:val="22"/>
        </w:rPr>
        <w:t xml:space="preserve"> makes a contribution to the field of materialities in relation to play and communication </w:t>
      </w:r>
      <w:r w:rsidR="005A42E0">
        <w:rPr>
          <w:rFonts w:ascii="Helvetica" w:hAnsi="Helvetica" w:cs="Helvetica"/>
          <w:color w:val="000000"/>
          <w:sz w:val="22"/>
          <w:szCs w:val="22"/>
        </w:rPr>
        <w:lastRenderedPageBreak/>
        <w:t xml:space="preserve">practices by </w:t>
      </w:r>
      <w:r w:rsidR="003C477D">
        <w:rPr>
          <w:rFonts w:ascii="Helvetica" w:hAnsi="Helvetica" w:cs="Helvetica"/>
          <w:color w:val="000000"/>
          <w:sz w:val="22"/>
          <w:szCs w:val="22"/>
        </w:rPr>
        <w:t>researching</w:t>
      </w:r>
      <w:r w:rsidR="005A42E0">
        <w:rPr>
          <w:rFonts w:ascii="Helvetica" w:hAnsi="Helvetica" w:cs="Helvetica"/>
          <w:color w:val="000000"/>
          <w:sz w:val="22"/>
          <w:szCs w:val="22"/>
        </w:rPr>
        <w:t xml:space="preserve"> the design stage from primary data rather than inferred meaning</w:t>
      </w:r>
      <w:r w:rsidR="002B45F7">
        <w:rPr>
          <w:rFonts w:ascii="Helvetica" w:hAnsi="Helvetica" w:cs="Helvetica"/>
          <w:color w:val="000000"/>
          <w:sz w:val="22"/>
          <w:szCs w:val="22"/>
        </w:rPr>
        <w:t xml:space="preserve"> </w:t>
      </w:r>
      <w:r w:rsidR="005A42E0">
        <w:rPr>
          <w:rFonts w:ascii="Helvetica" w:hAnsi="Helvetica" w:cs="Helvetica"/>
          <w:color w:val="000000"/>
          <w:sz w:val="22"/>
          <w:szCs w:val="22"/>
        </w:rPr>
        <w:t>from artifact</w:t>
      </w:r>
      <w:r w:rsidR="00E04AA9">
        <w:rPr>
          <w:rFonts w:ascii="Helvetica" w:hAnsi="Helvetica" w:cs="Helvetica"/>
          <w:color w:val="000000"/>
          <w:sz w:val="22"/>
          <w:szCs w:val="22"/>
        </w:rPr>
        <w:t>s</w:t>
      </w:r>
      <w:r w:rsidR="005A42E0">
        <w:rPr>
          <w:rFonts w:ascii="Helvetica" w:hAnsi="Helvetica" w:cs="Helvetica"/>
          <w:color w:val="000000"/>
          <w:sz w:val="22"/>
          <w:szCs w:val="22"/>
        </w:rPr>
        <w:t>. This shows how academics need to work more closely with designers to understand products made for young children. In turn this will bring greater understanding of young children’s pl</w:t>
      </w:r>
      <w:r w:rsidR="003D75B0">
        <w:rPr>
          <w:rFonts w:ascii="Helvetica" w:hAnsi="Helvetica" w:cs="Helvetica"/>
          <w:color w:val="000000"/>
          <w:sz w:val="22"/>
          <w:szCs w:val="22"/>
        </w:rPr>
        <w:t>ay and communication practices and hopefully</w:t>
      </w:r>
      <w:r w:rsidR="00A230EB">
        <w:rPr>
          <w:rFonts w:ascii="Helvetica" w:hAnsi="Helvetica" w:cs="Helvetica"/>
          <w:color w:val="000000"/>
          <w:sz w:val="22"/>
          <w:szCs w:val="22"/>
        </w:rPr>
        <w:t xml:space="preserve"> serve to inform toy design too. </w:t>
      </w:r>
      <w:r w:rsidR="00131BC9">
        <w:rPr>
          <w:rFonts w:ascii="Helvetica" w:hAnsi="Helvetica" w:cs="Helvetica"/>
          <w:color w:val="000000"/>
          <w:sz w:val="22"/>
          <w:szCs w:val="22"/>
        </w:rPr>
        <w:t>The study also shows how</w:t>
      </w:r>
      <w:r w:rsidR="005B0CDE">
        <w:rPr>
          <w:rFonts w:ascii="Helvetica" w:hAnsi="Helvetica" w:cs="Helvetica"/>
          <w:color w:val="000000"/>
          <w:sz w:val="22"/>
          <w:szCs w:val="22"/>
        </w:rPr>
        <w:t xml:space="preserve"> </w:t>
      </w:r>
      <w:r w:rsidR="003D75B0">
        <w:rPr>
          <w:rFonts w:ascii="Helvetica" w:hAnsi="Helvetica" w:cs="Helvetica"/>
          <w:color w:val="000000"/>
          <w:sz w:val="22"/>
          <w:szCs w:val="22"/>
        </w:rPr>
        <w:t>the established field linking</w:t>
      </w:r>
      <w:r w:rsidR="005B0CDE">
        <w:rPr>
          <w:rFonts w:ascii="Helvetica" w:hAnsi="Helvetica" w:cs="Helvetica"/>
          <w:color w:val="000000"/>
          <w:sz w:val="22"/>
          <w:szCs w:val="22"/>
        </w:rPr>
        <w:t xml:space="preserve"> play and literacy practices </w:t>
      </w:r>
      <w:r w:rsidR="001C133E" w:rsidRPr="001C133E">
        <w:rPr>
          <w:rFonts w:ascii="Helvetica" w:hAnsi="Helvetica" w:cs="Helvetica"/>
          <w:color w:val="000000"/>
          <w:sz w:val="22"/>
          <w:szCs w:val="22"/>
        </w:rPr>
        <w:t>(</w:t>
      </w:r>
      <w:r w:rsidR="001C133E" w:rsidRPr="009C3211">
        <w:rPr>
          <w:rFonts w:ascii="Arial" w:eastAsia="Times New Roman" w:hAnsi="Arial" w:cs="Arial"/>
          <w:sz w:val="22"/>
          <w:szCs w:val="22"/>
        </w:rPr>
        <w:t xml:space="preserve">e.g. </w:t>
      </w:r>
      <w:r w:rsidR="001C133E" w:rsidRPr="009C3211">
        <w:rPr>
          <w:rFonts w:ascii="Arial" w:hAnsi="Arial" w:cs="Arial"/>
          <w:sz w:val="22"/>
          <w:szCs w:val="22"/>
        </w:rPr>
        <w:t xml:space="preserve">Roskos, &amp; Christie 2011; </w:t>
      </w:r>
      <w:r w:rsidR="001C133E" w:rsidRPr="009C3211">
        <w:rPr>
          <w:rFonts w:ascii="Arial" w:eastAsia="Times New Roman" w:hAnsi="Arial" w:cs="Arial"/>
          <w:sz w:val="22"/>
          <w:szCs w:val="22"/>
        </w:rPr>
        <w:t>Christie and Roskos 2009; Marsh 201</w:t>
      </w:r>
      <w:r w:rsidR="001C133E" w:rsidRPr="001C133E">
        <w:rPr>
          <w:rFonts w:ascii="Arial" w:eastAsia="Times New Roman" w:hAnsi="Arial" w:cs="Arial"/>
          <w:sz w:val="22"/>
          <w:szCs w:val="22"/>
        </w:rPr>
        <w:t>4</w:t>
      </w:r>
      <w:r w:rsidR="005B0CDE" w:rsidRPr="001C133E">
        <w:rPr>
          <w:rFonts w:ascii="Helvetica" w:hAnsi="Helvetica" w:cs="Helvetica"/>
          <w:color w:val="000000"/>
          <w:sz w:val="22"/>
          <w:szCs w:val="22"/>
        </w:rPr>
        <w:t>)</w:t>
      </w:r>
      <w:r w:rsidR="005B0CDE">
        <w:rPr>
          <w:rFonts w:ascii="Helvetica" w:hAnsi="Helvetica" w:cs="Helvetica"/>
          <w:color w:val="000000"/>
          <w:sz w:val="22"/>
          <w:szCs w:val="22"/>
        </w:rPr>
        <w:t xml:space="preserve"> </w:t>
      </w:r>
      <w:r w:rsidR="00437238">
        <w:rPr>
          <w:rFonts w:ascii="Helvetica" w:hAnsi="Helvetica" w:cs="Helvetica"/>
          <w:color w:val="000000"/>
          <w:sz w:val="22"/>
          <w:szCs w:val="22"/>
        </w:rPr>
        <w:t>need</w:t>
      </w:r>
      <w:r w:rsidR="003D75B0">
        <w:rPr>
          <w:rFonts w:ascii="Helvetica" w:hAnsi="Helvetica" w:cs="Helvetica"/>
          <w:color w:val="000000"/>
          <w:sz w:val="22"/>
          <w:szCs w:val="22"/>
        </w:rPr>
        <w:t>s</w:t>
      </w:r>
      <w:r w:rsidR="00437238">
        <w:rPr>
          <w:rFonts w:ascii="Helvetica" w:hAnsi="Helvetica" w:cs="Helvetica"/>
          <w:color w:val="000000"/>
          <w:sz w:val="22"/>
          <w:szCs w:val="22"/>
        </w:rPr>
        <w:t xml:space="preserve"> </w:t>
      </w:r>
      <w:r w:rsidR="003D75B0">
        <w:rPr>
          <w:rFonts w:ascii="Helvetica" w:hAnsi="Helvetica" w:cs="Helvetica"/>
          <w:color w:val="000000"/>
          <w:sz w:val="22"/>
          <w:szCs w:val="22"/>
        </w:rPr>
        <w:t>extending</w:t>
      </w:r>
      <w:r w:rsidR="005B0CDE">
        <w:rPr>
          <w:rFonts w:ascii="Helvetica" w:hAnsi="Helvetica" w:cs="Helvetica"/>
          <w:color w:val="000000"/>
          <w:sz w:val="22"/>
          <w:szCs w:val="22"/>
        </w:rPr>
        <w:t xml:space="preserve"> </w:t>
      </w:r>
      <w:r w:rsidR="00D83B77">
        <w:rPr>
          <w:rFonts w:ascii="Helvetica" w:hAnsi="Helvetica" w:cs="Helvetica"/>
          <w:color w:val="000000"/>
          <w:sz w:val="22"/>
          <w:szCs w:val="22"/>
        </w:rPr>
        <w:t>if</w:t>
      </w:r>
      <w:r w:rsidR="005B0CDE">
        <w:rPr>
          <w:rFonts w:ascii="Helvetica" w:hAnsi="Helvetica" w:cs="Helvetica"/>
          <w:color w:val="000000"/>
          <w:sz w:val="22"/>
          <w:szCs w:val="22"/>
        </w:rPr>
        <w:t xml:space="preserve"> digital </w:t>
      </w:r>
      <w:r w:rsidR="003D75B0">
        <w:rPr>
          <w:rFonts w:ascii="Helvetica" w:hAnsi="Helvetica" w:cs="Helvetica"/>
          <w:color w:val="000000"/>
          <w:sz w:val="22"/>
          <w:szCs w:val="22"/>
        </w:rPr>
        <w:t>toys continue</w:t>
      </w:r>
      <w:r w:rsidR="005B0CDE">
        <w:rPr>
          <w:rFonts w:ascii="Helvetica" w:hAnsi="Helvetica" w:cs="Helvetica"/>
          <w:color w:val="000000"/>
          <w:sz w:val="22"/>
          <w:szCs w:val="22"/>
        </w:rPr>
        <w:t xml:space="preserve"> to move away from screens into material objects</w:t>
      </w:r>
      <w:r w:rsidR="003D75B0">
        <w:rPr>
          <w:rFonts w:ascii="Helvetica" w:hAnsi="Helvetica" w:cs="Helvetica"/>
          <w:color w:val="000000"/>
          <w:sz w:val="22"/>
          <w:szCs w:val="22"/>
        </w:rPr>
        <w:t>, thus</w:t>
      </w:r>
      <w:r w:rsidR="005B0CDE">
        <w:rPr>
          <w:rFonts w:ascii="Helvetica" w:hAnsi="Helvetica" w:cs="Helvetica"/>
          <w:color w:val="000000"/>
          <w:sz w:val="22"/>
          <w:szCs w:val="22"/>
        </w:rPr>
        <w:t xml:space="preserve"> foreground</w:t>
      </w:r>
      <w:r w:rsidR="003D75B0">
        <w:rPr>
          <w:rFonts w:ascii="Helvetica" w:hAnsi="Helvetica" w:cs="Helvetica"/>
          <w:color w:val="000000"/>
          <w:sz w:val="22"/>
          <w:szCs w:val="22"/>
        </w:rPr>
        <w:t>ing</w:t>
      </w:r>
      <w:r w:rsidR="005B0CDE">
        <w:rPr>
          <w:rFonts w:ascii="Helvetica" w:hAnsi="Helvetica" w:cs="Helvetica"/>
          <w:color w:val="000000"/>
          <w:sz w:val="22"/>
          <w:szCs w:val="22"/>
        </w:rPr>
        <w:t xml:space="preserve"> </w:t>
      </w:r>
      <w:r w:rsidR="00401D54">
        <w:rPr>
          <w:rFonts w:ascii="Helvetica" w:hAnsi="Helvetica" w:cs="Helvetica"/>
          <w:color w:val="000000"/>
          <w:sz w:val="22"/>
          <w:szCs w:val="22"/>
        </w:rPr>
        <w:t>different modes of communication</w:t>
      </w:r>
      <w:r w:rsidR="005B0CDE">
        <w:rPr>
          <w:rFonts w:ascii="Helvetica" w:hAnsi="Helvetica" w:cs="Helvetica"/>
          <w:color w:val="000000"/>
          <w:sz w:val="22"/>
          <w:szCs w:val="22"/>
        </w:rPr>
        <w:t>.</w:t>
      </w:r>
    </w:p>
    <w:p w14:paraId="4F2DF7D7" w14:textId="5CC6A8A0" w:rsidR="002B45F7" w:rsidRDefault="00C92C82" w:rsidP="002B45F7">
      <w:pPr>
        <w:pStyle w:val="NormalWeb"/>
        <w:jc w:val="both"/>
        <w:rPr>
          <w:rFonts w:ascii="Arial" w:hAnsi="Arial" w:cs="Arial"/>
          <w:color w:val="000000"/>
          <w:sz w:val="22"/>
          <w:szCs w:val="22"/>
        </w:rPr>
      </w:pPr>
      <w:r>
        <w:rPr>
          <w:rFonts w:ascii="Arial" w:hAnsi="Arial" w:cs="Arial"/>
          <w:noProof/>
          <w:sz w:val="22"/>
          <w:szCs w:val="22"/>
        </w:rPr>
        <w:t xml:space="preserve">The </w:t>
      </w:r>
      <w:r w:rsidR="00BA0B68">
        <w:rPr>
          <w:rFonts w:ascii="Arial" w:hAnsi="Arial" w:cs="Arial"/>
          <w:noProof/>
          <w:sz w:val="22"/>
          <w:szCs w:val="22"/>
        </w:rPr>
        <w:t>toy</w:t>
      </w:r>
      <w:r>
        <w:rPr>
          <w:rFonts w:ascii="Arial" w:hAnsi="Arial" w:cs="Arial"/>
          <w:noProof/>
          <w:sz w:val="22"/>
          <w:szCs w:val="22"/>
        </w:rPr>
        <w:t xml:space="preserve"> </w:t>
      </w:r>
      <w:r w:rsidR="005C7EB2">
        <w:rPr>
          <w:rFonts w:ascii="Arial" w:hAnsi="Arial" w:cs="Arial"/>
          <w:noProof/>
          <w:sz w:val="22"/>
          <w:szCs w:val="22"/>
        </w:rPr>
        <w:t xml:space="preserve">at the center of the study </w:t>
      </w:r>
      <w:r w:rsidR="006B1F9B">
        <w:rPr>
          <w:rFonts w:ascii="Arial" w:hAnsi="Arial" w:cs="Arial"/>
          <w:noProof/>
          <w:sz w:val="22"/>
          <w:szCs w:val="22"/>
        </w:rPr>
        <w:t>was</w:t>
      </w:r>
      <w:r>
        <w:rPr>
          <w:rFonts w:ascii="Arial" w:hAnsi="Arial" w:cs="Arial"/>
          <w:noProof/>
          <w:sz w:val="22"/>
          <w:szCs w:val="22"/>
        </w:rPr>
        <w:t xml:space="preserve"> a </w:t>
      </w:r>
      <w:r w:rsidR="003D75B0">
        <w:rPr>
          <w:rFonts w:ascii="Arial" w:hAnsi="Arial" w:cs="Arial"/>
          <w:noProof/>
          <w:sz w:val="22"/>
          <w:szCs w:val="22"/>
        </w:rPr>
        <w:t xml:space="preserve">set of </w:t>
      </w:r>
      <w:r>
        <w:rPr>
          <w:rFonts w:ascii="Arial" w:hAnsi="Arial" w:cs="Arial"/>
          <w:noProof/>
          <w:sz w:val="22"/>
          <w:szCs w:val="22"/>
        </w:rPr>
        <w:t>wooden doll</w:t>
      </w:r>
      <w:r w:rsidR="003D75B0">
        <w:rPr>
          <w:rFonts w:ascii="Arial" w:hAnsi="Arial" w:cs="Arial"/>
          <w:noProof/>
          <w:sz w:val="22"/>
          <w:szCs w:val="22"/>
        </w:rPr>
        <w:t>s</w:t>
      </w:r>
      <w:r w:rsidR="00FD7557">
        <w:rPr>
          <w:rFonts w:ascii="Arial" w:hAnsi="Arial" w:cs="Arial"/>
          <w:noProof/>
          <w:sz w:val="22"/>
          <w:szCs w:val="22"/>
        </w:rPr>
        <w:t xml:space="preserve"> </w:t>
      </w:r>
      <w:r w:rsidR="00401D54">
        <w:rPr>
          <w:rFonts w:ascii="Arial" w:hAnsi="Arial" w:cs="Arial"/>
          <w:noProof/>
          <w:sz w:val="22"/>
          <w:szCs w:val="22"/>
        </w:rPr>
        <w:t>called</w:t>
      </w:r>
      <w:r w:rsidR="00FD7557">
        <w:rPr>
          <w:rFonts w:ascii="Arial" w:hAnsi="Arial" w:cs="Arial"/>
          <w:noProof/>
          <w:sz w:val="22"/>
          <w:szCs w:val="22"/>
        </w:rPr>
        <w:t xml:space="preserve"> Avakai </w:t>
      </w:r>
      <w:r w:rsidR="002B45F7">
        <w:rPr>
          <w:rFonts w:ascii="Arial" w:hAnsi="Arial" w:cs="Arial"/>
          <w:noProof/>
          <w:sz w:val="22"/>
          <w:szCs w:val="22"/>
        </w:rPr>
        <w:t>(Figure 1)</w:t>
      </w:r>
      <w:r w:rsidR="005C7EB2">
        <w:rPr>
          <w:rFonts w:ascii="Arial" w:hAnsi="Arial" w:cs="Arial"/>
          <w:noProof/>
          <w:sz w:val="22"/>
          <w:szCs w:val="22"/>
        </w:rPr>
        <w:t xml:space="preserve">. </w:t>
      </w:r>
      <w:r w:rsidR="00A95621">
        <w:rPr>
          <w:rFonts w:ascii="Arial" w:hAnsi="Arial" w:cs="Arial"/>
          <w:noProof/>
          <w:sz w:val="22"/>
          <w:szCs w:val="22"/>
        </w:rPr>
        <w:t xml:space="preserve">As  can be seen in Figure 1 the design is a very simple wooden shape with two eyes. </w:t>
      </w:r>
      <w:r w:rsidR="005C7EB2">
        <w:rPr>
          <w:rFonts w:ascii="Arial" w:hAnsi="Arial" w:cs="Arial"/>
          <w:noProof/>
          <w:sz w:val="22"/>
          <w:szCs w:val="22"/>
        </w:rPr>
        <w:t xml:space="preserve">It contains </w:t>
      </w:r>
      <w:r w:rsidR="002B45F7">
        <w:rPr>
          <w:rFonts w:ascii="Arial" w:hAnsi="Arial" w:cs="Arial"/>
          <w:noProof/>
          <w:sz w:val="22"/>
          <w:szCs w:val="22"/>
        </w:rPr>
        <w:t xml:space="preserve">embedded </w:t>
      </w:r>
      <w:r w:rsidR="00401D54">
        <w:rPr>
          <w:rFonts w:ascii="Arial" w:hAnsi="Arial" w:cs="Arial"/>
          <w:noProof/>
          <w:sz w:val="22"/>
          <w:szCs w:val="22"/>
        </w:rPr>
        <w:t>digital</w:t>
      </w:r>
      <w:r>
        <w:rPr>
          <w:rFonts w:ascii="Arial" w:hAnsi="Arial" w:cs="Arial"/>
          <w:noProof/>
          <w:sz w:val="22"/>
          <w:szCs w:val="22"/>
        </w:rPr>
        <w:t xml:space="preserve"> technol</w:t>
      </w:r>
      <w:r w:rsidR="006B1F9B">
        <w:rPr>
          <w:rFonts w:ascii="Arial" w:hAnsi="Arial" w:cs="Arial"/>
          <w:noProof/>
          <w:sz w:val="22"/>
          <w:szCs w:val="22"/>
        </w:rPr>
        <w:t>ogy</w:t>
      </w:r>
      <w:r w:rsidR="003C477D">
        <w:rPr>
          <w:rFonts w:ascii="Arial" w:hAnsi="Arial" w:cs="Arial"/>
          <w:noProof/>
          <w:sz w:val="22"/>
          <w:szCs w:val="22"/>
        </w:rPr>
        <w:t>,</w:t>
      </w:r>
      <w:r w:rsidR="006B1F9B">
        <w:rPr>
          <w:rFonts w:ascii="Arial" w:hAnsi="Arial" w:cs="Arial"/>
          <w:noProof/>
          <w:sz w:val="22"/>
          <w:szCs w:val="22"/>
        </w:rPr>
        <w:t xml:space="preserve"> </w:t>
      </w:r>
      <w:r w:rsidR="00437238">
        <w:rPr>
          <w:rFonts w:ascii="Arial" w:hAnsi="Arial" w:cs="Arial"/>
          <w:noProof/>
          <w:sz w:val="22"/>
          <w:szCs w:val="22"/>
        </w:rPr>
        <w:t>which</w:t>
      </w:r>
      <w:r w:rsidR="002B45F7">
        <w:rPr>
          <w:rFonts w:ascii="Arial" w:hAnsi="Arial" w:cs="Arial"/>
          <w:sz w:val="22"/>
          <w:szCs w:val="22"/>
        </w:rPr>
        <w:t xml:space="preserve"> </w:t>
      </w:r>
      <w:r w:rsidR="003C477D">
        <w:rPr>
          <w:rFonts w:ascii="Arial" w:hAnsi="Arial" w:cs="Arial"/>
          <w:sz w:val="22"/>
          <w:szCs w:val="22"/>
        </w:rPr>
        <w:t>cause</w:t>
      </w:r>
      <w:r w:rsidR="00A779B2">
        <w:rPr>
          <w:rFonts w:ascii="Arial" w:hAnsi="Arial" w:cs="Arial"/>
          <w:sz w:val="22"/>
          <w:szCs w:val="22"/>
        </w:rPr>
        <w:t>s</w:t>
      </w:r>
      <w:r w:rsidR="003C477D">
        <w:rPr>
          <w:rFonts w:ascii="Arial" w:hAnsi="Arial" w:cs="Arial"/>
          <w:sz w:val="22"/>
          <w:szCs w:val="22"/>
        </w:rPr>
        <w:t xml:space="preserve"> the Avakai to </w:t>
      </w:r>
      <w:r w:rsidR="00D83B77">
        <w:rPr>
          <w:rFonts w:ascii="Arial" w:hAnsi="Arial" w:cs="Arial"/>
          <w:sz w:val="22"/>
          <w:szCs w:val="22"/>
        </w:rPr>
        <w:t>react</w:t>
      </w:r>
      <w:r w:rsidR="002B45F7">
        <w:rPr>
          <w:rFonts w:ascii="Arial" w:hAnsi="Arial" w:cs="Arial"/>
          <w:sz w:val="22"/>
          <w:szCs w:val="22"/>
        </w:rPr>
        <w:t xml:space="preserve"> to </w:t>
      </w:r>
      <w:r w:rsidR="003D75B0">
        <w:rPr>
          <w:rFonts w:ascii="Arial" w:hAnsi="Arial" w:cs="Arial"/>
          <w:sz w:val="22"/>
          <w:szCs w:val="22"/>
        </w:rPr>
        <w:t>set-</w:t>
      </w:r>
      <w:r w:rsidR="00D83B77">
        <w:rPr>
          <w:rFonts w:ascii="Arial" w:hAnsi="Arial" w:cs="Arial"/>
          <w:sz w:val="22"/>
          <w:szCs w:val="22"/>
        </w:rPr>
        <w:t>movements</w:t>
      </w:r>
      <w:r w:rsidR="00B5159F">
        <w:rPr>
          <w:rFonts w:ascii="Arial" w:hAnsi="Arial" w:cs="Arial"/>
          <w:sz w:val="22"/>
          <w:szCs w:val="22"/>
        </w:rPr>
        <w:t xml:space="preserve"> with </w:t>
      </w:r>
      <w:r w:rsidR="00401D54">
        <w:rPr>
          <w:rFonts w:ascii="Arial" w:hAnsi="Arial" w:cs="Arial"/>
          <w:sz w:val="22"/>
          <w:szCs w:val="22"/>
        </w:rPr>
        <w:t>sonic</w:t>
      </w:r>
      <w:r w:rsidR="00437238">
        <w:rPr>
          <w:rFonts w:ascii="Arial" w:hAnsi="Arial" w:cs="Arial"/>
          <w:sz w:val="22"/>
          <w:szCs w:val="22"/>
        </w:rPr>
        <w:t xml:space="preserve"> emotional responses. For example</w:t>
      </w:r>
      <w:r w:rsidR="00A779B2">
        <w:rPr>
          <w:rFonts w:ascii="Arial" w:hAnsi="Arial" w:cs="Arial"/>
          <w:sz w:val="22"/>
          <w:szCs w:val="22"/>
        </w:rPr>
        <w:t>,</w:t>
      </w:r>
      <w:r w:rsidR="00437238">
        <w:rPr>
          <w:rFonts w:ascii="Arial" w:hAnsi="Arial" w:cs="Arial"/>
          <w:sz w:val="22"/>
          <w:szCs w:val="22"/>
        </w:rPr>
        <w:t xml:space="preserve"> when one Avakai i</w:t>
      </w:r>
      <w:r w:rsidR="00A779B2">
        <w:rPr>
          <w:rFonts w:ascii="Arial" w:hAnsi="Arial" w:cs="Arial"/>
          <w:sz w:val="22"/>
          <w:szCs w:val="22"/>
        </w:rPr>
        <w:t>s shaken it mak</w:t>
      </w:r>
      <w:r w:rsidR="00401D54">
        <w:rPr>
          <w:rFonts w:ascii="Arial" w:hAnsi="Arial" w:cs="Arial"/>
          <w:sz w:val="22"/>
          <w:szCs w:val="22"/>
        </w:rPr>
        <w:t>e</w:t>
      </w:r>
      <w:r w:rsidR="00A779B2">
        <w:rPr>
          <w:rFonts w:ascii="Arial" w:hAnsi="Arial" w:cs="Arial"/>
          <w:sz w:val="22"/>
          <w:szCs w:val="22"/>
        </w:rPr>
        <w:t>s</w:t>
      </w:r>
      <w:r w:rsidR="00401D54">
        <w:rPr>
          <w:rFonts w:ascii="Arial" w:hAnsi="Arial" w:cs="Arial"/>
          <w:sz w:val="22"/>
          <w:szCs w:val="22"/>
        </w:rPr>
        <w:t xml:space="preserve"> an angry sound</w:t>
      </w:r>
      <w:r w:rsidR="003D75B0">
        <w:rPr>
          <w:rFonts w:ascii="Arial" w:hAnsi="Arial" w:cs="Arial"/>
          <w:sz w:val="22"/>
          <w:szCs w:val="22"/>
        </w:rPr>
        <w:t xml:space="preserve"> and this </w:t>
      </w:r>
      <w:r w:rsidR="00437238">
        <w:rPr>
          <w:rFonts w:ascii="Arial" w:hAnsi="Arial" w:cs="Arial"/>
          <w:sz w:val="22"/>
          <w:szCs w:val="22"/>
        </w:rPr>
        <w:t>triggers a calming s</w:t>
      </w:r>
      <w:r w:rsidR="003C477D">
        <w:rPr>
          <w:rFonts w:ascii="Arial" w:hAnsi="Arial" w:cs="Arial"/>
          <w:sz w:val="22"/>
          <w:szCs w:val="22"/>
        </w:rPr>
        <w:t>onic response</w:t>
      </w:r>
      <w:r w:rsidR="00437238">
        <w:rPr>
          <w:rFonts w:ascii="Arial" w:hAnsi="Arial" w:cs="Arial"/>
          <w:sz w:val="22"/>
          <w:szCs w:val="22"/>
        </w:rPr>
        <w:t xml:space="preserve"> in its twin. </w:t>
      </w:r>
      <w:r w:rsidR="003D75B0">
        <w:rPr>
          <w:rFonts w:ascii="Arial" w:hAnsi="Arial" w:cs="Arial"/>
          <w:sz w:val="22"/>
          <w:szCs w:val="22"/>
        </w:rPr>
        <w:t>The toy</w:t>
      </w:r>
      <w:r w:rsidR="00151B0F">
        <w:rPr>
          <w:rFonts w:ascii="Arial" w:hAnsi="Arial" w:cs="Arial"/>
          <w:sz w:val="22"/>
          <w:szCs w:val="22"/>
        </w:rPr>
        <w:t xml:space="preserve"> </w:t>
      </w:r>
      <w:r w:rsidR="00D83B77">
        <w:rPr>
          <w:rFonts w:ascii="Arial" w:hAnsi="Arial" w:cs="Arial"/>
          <w:sz w:val="22"/>
          <w:szCs w:val="22"/>
        </w:rPr>
        <w:t xml:space="preserve">also </w:t>
      </w:r>
      <w:r w:rsidR="003D75B0">
        <w:rPr>
          <w:rFonts w:ascii="Arial" w:hAnsi="Arial" w:cs="Arial"/>
          <w:sz w:val="22"/>
          <w:szCs w:val="22"/>
        </w:rPr>
        <w:t>contains</w:t>
      </w:r>
      <w:r w:rsidR="002B45F7">
        <w:rPr>
          <w:rFonts w:ascii="Arial" w:hAnsi="Arial" w:cs="Arial"/>
          <w:sz w:val="22"/>
          <w:szCs w:val="22"/>
        </w:rPr>
        <w:t xml:space="preserve"> </w:t>
      </w:r>
      <w:r w:rsidR="00401D54">
        <w:rPr>
          <w:rFonts w:ascii="Arial" w:hAnsi="Arial" w:cs="Arial"/>
          <w:sz w:val="22"/>
          <w:szCs w:val="22"/>
        </w:rPr>
        <w:t xml:space="preserve">a pulsating vibration </w:t>
      </w:r>
      <w:r w:rsidR="003D75B0">
        <w:rPr>
          <w:rFonts w:ascii="Arial" w:hAnsi="Arial" w:cs="Arial"/>
          <w:sz w:val="22"/>
          <w:szCs w:val="22"/>
        </w:rPr>
        <w:t xml:space="preserve">used to symbolise a </w:t>
      </w:r>
      <w:r w:rsidR="003C477D">
        <w:rPr>
          <w:rFonts w:ascii="Arial" w:hAnsi="Arial" w:cs="Arial"/>
          <w:sz w:val="22"/>
          <w:szCs w:val="22"/>
        </w:rPr>
        <w:t>heartbeat</w:t>
      </w:r>
      <w:r w:rsidR="003D75B0">
        <w:rPr>
          <w:rFonts w:ascii="Arial" w:hAnsi="Arial" w:cs="Arial"/>
          <w:sz w:val="22"/>
          <w:szCs w:val="22"/>
        </w:rPr>
        <w:t xml:space="preserve"> </w:t>
      </w:r>
      <w:r w:rsidR="002B45F7">
        <w:rPr>
          <w:rFonts w:ascii="Arial" w:hAnsi="Arial" w:cs="Arial"/>
          <w:sz w:val="22"/>
          <w:szCs w:val="22"/>
        </w:rPr>
        <w:t xml:space="preserve">that increases in strength when </w:t>
      </w:r>
      <w:r w:rsidR="003D75B0">
        <w:rPr>
          <w:rFonts w:ascii="Arial" w:hAnsi="Arial" w:cs="Arial"/>
          <w:sz w:val="22"/>
          <w:szCs w:val="22"/>
        </w:rPr>
        <w:t>in</w:t>
      </w:r>
      <w:r w:rsidR="00437238">
        <w:rPr>
          <w:rFonts w:ascii="Arial" w:hAnsi="Arial" w:cs="Arial"/>
          <w:sz w:val="22"/>
          <w:szCs w:val="22"/>
        </w:rPr>
        <w:t xml:space="preserve"> close contact with </w:t>
      </w:r>
      <w:r w:rsidR="003D75B0">
        <w:rPr>
          <w:rFonts w:ascii="Arial" w:hAnsi="Arial" w:cs="Arial"/>
          <w:sz w:val="22"/>
          <w:szCs w:val="22"/>
        </w:rPr>
        <w:t>an</w:t>
      </w:r>
      <w:r w:rsidR="002B45F7">
        <w:rPr>
          <w:rFonts w:ascii="Arial" w:hAnsi="Arial" w:cs="Arial"/>
          <w:sz w:val="22"/>
          <w:szCs w:val="22"/>
        </w:rPr>
        <w:t>other Avakai</w:t>
      </w:r>
      <w:r w:rsidR="00B5159F">
        <w:rPr>
          <w:rFonts w:ascii="Arial" w:hAnsi="Arial" w:cs="Arial"/>
          <w:sz w:val="22"/>
          <w:szCs w:val="22"/>
        </w:rPr>
        <w:t xml:space="preserve">. </w:t>
      </w:r>
      <w:r w:rsidR="003D75B0">
        <w:rPr>
          <w:rFonts w:ascii="Arial" w:hAnsi="Arial" w:cs="Arial"/>
          <w:sz w:val="22"/>
          <w:szCs w:val="22"/>
        </w:rPr>
        <w:t xml:space="preserve">A light on the front of the Avakai that changes colour </w:t>
      </w:r>
      <w:r w:rsidR="003C477D">
        <w:rPr>
          <w:rFonts w:ascii="Arial" w:hAnsi="Arial" w:cs="Arial"/>
          <w:sz w:val="22"/>
          <w:szCs w:val="22"/>
        </w:rPr>
        <w:t>is used as an additional indicator of mood</w:t>
      </w:r>
      <w:r w:rsidR="00A95621">
        <w:rPr>
          <w:rFonts w:ascii="Arial" w:hAnsi="Arial" w:cs="Arial"/>
          <w:sz w:val="22"/>
          <w:szCs w:val="22"/>
        </w:rPr>
        <w:t xml:space="preserve">. </w:t>
      </w:r>
      <w:r w:rsidR="003D75B0">
        <w:rPr>
          <w:rFonts w:ascii="Arial" w:hAnsi="Arial" w:cs="Arial"/>
          <w:sz w:val="22"/>
          <w:szCs w:val="22"/>
        </w:rPr>
        <w:t xml:space="preserve">Finally, the toy </w:t>
      </w:r>
      <w:r w:rsidR="002B45F7" w:rsidRPr="00635C66">
        <w:rPr>
          <w:rFonts w:ascii="Arial" w:hAnsi="Arial" w:cs="Arial"/>
          <w:color w:val="000000"/>
          <w:sz w:val="22"/>
          <w:szCs w:val="22"/>
        </w:rPr>
        <w:t xml:space="preserve">also </w:t>
      </w:r>
      <w:r w:rsidR="003D75B0">
        <w:rPr>
          <w:rFonts w:ascii="Arial" w:hAnsi="Arial" w:cs="Arial"/>
          <w:color w:val="000000"/>
          <w:sz w:val="22"/>
          <w:szCs w:val="22"/>
        </w:rPr>
        <w:t>has</w:t>
      </w:r>
      <w:r w:rsidR="002B45F7" w:rsidRPr="00635C66">
        <w:rPr>
          <w:rFonts w:ascii="Arial" w:hAnsi="Arial" w:cs="Arial"/>
          <w:color w:val="000000"/>
          <w:sz w:val="22"/>
          <w:szCs w:val="22"/>
        </w:rPr>
        <w:t xml:space="preserve"> a </w:t>
      </w:r>
      <w:r w:rsidR="002B45F7">
        <w:rPr>
          <w:rFonts w:ascii="Arial" w:hAnsi="Arial" w:cs="Arial"/>
          <w:color w:val="000000"/>
          <w:sz w:val="22"/>
          <w:szCs w:val="22"/>
        </w:rPr>
        <w:t>compartment in the</w:t>
      </w:r>
      <w:r w:rsidR="002B45F7" w:rsidRPr="00635C66">
        <w:rPr>
          <w:rFonts w:ascii="Arial" w:hAnsi="Arial" w:cs="Arial"/>
          <w:color w:val="000000"/>
          <w:sz w:val="22"/>
          <w:szCs w:val="22"/>
        </w:rPr>
        <w:t xml:space="preserve"> base</w:t>
      </w:r>
      <w:r w:rsidR="002B45F7">
        <w:rPr>
          <w:rFonts w:ascii="Arial" w:hAnsi="Arial" w:cs="Arial"/>
          <w:color w:val="000000"/>
          <w:sz w:val="22"/>
          <w:szCs w:val="22"/>
        </w:rPr>
        <w:t xml:space="preserve">. </w:t>
      </w:r>
    </w:p>
    <w:p w14:paraId="460B3B54" w14:textId="77777777" w:rsidR="002B45F7" w:rsidRDefault="002B45F7" w:rsidP="002B45F7">
      <w:pPr>
        <w:pStyle w:val="NormalWeb"/>
        <w:spacing w:before="0" w:beforeAutospacing="0" w:after="0" w:afterAutospacing="0"/>
        <w:jc w:val="both"/>
      </w:pPr>
      <w:r>
        <w:rPr>
          <w:noProof/>
          <w:lang w:eastAsia="en-GB"/>
        </w:rPr>
        <w:drawing>
          <wp:inline distT="0" distB="0" distL="0" distR="0" wp14:anchorId="0AC55BCD" wp14:editId="3DAC3944">
            <wp:extent cx="3310348" cy="2667000"/>
            <wp:effectExtent l="0" t="0" r="0" b="0"/>
            <wp:docPr id="1" name="Picture 1" descr="Macintosh HD:Users:dylanyamada-rice:Desktop:Avaikai_twi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ylanyamada-rice:Desktop:Avaikai_twin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12523" cy="2668752"/>
                    </a:xfrm>
                    <a:prstGeom prst="rect">
                      <a:avLst/>
                    </a:prstGeom>
                    <a:noFill/>
                    <a:ln>
                      <a:noFill/>
                    </a:ln>
                  </pic:spPr>
                </pic:pic>
              </a:graphicData>
            </a:graphic>
          </wp:inline>
        </w:drawing>
      </w:r>
    </w:p>
    <w:p w14:paraId="7413EE27" w14:textId="55EC6E29" w:rsidR="002B45F7" w:rsidRDefault="002B45F7" w:rsidP="002B45F7">
      <w:pPr>
        <w:pStyle w:val="NormalWeb"/>
        <w:spacing w:before="0" w:beforeAutospacing="0" w:after="0" w:afterAutospacing="0"/>
        <w:jc w:val="both"/>
        <w:rPr>
          <w:rFonts w:ascii="Helvetica" w:hAnsi="Helvetica"/>
        </w:rPr>
      </w:pPr>
      <w:r w:rsidRPr="009A1DDD">
        <w:rPr>
          <w:rFonts w:ascii="Helvetica" w:hAnsi="Helvetica"/>
          <w:b/>
        </w:rPr>
        <w:t>Figure 1</w:t>
      </w:r>
      <w:r w:rsidR="00E206AA">
        <w:rPr>
          <w:rFonts w:ascii="Helvetica" w:hAnsi="Helvetica"/>
          <w:b/>
        </w:rPr>
        <w:t>:</w:t>
      </w:r>
      <w:r w:rsidRPr="009A1DDD">
        <w:rPr>
          <w:rFonts w:ascii="Helvetica" w:hAnsi="Helvetica"/>
        </w:rPr>
        <w:t xml:space="preserve"> Avakai</w:t>
      </w:r>
    </w:p>
    <w:p w14:paraId="319EA1B7" w14:textId="77777777" w:rsidR="00A95621" w:rsidRDefault="00A95621" w:rsidP="002B45F7">
      <w:pPr>
        <w:pStyle w:val="NormalWeb"/>
        <w:spacing w:before="0" w:beforeAutospacing="0" w:after="0" w:afterAutospacing="0"/>
        <w:jc w:val="both"/>
        <w:rPr>
          <w:rFonts w:ascii="Helvetica" w:hAnsi="Helvetica"/>
        </w:rPr>
      </w:pPr>
    </w:p>
    <w:p w14:paraId="5989DC37" w14:textId="0D44C08C" w:rsidR="005C7EB2" w:rsidRPr="0075584F" w:rsidRDefault="00FD7557" w:rsidP="002B45F7">
      <w:pPr>
        <w:pStyle w:val="NormalWeb"/>
        <w:spacing w:before="0" w:beforeAutospacing="0" w:after="0" w:afterAutospacing="0"/>
        <w:jc w:val="both"/>
        <w:rPr>
          <w:rFonts w:ascii="Arial" w:hAnsi="Arial" w:cs="Arial"/>
          <w:noProof/>
          <w:sz w:val="22"/>
          <w:szCs w:val="22"/>
        </w:rPr>
      </w:pPr>
      <w:r>
        <w:rPr>
          <w:rFonts w:ascii="Arial" w:hAnsi="Arial" w:cs="Arial"/>
          <w:noProof/>
          <w:sz w:val="22"/>
          <w:szCs w:val="22"/>
        </w:rPr>
        <w:t>At the time of the study</w:t>
      </w:r>
      <w:r w:rsidR="005C7EB2">
        <w:rPr>
          <w:rFonts w:ascii="Arial" w:hAnsi="Arial" w:cs="Arial"/>
          <w:noProof/>
          <w:sz w:val="22"/>
          <w:szCs w:val="22"/>
        </w:rPr>
        <w:t>,</w:t>
      </w:r>
      <w:r>
        <w:rPr>
          <w:rFonts w:ascii="Arial" w:hAnsi="Arial" w:cs="Arial"/>
          <w:noProof/>
          <w:sz w:val="22"/>
          <w:szCs w:val="22"/>
        </w:rPr>
        <w:t xml:space="preserve"> the toy was still a prototype meaning the </w:t>
      </w:r>
      <w:r w:rsidR="0075584F">
        <w:rPr>
          <w:rFonts w:ascii="Arial" w:hAnsi="Arial" w:cs="Arial"/>
          <w:noProof/>
          <w:sz w:val="22"/>
          <w:szCs w:val="22"/>
        </w:rPr>
        <w:t xml:space="preserve">two </w:t>
      </w:r>
      <w:r w:rsidR="002B45F7">
        <w:rPr>
          <w:rFonts w:ascii="Arial" w:hAnsi="Arial" w:cs="Arial"/>
          <w:noProof/>
          <w:sz w:val="22"/>
          <w:szCs w:val="22"/>
        </w:rPr>
        <w:t>designers were</w:t>
      </w:r>
      <w:r>
        <w:rPr>
          <w:rFonts w:ascii="Arial" w:hAnsi="Arial" w:cs="Arial"/>
          <w:noProof/>
          <w:sz w:val="22"/>
          <w:szCs w:val="22"/>
        </w:rPr>
        <w:t xml:space="preserve"> interested in the way</w:t>
      </w:r>
      <w:r w:rsidR="006B1F9B">
        <w:rPr>
          <w:rFonts w:ascii="Arial" w:hAnsi="Arial" w:cs="Arial"/>
          <w:noProof/>
          <w:sz w:val="22"/>
          <w:szCs w:val="22"/>
        </w:rPr>
        <w:t>s</w:t>
      </w:r>
      <w:r>
        <w:rPr>
          <w:rFonts w:ascii="Arial" w:hAnsi="Arial" w:cs="Arial"/>
          <w:noProof/>
          <w:sz w:val="22"/>
          <w:szCs w:val="22"/>
        </w:rPr>
        <w:t xml:space="preserve"> young children would use </w:t>
      </w:r>
      <w:r w:rsidR="002B45F7">
        <w:rPr>
          <w:rFonts w:ascii="Arial" w:hAnsi="Arial" w:cs="Arial"/>
          <w:noProof/>
          <w:sz w:val="22"/>
          <w:szCs w:val="22"/>
        </w:rPr>
        <w:t>it</w:t>
      </w:r>
      <w:r>
        <w:rPr>
          <w:rFonts w:ascii="Arial" w:hAnsi="Arial" w:cs="Arial"/>
          <w:noProof/>
          <w:sz w:val="22"/>
          <w:szCs w:val="22"/>
        </w:rPr>
        <w:t>. This provided the rare opportunity to explore</w:t>
      </w:r>
      <w:r w:rsidR="00401D54">
        <w:rPr>
          <w:rFonts w:ascii="Arial" w:hAnsi="Arial" w:cs="Arial"/>
          <w:noProof/>
          <w:sz w:val="22"/>
          <w:szCs w:val="22"/>
        </w:rPr>
        <w:t xml:space="preserve"> the</w:t>
      </w:r>
      <w:r>
        <w:rPr>
          <w:rFonts w:ascii="Arial" w:hAnsi="Arial" w:cs="Arial"/>
          <w:noProof/>
          <w:sz w:val="22"/>
          <w:szCs w:val="22"/>
        </w:rPr>
        <w:t xml:space="preserve"> designers</w:t>
      </w:r>
      <w:r w:rsidR="00EF2B05">
        <w:rPr>
          <w:rFonts w:ascii="Arial" w:hAnsi="Arial" w:cs="Arial"/>
          <w:noProof/>
          <w:sz w:val="22"/>
          <w:szCs w:val="22"/>
        </w:rPr>
        <w:t>’</w:t>
      </w:r>
      <w:r>
        <w:rPr>
          <w:rFonts w:ascii="Arial" w:hAnsi="Arial" w:cs="Arial"/>
          <w:noProof/>
          <w:sz w:val="22"/>
          <w:szCs w:val="22"/>
        </w:rPr>
        <w:t xml:space="preserve"> </w:t>
      </w:r>
      <w:r w:rsidR="005C7EB2">
        <w:rPr>
          <w:rFonts w:ascii="Arial" w:hAnsi="Arial" w:cs="Arial"/>
          <w:noProof/>
          <w:sz w:val="22"/>
          <w:szCs w:val="22"/>
        </w:rPr>
        <w:t xml:space="preserve">backgrounds and </w:t>
      </w:r>
      <w:r w:rsidR="002A3879">
        <w:rPr>
          <w:rFonts w:ascii="Arial" w:hAnsi="Arial" w:cs="Arial"/>
          <w:noProof/>
          <w:sz w:val="22"/>
          <w:szCs w:val="22"/>
        </w:rPr>
        <w:t xml:space="preserve">intentions for their design in </w:t>
      </w:r>
      <w:r>
        <w:rPr>
          <w:rFonts w:ascii="Arial" w:hAnsi="Arial" w:cs="Arial"/>
          <w:noProof/>
          <w:sz w:val="22"/>
          <w:szCs w:val="22"/>
        </w:rPr>
        <w:t xml:space="preserve">relation to </w:t>
      </w:r>
      <w:r w:rsidR="0075584F">
        <w:rPr>
          <w:rFonts w:ascii="Arial" w:hAnsi="Arial" w:cs="Arial"/>
          <w:noProof/>
          <w:sz w:val="22"/>
          <w:szCs w:val="22"/>
        </w:rPr>
        <w:t xml:space="preserve">young children’s use. Thus the project had two stages, firstly to learn about </w:t>
      </w:r>
      <w:r w:rsidR="003C477D">
        <w:rPr>
          <w:rFonts w:ascii="Arial" w:hAnsi="Arial" w:cs="Arial"/>
          <w:noProof/>
          <w:sz w:val="22"/>
          <w:szCs w:val="22"/>
        </w:rPr>
        <w:t>the design decisions and reasons for them</w:t>
      </w:r>
      <w:r w:rsidR="0075584F">
        <w:rPr>
          <w:rFonts w:ascii="Arial" w:hAnsi="Arial" w:cs="Arial"/>
          <w:noProof/>
          <w:sz w:val="22"/>
          <w:szCs w:val="22"/>
        </w:rPr>
        <w:t xml:space="preserve"> from the designers</w:t>
      </w:r>
      <w:r w:rsidR="00C92C82">
        <w:rPr>
          <w:rFonts w:ascii="Arial" w:hAnsi="Arial" w:cs="Arial"/>
          <w:noProof/>
          <w:sz w:val="22"/>
          <w:szCs w:val="22"/>
        </w:rPr>
        <w:t>,</w:t>
      </w:r>
      <w:r w:rsidR="005642B5">
        <w:rPr>
          <w:rFonts w:ascii="Arial" w:hAnsi="Arial" w:cs="Arial"/>
          <w:noProof/>
          <w:sz w:val="22"/>
          <w:szCs w:val="22"/>
        </w:rPr>
        <w:t xml:space="preserve"> Matas Petrikas and Justyna </w:t>
      </w:r>
      <w:r w:rsidRPr="002160C5">
        <w:rPr>
          <w:rFonts w:ascii="Arial" w:hAnsi="Arial" w:cs="Arial"/>
          <w:sz w:val="22"/>
          <w:szCs w:val="22"/>
        </w:rPr>
        <w:t xml:space="preserve">Zubrycke </w:t>
      </w:r>
      <w:r w:rsidR="005642B5">
        <w:rPr>
          <w:rFonts w:ascii="Arial" w:hAnsi="Arial" w:cs="Arial"/>
          <w:noProof/>
          <w:sz w:val="22"/>
          <w:szCs w:val="22"/>
        </w:rPr>
        <w:t>at</w:t>
      </w:r>
      <w:r w:rsidR="00C92C82">
        <w:rPr>
          <w:rFonts w:ascii="Arial" w:hAnsi="Arial" w:cs="Arial"/>
          <w:noProof/>
          <w:sz w:val="22"/>
          <w:szCs w:val="22"/>
        </w:rPr>
        <w:t xml:space="preserve"> </w:t>
      </w:r>
      <w:r>
        <w:rPr>
          <w:rFonts w:ascii="Arial" w:hAnsi="Arial" w:cs="Arial"/>
          <w:noProof/>
          <w:sz w:val="22"/>
          <w:szCs w:val="22"/>
        </w:rPr>
        <w:t xml:space="preserve">their company </w:t>
      </w:r>
      <w:r w:rsidR="00C92C82">
        <w:rPr>
          <w:rFonts w:ascii="Arial" w:hAnsi="Arial" w:cs="Arial"/>
          <w:noProof/>
          <w:sz w:val="22"/>
          <w:szCs w:val="22"/>
        </w:rPr>
        <w:t>Vai Kai</w:t>
      </w:r>
      <w:r>
        <w:rPr>
          <w:rFonts w:ascii="Arial" w:hAnsi="Arial" w:cs="Arial"/>
          <w:noProof/>
          <w:sz w:val="22"/>
          <w:szCs w:val="22"/>
        </w:rPr>
        <w:t xml:space="preserve"> in Berlin</w:t>
      </w:r>
      <w:r w:rsidR="00C92C82">
        <w:rPr>
          <w:rFonts w:ascii="Arial" w:hAnsi="Arial" w:cs="Arial"/>
          <w:noProof/>
          <w:sz w:val="22"/>
          <w:szCs w:val="22"/>
        </w:rPr>
        <w:t xml:space="preserve">. </w:t>
      </w:r>
      <w:r w:rsidR="00C670A6">
        <w:rPr>
          <w:rFonts w:ascii="Arial" w:hAnsi="Arial" w:cs="Arial"/>
          <w:noProof/>
          <w:sz w:val="22"/>
          <w:szCs w:val="22"/>
        </w:rPr>
        <w:t>Secondly</w:t>
      </w:r>
      <w:r>
        <w:rPr>
          <w:rFonts w:ascii="Arial" w:hAnsi="Arial" w:cs="Arial"/>
          <w:noProof/>
          <w:sz w:val="22"/>
          <w:szCs w:val="22"/>
        </w:rPr>
        <w:t>,</w:t>
      </w:r>
      <w:r w:rsidR="00C670A6">
        <w:rPr>
          <w:rFonts w:ascii="Arial" w:hAnsi="Arial" w:cs="Arial"/>
          <w:noProof/>
          <w:sz w:val="22"/>
          <w:szCs w:val="22"/>
        </w:rPr>
        <w:t xml:space="preserve"> to</w:t>
      </w:r>
      <w:r w:rsidR="00C92C82">
        <w:rPr>
          <w:rFonts w:ascii="Arial" w:hAnsi="Arial" w:cs="Arial"/>
          <w:noProof/>
          <w:sz w:val="22"/>
          <w:szCs w:val="22"/>
        </w:rPr>
        <w:t xml:space="preserve"> </w:t>
      </w:r>
      <w:r w:rsidR="0075584F">
        <w:rPr>
          <w:rFonts w:ascii="Arial" w:hAnsi="Arial" w:cs="Arial"/>
          <w:noProof/>
          <w:sz w:val="22"/>
          <w:szCs w:val="22"/>
        </w:rPr>
        <w:t>observe</w:t>
      </w:r>
      <w:r w:rsidR="00C92C82" w:rsidRPr="00287BAB">
        <w:rPr>
          <w:rFonts w:ascii="Arial" w:hAnsi="Arial" w:cs="Arial"/>
          <w:noProof/>
          <w:sz w:val="22"/>
          <w:szCs w:val="22"/>
        </w:rPr>
        <w:t xml:space="preserve"> </w:t>
      </w:r>
      <w:r w:rsidR="00BA0B68">
        <w:rPr>
          <w:rFonts w:ascii="Arial" w:hAnsi="Arial" w:cs="Arial"/>
          <w:noProof/>
          <w:sz w:val="22"/>
          <w:szCs w:val="22"/>
        </w:rPr>
        <w:t xml:space="preserve">seven </w:t>
      </w:r>
      <w:r w:rsidR="0075584F">
        <w:rPr>
          <w:rFonts w:ascii="Arial" w:hAnsi="Arial" w:cs="Arial"/>
          <w:noProof/>
          <w:sz w:val="22"/>
          <w:szCs w:val="22"/>
        </w:rPr>
        <w:t xml:space="preserve">4-6-years-olds </w:t>
      </w:r>
      <w:r w:rsidR="00951DAF">
        <w:rPr>
          <w:rFonts w:ascii="Arial" w:hAnsi="Arial" w:cs="Arial"/>
          <w:noProof/>
          <w:sz w:val="22"/>
          <w:szCs w:val="22"/>
        </w:rPr>
        <w:t xml:space="preserve">use of </w:t>
      </w:r>
      <w:r w:rsidR="00C92C82">
        <w:rPr>
          <w:rFonts w:ascii="Arial" w:hAnsi="Arial" w:cs="Arial"/>
          <w:noProof/>
          <w:sz w:val="22"/>
          <w:szCs w:val="22"/>
        </w:rPr>
        <w:t xml:space="preserve">the </w:t>
      </w:r>
      <w:r w:rsidR="00EF052A">
        <w:rPr>
          <w:rFonts w:ascii="Arial" w:hAnsi="Arial" w:cs="Arial"/>
          <w:noProof/>
          <w:sz w:val="22"/>
          <w:szCs w:val="22"/>
        </w:rPr>
        <w:t xml:space="preserve">Avakai </w:t>
      </w:r>
      <w:r>
        <w:rPr>
          <w:rFonts w:ascii="Arial" w:hAnsi="Arial" w:cs="Arial"/>
          <w:noProof/>
          <w:sz w:val="22"/>
          <w:szCs w:val="22"/>
        </w:rPr>
        <w:t>in relation to p</w:t>
      </w:r>
      <w:r w:rsidR="00151B0F">
        <w:rPr>
          <w:rFonts w:ascii="Arial" w:hAnsi="Arial" w:cs="Arial"/>
          <w:noProof/>
          <w:sz w:val="22"/>
          <w:szCs w:val="22"/>
        </w:rPr>
        <w:t xml:space="preserve">lay and communication practices in </w:t>
      </w:r>
      <w:r w:rsidR="0075584F">
        <w:rPr>
          <w:rFonts w:ascii="Arial" w:hAnsi="Arial" w:cs="Arial"/>
          <w:noProof/>
          <w:sz w:val="22"/>
          <w:szCs w:val="22"/>
        </w:rPr>
        <w:t xml:space="preserve">one </w:t>
      </w:r>
      <w:r w:rsidR="00151B0F">
        <w:rPr>
          <w:rFonts w:ascii="Arial" w:hAnsi="Arial" w:cs="Arial"/>
          <w:noProof/>
          <w:sz w:val="22"/>
          <w:szCs w:val="22"/>
        </w:rPr>
        <w:t>afterschool club</w:t>
      </w:r>
      <w:r w:rsidR="00CB583F">
        <w:rPr>
          <w:rFonts w:ascii="Arial" w:hAnsi="Arial" w:cs="Arial"/>
          <w:noProof/>
          <w:sz w:val="22"/>
          <w:szCs w:val="22"/>
        </w:rPr>
        <w:t xml:space="preserve"> in the UK</w:t>
      </w:r>
      <w:r w:rsidR="00151B0F">
        <w:rPr>
          <w:rFonts w:ascii="Arial" w:hAnsi="Arial" w:cs="Arial"/>
          <w:noProof/>
          <w:sz w:val="22"/>
          <w:szCs w:val="22"/>
        </w:rPr>
        <w:t>.</w:t>
      </w:r>
      <w:r>
        <w:rPr>
          <w:rFonts w:ascii="Arial" w:hAnsi="Arial" w:cs="Arial"/>
          <w:noProof/>
          <w:sz w:val="22"/>
          <w:szCs w:val="22"/>
        </w:rPr>
        <w:t xml:space="preserve"> </w:t>
      </w:r>
      <w:r w:rsidR="00951DAF">
        <w:rPr>
          <w:rFonts w:ascii="Helvetica" w:hAnsi="Helvetica" w:cs="Helvetica"/>
          <w:color w:val="000000"/>
          <w:sz w:val="22"/>
          <w:szCs w:val="22"/>
        </w:rPr>
        <w:t>As a result</w:t>
      </w:r>
      <w:r w:rsidR="005C7EB2">
        <w:rPr>
          <w:rFonts w:ascii="Helvetica" w:hAnsi="Helvetica" w:cs="Helvetica"/>
          <w:color w:val="000000"/>
          <w:sz w:val="22"/>
          <w:szCs w:val="22"/>
        </w:rPr>
        <w:t xml:space="preserve"> this study adds to Miller’s (2008; 2009) work on material ‘stuff’ that has shown how the use of objects is a collaboration between the design details decide</w:t>
      </w:r>
      <w:r w:rsidR="00260301">
        <w:rPr>
          <w:rFonts w:ascii="Helvetica" w:hAnsi="Helvetica" w:cs="Helvetica"/>
          <w:color w:val="000000"/>
          <w:sz w:val="22"/>
          <w:szCs w:val="22"/>
        </w:rPr>
        <w:t>d on by designers and</w:t>
      </w:r>
      <w:r w:rsidR="005B0CDE">
        <w:rPr>
          <w:rFonts w:ascii="Helvetica" w:hAnsi="Helvetica" w:cs="Helvetica"/>
          <w:color w:val="000000"/>
          <w:sz w:val="22"/>
          <w:szCs w:val="22"/>
        </w:rPr>
        <w:t xml:space="preserve"> the users by considering both</w:t>
      </w:r>
      <w:r w:rsidR="00260301">
        <w:rPr>
          <w:rFonts w:ascii="Helvetica" w:hAnsi="Helvetica" w:cs="Helvetica"/>
          <w:color w:val="000000"/>
          <w:sz w:val="22"/>
          <w:szCs w:val="22"/>
        </w:rPr>
        <w:t xml:space="preserve"> perspectives.</w:t>
      </w:r>
    </w:p>
    <w:p w14:paraId="27B5F767" w14:textId="77777777" w:rsidR="002B45F7" w:rsidRDefault="002B45F7" w:rsidP="009A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rPr>
      </w:pPr>
    </w:p>
    <w:p w14:paraId="3282B39E" w14:textId="59FAFA31" w:rsidR="00C03FBF" w:rsidRDefault="005C7EB2" w:rsidP="009A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color w:val="000000"/>
          <w:sz w:val="22"/>
          <w:szCs w:val="22"/>
        </w:rPr>
      </w:pPr>
      <w:r>
        <w:rPr>
          <w:rFonts w:ascii="Helvetica" w:hAnsi="Helvetica" w:cs="Helvetica"/>
          <w:color w:val="000000"/>
          <w:sz w:val="22"/>
          <w:szCs w:val="22"/>
        </w:rPr>
        <w:t>The</w:t>
      </w:r>
      <w:r w:rsidR="00C670A6">
        <w:rPr>
          <w:rFonts w:ascii="Helvetica" w:hAnsi="Helvetica" w:cs="Helvetica"/>
          <w:color w:val="000000"/>
          <w:sz w:val="22"/>
          <w:szCs w:val="22"/>
        </w:rPr>
        <w:t xml:space="preserve"> article is structured </w:t>
      </w:r>
      <w:r w:rsidR="0075584F">
        <w:rPr>
          <w:rFonts w:ascii="Helvetica" w:hAnsi="Helvetica" w:cs="Helvetica"/>
          <w:color w:val="000000"/>
          <w:sz w:val="22"/>
          <w:szCs w:val="22"/>
        </w:rPr>
        <w:t>to first</w:t>
      </w:r>
      <w:r w:rsidR="00CB583F">
        <w:rPr>
          <w:rFonts w:ascii="Helvetica" w:hAnsi="Helvetica" w:cs="Helvetica"/>
          <w:color w:val="000000"/>
          <w:sz w:val="22"/>
          <w:szCs w:val="22"/>
        </w:rPr>
        <w:t>ly</w:t>
      </w:r>
      <w:r w:rsidR="0075584F">
        <w:rPr>
          <w:rFonts w:ascii="Helvetica" w:hAnsi="Helvetica" w:cs="Helvetica"/>
          <w:color w:val="000000"/>
          <w:sz w:val="22"/>
          <w:szCs w:val="22"/>
        </w:rPr>
        <w:t xml:space="preserve"> consider</w:t>
      </w:r>
      <w:r w:rsidR="00C670A6">
        <w:rPr>
          <w:rFonts w:ascii="Helvetica" w:hAnsi="Helvetica" w:cs="Helvetica"/>
          <w:color w:val="000000"/>
          <w:sz w:val="22"/>
          <w:szCs w:val="22"/>
        </w:rPr>
        <w:t xml:space="preserve"> </w:t>
      </w:r>
      <w:r w:rsidR="00A779B2">
        <w:rPr>
          <w:rFonts w:ascii="Helvetica" w:hAnsi="Helvetica" w:cs="Helvetica"/>
          <w:color w:val="000000"/>
          <w:sz w:val="22"/>
          <w:szCs w:val="22"/>
        </w:rPr>
        <w:t xml:space="preserve">the literature on </w:t>
      </w:r>
      <w:r w:rsidR="00A95621">
        <w:rPr>
          <w:rFonts w:ascii="Helvetica" w:hAnsi="Helvetica" w:cs="Helvetica"/>
          <w:color w:val="000000"/>
          <w:sz w:val="22"/>
          <w:szCs w:val="22"/>
        </w:rPr>
        <w:t>play and communication practice</w:t>
      </w:r>
      <w:r w:rsidR="00CB583F">
        <w:rPr>
          <w:rFonts w:ascii="Helvetica" w:hAnsi="Helvetica" w:cs="Helvetica"/>
          <w:color w:val="000000"/>
          <w:sz w:val="22"/>
          <w:szCs w:val="22"/>
        </w:rPr>
        <w:t>s</w:t>
      </w:r>
      <w:r w:rsidR="000A0522">
        <w:rPr>
          <w:rFonts w:ascii="Helvetica" w:hAnsi="Helvetica" w:cs="Helvetica"/>
          <w:color w:val="000000"/>
          <w:sz w:val="22"/>
          <w:szCs w:val="22"/>
        </w:rPr>
        <w:t>.</w:t>
      </w:r>
      <w:r w:rsidR="00A95621">
        <w:rPr>
          <w:rFonts w:ascii="Helvetica" w:hAnsi="Helvetica" w:cs="Helvetica"/>
          <w:color w:val="000000"/>
          <w:sz w:val="22"/>
          <w:szCs w:val="22"/>
        </w:rPr>
        <w:t xml:space="preserve"> </w:t>
      </w:r>
      <w:r w:rsidR="00A779B2">
        <w:rPr>
          <w:rFonts w:ascii="Helvetica" w:hAnsi="Helvetica" w:cs="Helvetica"/>
          <w:color w:val="000000"/>
          <w:sz w:val="22"/>
          <w:szCs w:val="22"/>
        </w:rPr>
        <w:t>Following this</w:t>
      </w:r>
      <w:r w:rsidR="000A0522">
        <w:rPr>
          <w:rFonts w:ascii="Helvetica" w:hAnsi="Helvetica" w:cs="Helvetica"/>
          <w:color w:val="000000"/>
          <w:sz w:val="22"/>
          <w:szCs w:val="22"/>
        </w:rPr>
        <w:t xml:space="preserve"> </w:t>
      </w:r>
      <w:r w:rsidR="00A779B2">
        <w:rPr>
          <w:rFonts w:ascii="Helvetica" w:hAnsi="Helvetica" w:cs="Helvetica"/>
          <w:color w:val="000000"/>
          <w:sz w:val="22"/>
          <w:szCs w:val="22"/>
        </w:rPr>
        <w:t>the ways in which</w:t>
      </w:r>
      <w:r w:rsidR="000A0522">
        <w:rPr>
          <w:rFonts w:ascii="Helvetica" w:hAnsi="Helvetica" w:cs="Helvetica"/>
          <w:color w:val="000000"/>
          <w:sz w:val="22"/>
          <w:szCs w:val="22"/>
        </w:rPr>
        <w:t xml:space="preserve"> these practices </w:t>
      </w:r>
      <w:r w:rsidR="00A95621">
        <w:rPr>
          <w:rFonts w:ascii="Helvetica" w:hAnsi="Helvetica" w:cs="Helvetica"/>
          <w:color w:val="000000"/>
          <w:sz w:val="22"/>
          <w:szCs w:val="22"/>
        </w:rPr>
        <w:t xml:space="preserve">connect to the design of digital </w:t>
      </w:r>
      <w:r w:rsidR="005B0CDE">
        <w:rPr>
          <w:rFonts w:ascii="Helvetica" w:hAnsi="Helvetica" w:cs="Helvetica"/>
          <w:color w:val="000000"/>
          <w:sz w:val="22"/>
          <w:szCs w:val="22"/>
        </w:rPr>
        <w:t>toys</w:t>
      </w:r>
      <w:r w:rsidR="00A779B2">
        <w:rPr>
          <w:rFonts w:ascii="Helvetica" w:hAnsi="Helvetica" w:cs="Helvetica"/>
          <w:color w:val="000000"/>
          <w:sz w:val="22"/>
          <w:szCs w:val="22"/>
        </w:rPr>
        <w:t xml:space="preserve"> is discussed</w:t>
      </w:r>
      <w:r w:rsidR="00A95621">
        <w:rPr>
          <w:rFonts w:ascii="Helvetica" w:hAnsi="Helvetica" w:cs="Helvetica"/>
          <w:color w:val="000000"/>
          <w:sz w:val="22"/>
          <w:szCs w:val="22"/>
        </w:rPr>
        <w:t xml:space="preserve">. </w:t>
      </w:r>
      <w:r w:rsidR="00A779B2">
        <w:rPr>
          <w:rFonts w:ascii="Helvetica" w:hAnsi="Helvetica" w:cs="Helvetica"/>
          <w:color w:val="000000"/>
          <w:sz w:val="22"/>
          <w:szCs w:val="22"/>
        </w:rPr>
        <w:t xml:space="preserve">Then </w:t>
      </w:r>
      <w:r w:rsidR="00A95621">
        <w:rPr>
          <w:rFonts w:ascii="Helvetica" w:hAnsi="Helvetica" w:cs="Helvetica"/>
          <w:color w:val="000000"/>
          <w:sz w:val="22"/>
          <w:szCs w:val="22"/>
        </w:rPr>
        <w:t xml:space="preserve">the research </w:t>
      </w:r>
      <w:r w:rsidR="004B4FF0">
        <w:rPr>
          <w:rFonts w:ascii="Helvetica" w:hAnsi="Helvetica" w:cs="Helvetica"/>
          <w:color w:val="000000"/>
          <w:sz w:val="22"/>
          <w:szCs w:val="22"/>
        </w:rPr>
        <w:t>methodology and means of analysis</w:t>
      </w:r>
      <w:r w:rsidR="000A0522">
        <w:rPr>
          <w:rFonts w:ascii="Helvetica" w:hAnsi="Helvetica" w:cs="Helvetica"/>
          <w:color w:val="000000"/>
          <w:sz w:val="22"/>
          <w:szCs w:val="22"/>
        </w:rPr>
        <w:t xml:space="preserve"> are outlined</w:t>
      </w:r>
      <w:r w:rsidR="004B4FF0">
        <w:rPr>
          <w:rFonts w:ascii="Helvetica" w:hAnsi="Helvetica" w:cs="Helvetica"/>
          <w:color w:val="000000"/>
          <w:sz w:val="22"/>
          <w:szCs w:val="22"/>
        </w:rPr>
        <w:t xml:space="preserve">. </w:t>
      </w:r>
      <w:r w:rsidR="00A779B2">
        <w:rPr>
          <w:rFonts w:ascii="Helvetica" w:hAnsi="Helvetica" w:cs="Helvetica"/>
          <w:color w:val="000000"/>
          <w:sz w:val="22"/>
          <w:szCs w:val="22"/>
        </w:rPr>
        <w:t>The last part presents</w:t>
      </w:r>
      <w:r w:rsidR="002B45F7">
        <w:rPr>
          <w:rFonts w:ascii="Helvetica" w:hAnsi="Helvetica" w:cs="Helvetica"/>
          <w:color w:val="000000"/>
          <w:sz w:val="22"/>
          <w:szCs w:val="22"/>
        </w:rPr>
        <w:t xml:space="preserve"> </w:t>
      </w:r>
      <w:r w:rsidR="004B4FF0">
        <w:rPr>
          <w:rFonts w:ascii="Helvetica" w:hAnsi="Helvetica" w:cs="Helvetica"/>
          <w:color w:val="000000"/>
          <w:sz w:val="22"/>
          <w:szCs w:val="22"/>
        </w:rPr>
        <w:t>the findings and discussion s</w:t>
      </w:r>
      <w:r w:rsidR="00BA0B68">
        <w:rPr>
          <w:rFonts w:ascii="Helvetica" w:hAnsi="Helvetica" w:cs="Helvetica"/>
          <w:color w:val="000000"/>
          <w:sz w:val="22"/>
          <w:szCs w:val="22"/>
        </w:rPr>
        <w:t>ection</w:t>
      </w:r>
      <w:r w:rsidR="00A779B2">
        <w:rPr>
          <w:rFonts w:ascii="Helvetica" w:hAnsi="Helvetica" w:cs="Helvetica"/>
          <w:color w:val="000000"/>
          <w:sz w:val="22"/>
          <w:szCs w:val="22"/>
        </w:rPr>
        <w:t>,</w:t>
      </w:r>
      <w:r w:rsidR="00BA0B68">
        <w:rPr>
          <w:rFonts w:ascii="Helvetica" w:hAnsi="Helvetica" w:cs="Helvetica"/>
          <w:color w:val="000000"/>
          <w:sz w:val="22"/>
          <w:szCs w:val="22"/>
        </w:rPr>
        <w:t xml:space="preserve"> </w:t>
      </w:r>
      <w:r w:rsidR="00A779B2">
        <w:rPr>
          <w:rFonts w:ascii="Helvetica" w:hAnsi="Helvetica" w:cs="Helvetica"/>
          <w:color w:val="000000"/>
          <w:sz w:val="22"/>
          <w:szCs w:val="22"/>
        </w:rPr>
        <w:t xml:space="preserve">which </w:t>
      </w:r>
      <w:r w:rsidR="002B45F7">
        <w:rPr>
          <w:rFonts w:ascii="Helvetica" w:hAnsi="Helvetica" w:cs="Helvetica"/>
          <w:color w:val="000000"/>
          <w:sz w:val="22"/>
          <w:szCs w:val="22"/>
        </w:rPr>
        <w:t xml:space="preserve">is </w:t>
      </w:r>
      <w:r w:rsidR="00BA0B68">
        <w:rPr>
          <w:rFonts w:ascii="Helvetica" w:hAnsi="Helvetica" w:cs="Helvetica"/>
          <w:color w:val="000000"/>
          <w:sz w:val="22"/>
          <w:szCs w:val="22"/>
        </w:rPr>
        <w:t xml:space="preserve">divided into </w:t>
      </w:r>
      <w:r w:rsidR="00951DAF">
        <w:rPr>
          <w:rFonts w:ascii="Helvetica" w:hAnsi="Helvetica" w:cs="Helvetica"/>
          <w:color w:val="000000"/>
          <w:sz w:val="22"/>
          <w:szCs w:val="22"/>
        </w:rPr>
        <w:t>three</w:t>
      </w:r>
      <w:r w:rsidR="00BA0B68">
        <w:rPr>
          <w:rFonts w:ascii="Helvetica" w:hAnsi="Helvetica" w:cs="Helvetica"/>
          <w:color w:val="000000"/>
          <w:sz w:val="22"/>
          <w:szCs w:val="22"/>
        </w:rPr>
        <w:t xml:space="preserve"> areas that </w:t>
      </w:r>
      <w:r w:rsidR="004B4FF0">
        <w:rPr>
          <w:rFonts w:ascii="Helvetica" w:hAnsi="Helvetica" w:cs="Helvetica"/>
          <w:color w:val="000000"/>
          <w:sz w:val="22"/>
          <w:szCs w:val="22"/>
        </w:rPr>
        <w:t xml:space="preserve">derived from the </w:t>
      </w:r>
      <w:r w:rsidR="00951DAF">
        <w:rPr>
          <w:rFonts w:ascii="Helvetica" w:hAnsi="Helvetica" w:cs="Helvetica"/>
          <w:color w:val="000000"/>
          <w:sz w:val="22"/>
          <w:szCs w:val="22"/>
        </w:rPr>
        <w:t>data</w:t>
      </w:r>
      <w:r w:rsidR="004B4FF0">
        <w:rPr>
          <w:rFonts w:ascii="Helvetica" w:hAnsi="Helvetica" w:cs="Helvetica"/>
          <w:color w:val="000000"/>
          <w:sz w:val="22"/>
          <w:szCs w:val="22"/>
        </w:rPr>
        <w:t>.</w:t>
      </w:r>
      <w:r w:rsidR="00A64051">
        <w:rPr>
          <w:rFonts w:ascii="Helvetica" w:hAnsi="Helvetica" w:cs="Helvetica"/>
          <w:color w:val="000000"/>
          <w:sz w:val="22"/>
          <w:szCs w:val="22"/>
        </w:rPr>
        <w:t xml:space="preserve"> These are </w:t>
      </w:r>
      <w:r w:rsidR="00A64051">
        <w:rPr>
          <w:rFonts w:ascii="Arial" w:hAnsi="Arial" w:cs="Arial"/>
          <w:sz w:val="22"/>
          <w:szCs w:val="22"/>
        </w:rPr>
        <w:t xml:space="preserve">(1) children’s customization of the toy design, (2) </w:t>
      </w:r>
      <w:r w:rsidR="000A0522">
        <w:rPr>
          <w:rFonts w:ascii="Arial" w:hAnsi="Arial" w:cs="Arial"/>
          <w:sz w:val="22"/>
          <w:szCs w:val="22"/>
        </w:rPr>
        <w:t>designing to produce emotional narratives in play</w:t>
      </w:r>
      <w:r w:rsidR="00A64051">
        <w:rPr>
          <w:rFonts w:ascii="Arial" w:hAnsi="Arial" w:cs="Arial"/>
          <w:sz w:val="22"/>
          <w:szCs w:val="22"/>
        </w:rPr>
        <w:t>, and (3) the use of the compartment in the base of the toy.</w:t>
      </w:r>
      <w:r w:rsidR="004B4FF0">
        <w:rPr>
          <w:rFonts w:ascii="Helvetica" w:hAnsi="Helvetica" w:cs="Helvetica"/>
          <w:color w:val="000000"/>
          <w:sz w:val="22"/>
          <w:szCs w:val="22"/>
        </w:rPr>
        <w:t xml:space="preserve"> </w:t>
      </w:r>
      <w:r w:rsidR="000A0522">
        <w:rPr>
          <w:rFonts w:ascii="Helvetica" w:hAnsi="Helvetica" w:cs="Helvetica"/>
          <w:color w:val="000000"/>
          <w:sz w:val="22"/>
          <w:szCs w:val="22"/>
        </w:rPr>
        <w:t xml:space="preserve">Each </w:t>
      </w:r>
      <w:r w:rsidR="00A779B2">
        <w:rPr>
          <w:rFonts w:ascii="Helvetica" w:hAnsi="Helvetica" w:cs="Helvetica"/>
          <w:color w:val="000000"/>
          <w:sz w:val="22"/>
          <w:szCs w:val="22"/>
        </w:rPr>
        <w:t>one is</w:t>
      </w:r>
      <w:r w:rsidR="004B4FF0">
        <w:rPr>
          <w:rFonts w:ascii="Helvetica" w:hAnsi="Helvetica" w:cs="Helvetica"/>
          <w:color w:val="000000"/>
          <w:sz w:val="22"/>
          <w:szCs w:val="22"/>
        </w:rPr>
        <w:t xml:space="preserve"> </w:t>
      </w:r>
      <w:r w:rsidR="00EF052A">
        <w:rPr>
          <w:rFonts w:ascii="Helvetica" w:hAnsi="Helvetica" w:cs="Helvetica"/>
          <w:color w:val="000000"/>
          <w:sz w:val="22"/>
          <w:szCs w:val="22"/>
        </w:rPr>
        <w:t xml:space="preserve">discussed </w:t>
      </w:r>
      <w:r w:rsidR="004B4FF0">
        <w:rPr>
          <w:rFonts w:ascii="Helvetica" w:hAnsi="Helvetica" w:cs="Helvetica"/>
          <w:color w:val="000000"/>
          <w:sz w:val="22"/>
          <w:szCs w:val="22"/>
        </w:rPr>
        <w:t>in relation to the designe</w:t>
      </w:r>
      <w:r w:rsidR="00951DAF">
        <w:rPr>
          <w:rFonts w:ascii="Helvetica" w:hAnsi="Helvetica" w:cs="Helvetica"/>
          <w:color w:val="000000"/>
          <w:sz w:val="22"/>
          <w:szCs w:val="22"/>
        </w:rPr>
        <w:t>rs</w:t>
      </w:r>
      <w:r w:rsidR="002B45F7">
        <w:rPr>
          <w:rFonts w:ascii="Helvetica" w:hAnsi="Helvetica" w:cs="Helvetica"/>
          <w:color w:val="000000"/>
          <w:sz w:val="22"/>
          <w:szCs w:val="22"/>
        </w:rPr>
        <w:t>’</w:t>
      </w:r>
      <w:r w:rsidR="00951DAF">
        <w:rPr>
          <w:rFonts w:ascii="Helvetica" w:hAnsi="Helvetica" w:cs="Helvetica"/>
          <w:color w:val="000000"/>
          <w:sz w:val="22"/>
          <w:szCs w:val="22"/>
        </w:rPr>
        <w:t xml:space="preserve"> intentions for their product and</w:t>
      </w:r>
      <w:r w:rsidR="00CB583F">
        <w:rPr>
          <w:rFonts w:ascii="Helvetica" w:hAnsi="Helvetica" w:cs="Helvetica"/>
          <w:color w:val="000000"/>
          <w:sz w:val="22"/>
          <w:szCs w:val="22"/>
        </w:rPr>
        <w:t xml:space="preserve"> the extent to which this aligned with</w:t>
      </w:r>
      <w:r w:rsidR="00951DAF">
        <w:rPr>
          <w:rFonts w:ascii="Helvetica" w:hAnsi="Helvetica" w:cs="Helvetica"/>
          <w:color w:val="000000"/>
          <w:sz w:val="22"/>
          <w:szCs w:val="22"/>
        </w:rPr>
        <w:t xml:space="preserve"> young children’s use.</w:t>
      </w:r>
      <w:r w:rsidR="004B4FF0">
        <w:rPr>
          <w:rFonts w:ascii="Helvetica" w:hAnsi="Helvetica" w:cs="Helvetica"/>
          <w:color w:val="000000"/>
          <w:sz w:val="22"/>
          <w:szCs w:val="22"/>
        </w:rPr>
        <w:t xml:space="preserve"> </w:t>
      </w:r>
    </w:p>
    <w:p w14:paraId="67C17AC7" w14:textId="785D98B7" w:rsidR="003D4542" w:rsidRDefault="000A0522" w:rsidP="003D4542">
      <w:pPr>
        <w:pStyle w:val="NormalWeb"/>
        <w:jc w:val="both"/>
        <w:rPr>
          <w:rFonts w:ascii="Arial" w:hAnsi="Arial" w:cs="Arial"/>
          <w:b/>
          <w:sz w:val="24"/>
          <w:szCs w:val="24"/>
        </w:rPr>
      </w:pPr>
      <w:r>
        <w:rPr>
          <w:rFonts w:ascii="Arial" w:hAnsi="Arial" w:cs="Arial"/>
          <w:b/>
          <w:sz w:val="24"/>
          <w:szCs w:val="24"/>
        </w:rPr>
        <w:t>Play and C</w:t>
      </w:r>
      <w:r w:rsidR="00B5159F">
        <w:rPr>
          <w:rFonts w:ascii="Arial" w:hAnsi="Arial" w:cs="Arial"/>
          <w:b/>
          <w:sz w:val="24"/>
          <w:szCs w:val="24"/>
        </w:rPr>
        <w:t>ommunication Practices</w:t>
      </w:r>
      <w:r w:rsidR="00FE71ED">
        <w:rPr>
          <w:rFonts w:ascii="Arial" w:hAnsi="Arial" w:cs="Arial"/>
          <w:b/>
          <w:sz w:val="24"/>
          <w:szCs w:val="24"/>
        </w:rPr>
        <w:t xml:space="preserve"> </w:t>
      </w:r>
    </w:p>
    <w:p w14:paraId="30C52639" w14:textId="3CCB27BE" w:rsidR="00152428" w:rsidRPr="003D4542" w:rsidRDefault="00B4554F" w:rsidP="003D4542">
      <w:pPr>
        <w:pStyle w:val="NormalWeb"/>
        <w:jc w:val="both"/>
        <w:rPr>
          <w:rFonts w:ascii="Arial" w:hAnsi="Arial" w:cs="Arial"/>
          <w:b/>
          <w:sz w:val="24"/>
          <w:szCs w:val="24"/>
        </w:rPr>
      </w:pPr>
      <w:r>
        <w:rPr>
          <w:rFonts w:ascii="Arial" w:eastAsia="Times New Roman" w:hAnsi="Arial" w:cs="Arial"/>
          <w:sz w:val="22"/>
          <w:szCs w:val="22"/>
        </w:rPr>
        <w:t>Like other research that has gone before</w:t>
      </w:r>
      <w:r w:rsidR="00C05D57">
        <w:rPr>
          <w:rFonts w:ascii="Arial" w:eastAsia="Times New Roman" w:hAnsi="Arial" w:cs="Arial"/>
          <w:sz w:val="22"/>
          <w:szCs w:val="22"/>
        </w:rPr>
        <w:t>,</w:t>
      </w:r>
      <w:r>
        <w:rPr>
          <w:rFonts w:ascii="Arial" w:eastAsia="Times New Roman" w:hAnsi="Arial" w:cs="Arial"/>
          <w:sz w:val="22"/>
          <w:szCs w:val="22"/>
        </w:rPr>
        <w:t xml:space="preserve"> this project focused o</w:t>
      </w:r>
      <w:r w:rsidR="00C36ECC">
        <w:rPr>
          <w:rFonts w:ascii="Arial" w:eastAsia="Times New Roman" w:hAnsi="Arial" w:cs="Arial"/>
          <w:sz w:val="22"/>
          <w:szCs w:val="22"/>
        </w:rPr>
        <w:t>n the connection between socio</w:t>
      </w:r>
      <w:r w:rsidR="00C05D57">
        <w:rPr>
          <w:rFonts w:ascii="Arial" w:eastAsia="Times New Roman" w:hAnsi="Arial" w:cs="Arial"/>
          <w:sz w:val="22"/>
          <w:szCs w:val="22"/>
        </w:rPr>
        <w:t>-</w:t>
      </w:r>
      <w:r>
        <w:rPr>
          <w:rFonts w:ascii="Arial" w:eastAsia="Times New Roman" w:hAnsi="Arial" w:cs="Arial"/>
          <w:sz w:val="22"/>
          <w:szCs w:val="22"/>
        </w:rPr>
        <w:t xml:space="preserve">dramatic play and communication practices. </w:t>
      </w:r>
      <w:r w:rsidRPr="00F5462E">
        <w:rPr>
          <w:rFonts w:ascii="Arial" w:hAnsi="Arial" w:cs="Arial"/>
          <w:sz w:val="22"/>
          <w:szCs w:val="22"/>
        </w:rPr>
        <w:t>Hughes (2002</w:t>
      </w:r>
      <w:r>
        <w:rPr>
          <w:rFonts w:ascii="Arial" w:hAnsi="Arial" w:cs="Arial"/>
          <w:sz w:val="22"/>
          <w:szCs w:val="22"/>
        </w:rPr>
        <w:t>)</w:t>
      </w:r>
      <w:r w:rsidRPr="00F5462E">
        <w:rPr>
          <w:rFonts w:ascii="Arial" w:hAnsi="Arial" w:cs="Arial"/>
          <w:sz w:val="22"/>
          <w:szCs w:val="22"/>
        </w:rPr>
        <w:t xml:space="preserve"> defines so</w:t>
      </w:r>
      <w:r>
        <w:rPr>
          <w:rFonts w:ascii="Arial" w:hAnsi="Arial" w:cs="Arial"/>
          <w:sz w:val="22"/>
          <w:szCs w:val="22"/>
        </w:rPr>
        <w:t>cio</w:t>
      </w:r>
      <w:r w:rsidR="00C05D57">
        <w:rPr>
          <w:rFonts w:ascii="Arial" w:hAnsi="Arial" w:cs="Arial"/>
          <w:sz w:val="22"/>
          <w:szCs w:val="22"/>
        </w:rPr>
        <w:t>-</w:t>
      </w:r>
      <w:r>
        <w:rPr>
          <w:rFonts w:ascii="Arial" w:hAnsi="Arial" w:cs="Arial"/>
          <w:sz w:val="22"/>
          <w:szCs w:val="22"/>
        </w:rPr>
        <w:t xml:space="preserve">dramatic play as that </w:t>
      </w:r>
      <w:r w:rsidR="003D4542">
        <w:rPr>
          <w:rFonts w:ascii="Arial" w:hAnsi="Arial" w:cs="Arial"/>
          <w:sz w:val="22"/>
          <w:szCs w:val="22"/>
        </w:rPr>
        <w:t xml:space="preserve">which is </w:t>
      </w:r>
      <w:r>
        <w:rPr>
          <w:rFonts w:ascii="Arial" w:hAnsi="Arial" w:cs="Arial"/>
          <w:sz w:val="22"/>
          <w:szCs w:val="22"/>
        </w:rPr>
        <w:t xml:space="preserve">closely </w:t>
      </w:r>
      <w:r w:rsidRPr="00F5462E">
        <w:rPr>
          <w:rFonts w:ascii="Arial" w:hAnsi="Arial" w:cs="Arial"/>
          <w:sz w:val="22"/>
          <w:szCs w:val="22"/>
        </w:rPr>
        <w:t>related to acting out personal experiences and real life.</w:t>
      </w:r>
      <w:r>
        <w:rPr>
          <w:rFonts w:ascii="Arial" w:eastAsia="Times New Roman" w:hAnsi="Arial" w:cs="Arial"/>
          <w:sz w:val="22"/>
          <w:szCs w:val="22"/>
        </w:rPr>
        <w:t xml:space="preserve"> In relation to this type of pl</w:t>
      </w:r>
      <w:r w:rsidR="00C05D57">
        <w:rPr>
          <w:rFonts w:ascii="Arial" w:eastAsia="Times New Roman" w:hAnsi="Arial" w:cs="Arial"/>
          <w:sz w:val="22"/>
          <w:szCs w:val="22"/>
        </w:rPr>
        <w:t xml:space="preserve">ay there has been considerable research that has linked it to the development of literacy skills </w:t>
      </w:r>
      <w:r w:rsidR="00396F08" w:rsidRPr="009C3211">
        <w:rPr>
          <w:rFonts w:ascii="Arial" w:eastAsia="Times New Roman" w:hAnsi="Arial" w:cs="Arial"/>
          <w:sz w:val="22"/>
          <w:szCs w:val="22"/>
        </w:rPr>
        <w:t xml:space="preserve">(see e.g. </w:t>
      </w:r>
      <w:r w:rsidR="00396F08" w:rsidRPr="009C3211">
        <w:rPr>
          <w:rFonts w:ascii="Arial" w:hAnsi="Arial" w:cs="Arial"/>
          <w:sz w:val="22"/>
          <w:szCs w:val="22"/>
        </w:rPr>
        <w:t xml:space="preserve">Roskos, &amp; Christie 2011; </w:t>
      </w:r>
      <w:r w:rsidR="00396F08" w:rsidRPr="009C3211">
        <w:rPr>
          <w:rFonts w:ascii="Arial" w:eastAsia="Times New Roman" w:hAnsi="Arial" w:cs="Arial"/>
          <w:sz w:val="22"/>
          <w:szCs w:val="22"/>
        </w:rPr>
        <w:t>Christie and Roskos 2009; Marsh 2014</w:t>
      </w:r>
      <w:r w:rsidR="00396F08" w:rsidRPr="009C3211">
        <w:rPr>
          <w:rFonts w:ascii="Arial" w:hAnsi="Arial" w:cs="Arial"/>
          <w:sz w:val="22"/>
          <w:szCs w:val="22"/>
        </w:rPr>
        <w:t>)</w:t>
      </w:r>
      <w:r w:rsidR="00D764DA" w:rsidRPr="009C3211">
        <w:rPr>
          <w:rFonts w:ascii="Arial" w:eastAsia="Times New Roman" w:hAnsi="Arial" w:cs="Arial"/>
          <w:sz w:val="22"/>
          <w:szCs w:val="22"/>
        </w:rPr>
        <w:t xml:space="preserve">. </w:t>
      </w:r>
      <w:r w:rsidR="00D764DA" w:rsidRPr="009C3211">
        <w:rPr>
          <w:rFonts w:ascii="Arial" w:hAnsi="Arial" w:cs="Arial"/>
          <w:sz w:val="22"/>
          <w:szCs w:val="22"/>
        </w:rPr>
        <w:t>Roskos, &amp; Christie</w:t>
      </w:r>
      <w:r w:rsidR="00396F08" w:rsidRPr="009C3211">
        <w:rPr>
          <w:rFonts w:ascii="Arial" w:hAnsi="Arial" w:cs="Arial"/>
          <w:sz w:val="22"/>
          <w:szCs w:val="22"/>
        </w:rPr>
        <w:t xml:space="preserve"> </w:t>
      </w:r>
      <w:r w:rsidR="00D764DA" w:rsidRPr="009C3211">
        <w:rPr>
          <w:rFonts w:ascii="Arial" w:hAnsi="Arial" w:cs="Arial"/>
          <w:sz w:val="22"/>
          <w:szCs w:val="22"/>
        </w:rPr>
        <w:t>(2011)</w:t>
      </w:r>
      <w:r w:rsidR="00396F08" w:rsidRPr="009C3211">
        <w:rPr>
          <w:rFonts w:ascii="Arial" w:hAnsi="Arial" w:cs="Arial"/>
          <w:sz w:val="22"/>
          <w:szCs w:val="22"/>
        </w:rPr>
        <w:t xml:space="preserve"> write that since </w:t>
      </w:r>
      <w:r w:rsidR="00D91022">
        <w:rPr>
          <w:rFonts w:ascii="Arial" w:hAnsi="Arial" w:cs="Arial"/>
          <w:sz w:val="22"/>
          <w:szCs w:val="22"/>
        </w:rPr>
        <w:t xml:space="preserve">Wolfgang’s work in </w:t>
      </w:r>
      <w:r w:rsidR="00396F08" w:rsidRPr="009C3211">
        <w:rPr>
          <w:rFonts w:ascii="Arial" w:hAnsi="Arial" w:cs="Arial"/>
          <w:sz w:val="22"/>
          <w:szCs w:val="22"/>
        </w:rPr>
        <w:t>1974</w:t>
      </w:r>
      <w:r w:rsidR="007C25A7">
        <w:rPr>
          <w:rFonts w:ascii="Arial" w:hAnsi="Arial" w:cs="Arial"/>
          <w:sz w:val="22"/>
          <w:szCs w:val="22"/>
        </w:rPr>
        <w:t>,</w:t>
      </w:r>
      <w:r w:rsidR="00396F08" w:rsidRPr="009C3211">
        <w:rPr>
          <w:rFonts w:ascii="Arial" w:hAnsi="Arial" w:cs="Arial"/>
          <w:sz w:val="22"/>
          <w:szCs w:val="22"/>
        </w:rPr>
        <w:t xml:space="preserve"> play has </w:t>
      </w:r>
      <w:r w:rsidR="00437238">
        <w:rPr>
          <w:rFonts w:ascii="Arial" w:hAnsi="Arial" w:cs="Arial"/>
          <w:sz w:val="22"/>
          <w:szCs w:val="22"/>
        </w:rPr>
        <w:t xml:space="preserve">continually </w:t>
      </w:r>
      <w:r w:rsidR="00396F08" w:rsidRPr="009C3211">
        <w:rPr>
          <w:rFonts w:ascii="Arial" w:hAnsi="Arial" w:cs="Arial"/>
          <w:sz w:val="22"/>
          <w:szCs w:val="22"/>
        </w:rPr>
        <w:t>been linked to literacy in some form or another. Referring to the work of Wolfgang (1974) they state that early resea</w:t>
      </w:r>
      <w:r w:rsidR="00D91022">
        <w:rPr>
          <w:rFonts w:ascii="Arial" w:hAnsi="Arial" w:cs="Arial"/>
          <w:sz w:val="22"/>
          <w:szCs w:val="22"/>
        </w:rPr>
        <w:t xml:space="preserve">rch on the link </w:t>
      </w:r>
      <w:r w:rsidR="00C36ECC">
        <w:rPr>
          <w:rFonts w:ascii="Arial" w:hAnsi="Arial" w:cs="Arial"/>
          <w:sz w:val="22"/>
          <w:szCs w:val="22"/>
        </w:rPr>
        <w:t>showed</w:t>
      </w:r>
      <w:r w:rsidR="00D91022">
        <w:rPr>
          <w:rFonts w:ascii="Arial" w:hAnsi="Arial" w:cs="Arial"/>
          <w:sz w:val="22"/>
          <w:szCs w:val="22"/>
        </w:rPr>
        <w:t xml:space="preserve"> how ‘i</w:t>
      </w:r>
      <w:r w:rsidR="00396F08" w:rsidRPr="009C3211">
        <w:rPr>
          <w:rFonts w:ascii="Arial" w:hAnsi="Arial" w:cs="Arial"/>
          <w:sz w:val="22"/>
          <w:szCs w:val="22"/>
        </w:rPr>
        <w:t>n play, children imbue toys with meaning, just as they must do with print when reading written words’</w:t>
      </w:r>
      <w:r w:rsidR="00396F08" w:rsidRPr="009C3211">
        <w:rPr>
          <w:rFonts w:ascii="Arial" w:eastAsia="Times New Roman" w:hAnsi="Arial" w:cs="Arial"/>
          <w:sz w:val="22"/>
          <w:szCs w:val="22"/>
        </w:rPr>
        <w:t xml:space="preserve"> (</w:t>
      </w:r>
      <w:r w:rsidR="00396F08" w:rsidRPr="009C3211">
        <w:rPr>
          <w:rFonts w:ascii="Arial" w:hAnsi="Arial" w:cs="Arial"/>
          <w:sz w:val="22"/>
          <w:szCs w:val="22"/>
        </w:rPr>
        <w:t xml:space="preserve">Roskos, &amp; Christie 2011, p.73). </w:t>
      </w:r>
      <w:r w:rsidR="00E40E3F">
        <w:rPr>
          <w:rFonts w:ascii="Arial" w:eastAsia="Times New Roman" w:hAnsi="Arial" w:cs="Arial"/>
          <w:sz w:val="22"/>
          <w:szCs w:val="22"/>
        </w:rPr>
        <w:t xml:space="preserve">Other research has </w:t>
      </w:r>
      <w:r w:rsidR="00CB0F53">
        <w:rPr>
          <w:rFonts w:ascii="Arial" w:eastAsia="Times New Roman" w:hAnsi="Arial" w:cs="Arial"/>
          <w:sz w:val="22"/>
          <w:szCs w:val="22"/>
        </w:rPr>
        <w:t>shown</w:t>
      </w:r>
      <w:r w:rsidR="00E40E3F">
        <w:rPr>
          <w:rFonts w:ascii="Arial" w:eastAsia="Times New Roman" w:hAnsi="Arial" w:cs="Arial"/>
          <w:sz w:val="22"/>
          <w:szCs w:val="22"/>
        </w:rPr>
        <w:t xml:space="preserve"> how play interests are linked to specific types of literacy practices and texts. For example</w:t>
      </w:r>
      <w:r w:rsidR="00D91022">
        <w:rPr>
          <w:rFonts w:ascii="Arial" w:eastAsia="Times New Roman" w:hAnsi="Arial" w:cs="Arial"/>
          <w:sz w:val="22"/>
          <w:szCs w:val="22"/>
        </w:rPr>
        <w:t>,</w:t>
      </w:r>
      <w:r w:rsidR="00E40E3F">
        <w:rPr>
          <w:rFonts w:ascii="Arial" w:eastAsia="Times New Roman" w:hAnsi="Arial" w:cs="Arial"/>
          <w:sz w:val="22"/>
          <w:szCs w:val="22"/>
        </w:rPr>
        <w:t xml:space="preserve"> Marsh (2014) shows how children</w:t>
      </w:r>
      <w:r w:rsidR="00D91022">
        <w:rPr>
          <w:rFonts w:ascii="Arial" w:eastAsia="Times New Roman" w:hAnsi="Arial" w:cs="Arial"/>
          <w:sz w:val="22"/>
          <w:szCs w:val="22"/>
        </w:rPr>
        <w:t>’s interest in popular culture</w:t>
      </w:r>
      <w:r w:rsidR="00CB0F53">
        <w:rPr>
          <w:rFonts w:ascii="Arial" w:eastAsia="Times New Roman" w:hAnsi="Arial" w:cs="Arial"/>
          <w:sz w:val="22"/>
          <w:szCs w:val="22"/>
        </w:rPr>
        <w:t xml:space="preserve"> leads to play </w:t>
      </w:r>
      <w:r w:rsidR="00F5462E">
        <w:rPr>
          <w:rFonts w:ascii="Arial" w:eastAsia="Times New Roman" w:hAnsi="Arial" w:cs="Arial"/>
          <w:sz w:val="22"/>
          <w:szCs w:val="22"/>
        </w:rPr>
        <w:t>based on</w:t>
      </w:r>
      <w:r w:rsidR="00CB0F53">
        <w:rPr>
          <w:rFonts w:ascii="Arial" w:eastAsia="Times New Roman" w:hAnsi="Arial" w:cs="Arial"/>
          <w:sz w:val="22"/>
          <w:szCs w:val="22"/>
        </w:rPr>
        <w:t xml:space="preserve"> those specific</w:t>
      </w:r>
      <w:r w:rsidR="00D91022">
        <w:rPr>
          <w:rFonts w:ascii="Arial" w:eastAsia="Times New Roman" w:hAnsi="Arial" w:cs="Arial"/>
          <w:sz w:val="22"/>
          <w:szCs w:val="22"/>
        </w:rPr>
        <w:t xml:space="preserve"> texts. </w:t>
      </w:r>
      <w:r w:rsidR="00C36ECC">
        <w:rPr>
          <w:rFonts w:ascii="Arial" w:eastAsia="Times New Roman" w:hAnsi="Arial" w:cs="Arial"/>
          <w:sz w:val="22"/>
          <w:szCs w:val="22"/>
        </w:rPr>
        <w:t>She did this</w:t>
      </w:r>
      <w:r w:rsidR="00D91022">
        <w:rPr>
          <w:rFonts w:ascii="Arial" w:eastAsia="Times New Roman" w:hAnsi="Arial" w:cs="Arial"/>
          <w:sz w:val="22"/>
          <w:szCs w:val="22"/>
        </w:rPr>
        <w:t xml:space="preserve"> </w:t>
      </w:r>
      <w:r w:rsidR="00F10BDC">
        <w:rPr>
          <w:rFonts w:ascii="Arial" w:eastAsia="Times New Roman" w:hAnsi="Arial" w:cs="Arial"/>
          <w:sz w:val="22"/>
          <w:szCs w:val="22"/>
        </w:rPr>
        <w:t xml:space="preserve">by </w:t>
      </w:r>
      <w:r w:rsidR="00D91022">
        <w:rPr>
          <w:rFonts w:ascii="Arial" w:eastAsia="Times New Roman" w:hAnsi="Arial" w:cs="Arial"/>
          <w:sz w:val="22"/>
          <w:szCs w:val="22"/>
        </w:rPr>
        <w:t xml:space="preserve">comparing a </w:t>
      </w:r>
      <w:r w:rsidR="00D91022" w:rsidRPr="00033F2B">
        <w:rPr>
          <w:rFonts w:ascii="Arial" w:hAnsi="Arial" w:cs="Arial"/>
          <w:sz w:val="22"/>
          <w:szCs w:val="22"/>
        </w:rPr>
        <w:t xml:space="preserve">historic </w:t>
      </w:r>
      <w:r w:rsidR="00C36ECC">
        <w:rPr>
          <w:rFonts w:ascii="Arial" w:hAnsi="Arial" w:cs="Arial"/>
          <w:sz w:val="22"/>
          <w:szCs w:val="22"/>
        </w:rPr>
        <w:t>television show</w:t>
      </w:r>
      <w:r w:rsidR="00D91022">
        <w:rPr>
          <w:rFonts w:ascii="Arial" w:hAnsi="Arial" w:cs="Arial"/>
          <w:sz w:val="22"/>
          <w:szCs w:val="22"/>
        </w:rPr>
        <w:t xml:space="preserve"> from the mid-</w:t>
      </w:r>
      <w:r w:rsidR="00D91022" w:rsidRPr="00033F2B">
        <w:rPr>
          <w:rFonts w:ascii="Arial" w:hAnsi="Arial" w:cs="Arial"/>
          <w:sz w:val="22"/>
          <w:szCs w:val="22"/>
        </w:rPr>
        <w:t>twentieth ce</w:t>
      </w:r>
      <w:r w:rsidR="00D91022">
        <w:rPr>
          <w:rFonts w:ascii="Arial" w:hAnsi="Arial" w:cs="Arial"/>
          <w:sz w:val="22"/>
          <w:szCs w:val="22"/>
        </w:rPr>
        <w:t xml:space="preserve">ntury with </w:t>
      </w:r>
      <w:r w:rsidR="009D1227">
        <w:rPr>
          <w:rFonts w:ascii="Arial" w:hAnsi="Arial" w:cs="Arial"/>
          <w:sz w:val="22"/>
          <w:szCs w:val="22"/>
        </w:rPr>
        <w:t>a</w:t>
      </w:r>
      <w:r w:rsidR="00D91022">
        <w:rPr>
          <w:rFonts w:ascii="Arial" w:hAnsi="Arial" w:cs="Arial"/>
          <w:sz w:val="22"/>
          <w:szCs w:val="22"/>
        </w:rPr>
        <w:t xml:space="preserve"> contemporary Disney animation </w:t>
      </w:r>
      <w:r w:rsidR="004C5036">
        <w:rPr>
          <w:rFonts w:ascii="Arial" w:hAnsi="Arial" w:cs="Arial"/>
          <w:sz w:val="22"/>
          <w:szCs w:val="22"/>
        </w:rPr>
        <w:t>‘</w:t>
      </w:r>
      <w:r w:rsidR="004C5036" w:rsidRPr="00033F2B">
        <w:rPr>
          <w:rFonts w:ascii="Arial" w:eastAsia="Times New Roman" w:hAnsi="Arial" w:cs="Arial"/>
          <w:sz w:val="22"/>
          <w:szCs w:val="22"/>
        </w:rPr>
        <w:t>in order to identify the continuities and discontinuities in these practices over time’ (</w:t>
      </w:r>
      <w:r>
        <w:rPr>
          <w:rFonts w:ascii="Arial" w:eastAsia="Times New Roman" w:hAnsi="Arial" w:cs="Arial"/>
          <w:sz w:val="22"/>
          <w:szCs w:val="22"/>
        </w:rPr>
        <w:t>Marsh, 2014 p.267)</w:t>
      </w:r>
      <w:r w:rsidR="00C36ECC">
        <w:rPr>
          <w:rFonts w:ascii="Arial" w:eastAsia="Times New Roman" w:hAnsi="Arial" w:cs="Arial"/>
          <w:sz w:val="22"/>
          <w:szCs w:val="22"/>
        </w:rPr>
        <w:t xml:space="preserve">. In doing so Marsh </w:t>
      </w:r>
      <w:r w:rsidR="00F5462E">
        <w:rPr>
          <w:rFonts w:ascii="Arial" w:eastAsia="Times New Roman" w:hAnsi="Arial" w:cs="Arial"/>
          <w:sz w:val="22"/>
          <w:szCs w:val="22"/>
        </w:rPr>
        <w:t xml:space="preserve">shows how </w:t>
      </w:r>
      <w:r w:rsidR="00C03FBF">
        <w:rPr>
          <w:rFonts w:ascii="Arial" w:eastAsia="Times New Roman" w:hAnsi="Arial" w:cs="Arial"/>
          <w:sz w:val="22"/>
          <w:szCs w:val="22"/>
        </w:rPr>
        <w:t>children from both eras have played with narratives from popular cultural texts using dress-up and props.</w:t>
      </w:r>
      <w:r w:rsidR="00131BC9">
        <w:rPr>
          <w:rFonts w:ascii="Arial" w:eastAsia="Times New Roman" w:hAnsi="Arial" w:cs="Arial"/>
          <w:sz w:val="22"/>
          <w:szCs w:val="22"/>
        </w:rPr>
        <w:t xml:space="preserve"> </w:t>
      </w:r>
      <w:r w:rsidR="00C03FBF">
        <w:rPr>
          <w:rFonts w:ascii="Arial" w:eastAsia="Times New Roman" w:hAnsi="Arial" w:cs="Arial"/>
          <w:sz w:val="22"/>
          <w:szCs w:val="22"/>
        </w:rPr>
        <w:t xml:space="preserve">Further, </w:t>
      </w:r>
      <w:r w:rsidR="002541A7" w:rsidRPr="00152428">
        <w:rPr>
          <w:rFonts w:ascii="Arial" w:eastAsia="Times New Roman" w:hAnsi="Arial" w:cs="Arial"/>
          <w:sz w:val="22"/>
          <w:szCs w:val="22"/>
        </w:rPr>
        <w:t xml:space="preserve">studies </w:t>
      </w:r>
      <w:r w:rsidR="0055689A">
        <w:rPr>
          <w:rFonts w:ascii="Arial" w:eastAsia="Times New Roman" w:hAnsi="Arial" w:cs="Arial"/>
          <w:sz w:val="22"/>
          <w:szCs w:val="22"/>
        </w:rPr>
        <w:t>have</w:t>
      </w:r>
      <w:r w:rsidR="002541A7" w:rsidRPr="00152428">
        <w:rPr>
          <w:rFonts w:ascii="Arial" w:eastAsia="Times New Roman" w:hAnsi="Arial" w:cs="Arial"/>
          <w:sz w:val="22"/>
          <w:szCs w:val="22"/>
        </w:rPr>
        <w:t xml:space="preserve"> shown how exploiting </w:t>
      </w:r>
      <w:r w:rsidR="009D1227">
        <w:rPr>
          <w:rFonts w:ascii="Arial" w:eastAsia="Times New Roman" w:hAnsi="Arial" w:cs="Arial"/>
          <w:sz w:val="22"/>
          <w:szCs w:val="22"/>
        </w:rPr>
        <w:t>children’s interest in popular culture</w:t>
      </w:r>
      <w:r w:rsidR="002541A7" w:rsidRPr="00152428">
        <w:rPr>
          <w:rFonts w:ascii="Arial" w:eastAsia="Times New Roman" w:hAnsi="Arial" w:cs="Arial"/>
          <w:sz w:val="22"/>
          <w:szCs w:val="22"/>
        </w:rPr>
        <w:t xml:space="preserve"> can actively encourage literacy practices in the classroom (Marsh, 2000</w:t>
      </w:r>
      <w:r w:rsidR="00152428" w:rsidRPr="00152428">
        <w:rPr>
          <w:rFonts w:ascii="Arial" w:eastAsia="Times New Roman" w:hAnsi="Arial" w:cs="Arial"/>
          <w:sz w:val="22"/>
          <w:szCs w:val="22"/>
        </w:rPr>
        <w:t xml:space="preserve">; Marsh 1999; </w:t>
      </w:r>
      <w:r w:rsidR="00152428" w:rsidRPr="00152428">
        <w:rPr>
          <w:rFonts w:ascii="Arial" w:hAnsi="Arial" w:cs="Arial"/>
          <w:sz w:val="22"/>
          <w:szCs w:val="22"/>
        </w:rPr>
        <w:t>Marsh and Millard 2000</w:t>
      </w:r>
      <w:r w:rsidR="008B5FA4">
        <w:rPr>
          <w:rFonts w:ascii="Arial" w:hAnsi="Arial" w:cs="Arial"/>
          <w:sz w:val="22"/>
          <w:szCs w:val="22"/>
        </w:rPr>
        <w:t>; Parry 2014</w:t>
      </w:r>
      <w:r w:rsidR="0055689A">
        <w:rPr>
          <w:rFonts w:ascii="Arial" w:hAnsi="Arial" w:cs="Arial"/>
          <w:sz w:val="22"/>
          <w:szCs w:val="22"/>
        </w:rPr>
        <w:t>;</w:t>
      </w:r>
      <w:r w:rsidR="00AE648B">
        <w:rPr>
          <w:rFonts w:ascii="Arial" w:hAnsi="Arial" w:cs="Arial"/>
          <w:sz w:val="22"/>
          <w:szCs w:val="22"/>
        </w:rPr>
        <w:t xml:space="preserve"> Willet 2005</w:t>
      </w:r>
      <w:r w:rsidR="00152428" w:rsidRPr="00152428">
        <w:rPr>
          <w:rFonts w:ascii="Arial" w:hAnsi="Arial" w:cs="Arial"/>
          <w:sz w:val="22"/>
          <w:szCs w:val="22"/>
        </w:rPr>
        <w:t>)</w:t>
      </w:r>
      <w:r w:rsidR="0055689A">
        <w:rPr>
          <w:rFonts w:ascii="Arial" w:hAnsi="Arial" w:cs="Arial"/>
          <w:sz w:val="22"/>
          <w:szCs w:val="22"/>
        </w:rPr>
        <w:t>.</w:t>
      </w:r>
      <w:r w:rsidR="00152428" w:rsidRPr="00152428">
        <w:rPr>
          <w:rFonts w:cs="Times"/>
        </w:rPr>
        <w:t xml:space="preserve"> </w:t>
      </w:r>
    </w:p>
    <w:p w14:paraId="759D8285" w14:textId="3B748815" w:rsidR="00437238" w:rsidRPr="00EF052A" w:rsidRDefault="00C36ECC" w:rsidP="00EF052A">
      <w:pPr>
        <w:widowControl w:val="0"/>
        <w:autoSpaceDE w:val="0"/>
        <w:autoSpaceDN w:val="0"/>
        <w:adjustRightInd w:val="0"/>
        <w:spacing w:after="240"/>
        <w:jc w:val="both"/>
        <w:rPr>
          <w:rFonts w:ascii="Arial" w:hAnsi="Arial" w:cs="Arial"/>
          <w:sz w:val="22"/>
          <w:szCs w:val="22"/>
        </w:rPr>
      </w:pPr>
      <w:r>
        <w:rPr>
          <w:rFonts w:ascii="Arial" w:eastAsia="Times New Roman" w:hAnsi="Arial" w:cs="Arial"/>
          <w:sz w:val="22"/>
          <w:szCs w:val="22"/>
          <w:lang w:val="en-GB"/>
        </w:rPr>
        <w:t xml:space="preserve">The early body of work </w:t>
      </w:r>
      <w:r w:rsidR="00EF052A">
        <w:rPr>
          <w:rFonts w:ascii="Arial" w:eastAsia="Times New Roman" w:hAnsi="Arial" w:cs="Arial"/>
          <w:sz w:val="22"/>
          <w:szCs w:val="22"/>
          <w:lang w:val="en-GB"/>
        </w:rPr>
        <w:t>focused specifically on</w:t>
      </w:r>
      <w:r>
        <w:rPr>
          <w:rFonts w:ascii="Arial" w:eastAsia="Times New Roman" w:hAnsi="Arial" w:cs="Arial"/>
          <w:sz w:val="22"/>
          <w:szCs w:val="22"/>
          <w:lang w:val="en-GB"/>
        </w:rPr>
        <w:t xml:space="preserve"> the connection between play and</w:t>
      </w:r>
      <w:r w:rsidR="00EF052A">
        <w:rPr>
          <w:rFonts w:ascii="Arial" w:eastAsia="Times New Roman" w:hAnsi="Arial" w:cs="Arial"/>
          <w:sz w:val="22"/>
          <w:szCs w:val="22"/>
          <w:lang w:val="en-GB"/>
        </w:rPr>
        <w:t xml:space="preserve"> literacy</w:t>
      </w:r>
      <w:r>
        <w:rPr>
          <w:rFonts w:ascii="Arial" w:eastAsia="Times New Roman" w:hAnsi="Arial" w:cs="Arial"/>
          <w:sz w:val="22"/>
          <w:szCs w:val="22"/>
          <w:lang w:val="en-GB"/>
        </w:rPr>
        <w:t xml:space="preserve"> development</w:t>
      </w:r>
      <w:r w:rsidR="00EF052A">
        <w:rPr>
          <w:rFonts w:ascii="Arial" w:eastAsia="Times New Roman" w:hAnsi="Arial" w:cs="Arial"/>
          <w:sz w:val="22"/>
          <w:szCs w:val="22"/>
          <w:lang w:val="en-GB"/>
        </w:rPr>
        <w:t xml:space="preserve"> </w:t>
      </w:r>
      <w:r>
        <w:rPr>
          <w:rFonts w:ascii="Arial" w:eastAsia="Times New Roman" w:hAnsi="Arial" w:cs="Arial"/>
          <w:sz w:val="22"/>
          <w:szCs w:val="22"/>
          <w:lang w:val="en-GB"/>
        </w:rPr>
        <w:t>with regards to</w:t>
      </w:r>
      <w:r w:rsidR="00EF052A">
        <w:rPr>
          <w:rFonts w:ascii="Arial" w:eastAsia="Times New Roman" w:hAnsi="Arial" w:cs="Arial"/>
          <w:sz w:val="22"/>
          <w:szCs w:val="22"/>
          <w:lang w:val="en-GB"/>
        </w:rPr>
        <w:t xml:space="preserve"> reading and writing. However as with the latter example of Marsh (2014) more recent research</w:t>
      </w:r>
      <w:r>
        <w:rPr>
          <w:rFonts w:ascii="Arial" w:eastAsia="Times New Roman" w:hAnsi="Arial" w:cs="Arial"/>
          <w:sz w:val="22"/>
          <w:szCs w:val="22"/>
          <w:lang w:val="en-GB"/>
        </w:rPr>
        <w:t xml:space="preserve"> on literacy practices</w:t>
      </w:r>
      <w:r w:rsidR="00EF052A">
        <w:rPr>
          <w:rFonts w:ascii="Arial" w:eastAsia="Times New Roman" w:hAnsi="Arial" w:cs="Arial"/>
          <w:sz w:val="22"/>
          <w:szCs w:val="22"/>
          <w:lang w:val="en-GB"/>
        </w:rPr>
        <w:t xml:space="preserve"> considers the connection to multiple modes of communication. This is </w:t>
      </w:r>
      <w:r>
        <w:rPr>
          <w:rFonts w:ascii="Arial" w:eastAsia="Times New Roman" w:hAnsi="Arial" w:cs="Arial"/>
          <w:sz w:val="22"/>
          <w:szCs w:val="22"/>
          <w:lang w:val="en-GB"/>
        </w:rPr>
        <w:t>the</w:t>
      </w:r>
      <w:r w:rsidR="001921CB">
        <w:rPr>
          <w:rFonts w:ascii="Arial" w:eastAsia="Times New Roman" w:hAnsi="Arial" w:cs="Arial"/>
          <w:sz w:val="22"/>
          <w:szCs w:val="22"/>
          <w:lang w:val="en-GB"/>
        </w:rPr>
        <w:t xml:space="preserve"> result of</w:t>
      </w:r>
      <w:r w:rsidR="00E71243">
        <w:rPr>
          <w:rFonts w:ascii="Arial" w:eastAsia="Times New Roman" w:hAnsi="Arial" w:cs="Arial"/>
          <w:sz w:val="22"/>
          <w:szCs w:val="22"/>
          <w:lang w:val="en-GB"/>
        </w:rPr>
        <w:t xml:space="preserve"> a</w:t>
      </w:r>
      <w:r w:rsidR="001921CB">
        <w:rPr>
          <w:rFonts w:ascii="Arial" w:eastAsia="Times New Roman" w:hAnsi="Arial" w:cs="Arial"/>
          <w:sz w:val="22"/>
          <w:szCs w:val="22"/>
          <w:lang w:val="en-GB"/>
        </w:rPr>
        <w:t xml:space="preserve"> technological shift from book</w:t>
      </w:r>
      <w:r w:rsidR="005944DB">
        <w:rPr>
          <w:rFonts w:ascii="Arial" w:eastAsia="Times New Roman" w:hAnsi="Arial" w:cs="Arial"/>
          <w:sz w:val="22"/>
          <w:szCs w:val="22"/>
          <w:lang w:val="en-GB"/>
        </w:rPr>
        <w:t>s</w:t>
      </w:r>
      <w:r w:rsidR="001921CB">
        <w:rPr>
          <w:rFonts w:ascii="Arial" w:eastAsia="Times New Roman" w:hAnsi="Arial" w:cs="Arial"/>
          <w:sz w:val="22"/>
          <w:szCs w:val="22"/>
          <w:lang w:val="en-GB"/>
        </w:rPr>
        <w:t xml:space="preserve"> to screen</w:t>
      </w:r>
      <w:r w:rsidR="005944DB">
        <w:rPr>
          <w:rFonts w:ascii="Arial" w:eastAsia="Times New Roman" w:hAnsi="Arial" w:cs="Arial"/>
          <w:sz w:val="22"/>
          <w:szCs w:val="22"/>
          <w:lang w:val="en-GB"/>
        </w:rPr>
        <w:t>s</w:t>
      </w:r>
      <w:r>
        <w:rPr>
          <w:rFonts w:ascii="Arial" w:eastAsia="Times New Roman" w:hAnsi="Arial" w:cs="Arial"/>
          <w:sz w:val="22"/>
          <w:szCs w:val="22"/>
          <w:lang w:val="en-GB"/>
        </w:rPr>
        <w:t xml:space="preserve"> </w:t>
      </w:r>
      <w:r w:rsidR="005944DB">
        <w:rPr>
          <w:rFonts w:ascii="Arial" w:eastAsia="Times New Roman" w:hAnsi="Arial" w:cs="Arial"/>
          <w:sz w:val="22"/>
          <w:szCs w:val="22"/>
          <w:lang w:val="en-GB"/>
        </w:rPr>
        <w:t>that foreground</w:t>
      </w:r>
      <w:r w:rsidR="007C25A7">
        <w:rPr>
          <w:rFonts w:ascii="Arial" w:eastAsia="Times New Roman" w:hAnsi="Arial" w:cs="Arial"/>
          <w:sz w:val="22"/>
          <w:szCs w:val="22"/>
          <w:lang w:val="en-GB"/>
        </w:rPr>
        <w:t xml:space="preserve"> communicative modes</w:t>
      </w:r>
      <w:r>
        <w:rPr>
          <w:rFonts w:ascii="Arial" w:eastAsia="Times New Roman" w:hAnsi="Arial" w:cs="Arial"/>
          <w:sz w:val="22"/>
          <w:szCs w:val="22"/>
          <w:lang w:val="en-GB"/>
        </w:rPr>
        <w:t xml:space="preserve"> beyond print</w:t>
      </w:r>
      <w:r w:rsidR="001921CB">
        <w:rPr>
          <w:rFonts w:ascii="Arial" w:eastAsia="Times New Roman" w:hAnsi="Arial" w:cs="Arial"/>
          <w:sz w:val="22"/>
          <w:szCs w:val="22"/>
          <w:lang w:val="en-GB"/>
        </w:rPr>
        <w:t xml:space="preserve"> (Kress, 2003). It is </w:t>
      </w:r>
      <w:r w:rsidR="00F10BDC">
        <w:rPr>
          <w:rFonts w:ascii="Arial" w:eastAsia="Times New Roman" w:hAnsi="Arial" w:cs="Arial"/>
          <w:sz w:val="22"/>
          <w:szCs w:val="22"/>
          <w:lang w:val="en-GB"/>
        </w:rPr>
        <w:t>this</w:t>
      </w:r>
      <w:r>
        <w:rPr>
          <w:rFonts w:ascii="Arial" w:eastAsia="Times New Roman" w:hAnsi="Arial" w:cs="Arial"/>
          <w:sz w:val="22"/>
          <w:szCs w:val="22"/>
          <w:lang w:val="en-GB"/>
        </w:rPr>
        <w:t xml:space="preserve"> period of time</w:t>
      </w:r>
      <w:r w:rsidR="005944DB">
        <w:rPr>
          <w:rFonts w:ascii="Arial" w:eastAsia="Times New Roman" w:hAnsi="Arial" w:cs="Arial"/>
          <w:sz w:val="22"/>
          <w:szCs w:val="22"/>
          <w:lang w:val="en-GB"/>
        </w:rPr>
        <w:t>,</w:t>
      </w:r>
      <w:r>
        <w:rPr>
          <w:rFonts w:ascii="Arial" w:eastAsia="Times New Roman" w:hAnsi="Arial" w:cs="Arial"/>
          <w:sz w:val="22"/>
          <w:szCs w:val="22"/>
          <w:lang w:val="en-GB"/>
        </w:rPr>
        <w:t xml:space="preserve"> in which </w:t>
      </w:r>
      <w:r w:rsidR="007C25A7">
        <w:rPr>
          <w:rFonts w:ascii="Arial" w:eastAsia="Times New Roman" w:hAnsi="Arial" w:cs="Arial"/>
          <w:sz w:val="22"/>
          <w:szCs w:val="22"/>
          <w:lang w:val="en-GB"/>
        </w:rPr>
        <w:t>digital</w:t>
      </w:r>
      <w:r>
        <w:rPr>
          <w:rFonts w:ascii="Arial" w:eastAsia="Times New Roman" w:hAnsi="Arial" w:cs="Arial"/>
          <w:sz w:val="22"/>
          <w:szCs w:val="22"/>
          <w:lang w:val="en-GB"/>
        </w:rPr>
        <w:t xml:space="preserve"> technological and communication changes</w:t>
      </w:r>
      <w:r w:rsidR="001921CB">
        <w:rPr>
          <w:rFonts w:ascii="Arial" w:eastAsia="Times New Roman" w:hAnsi="Arial" w:cs="Arial"/>
          <w:sz w:val="22"/>
          <w:szCs w:val="22"/>
          <w:lang w:val="en-GB"/>
        </w:rPr>
        <w:t xml:space="preserve"> </w:t>
      </w:r>
      <w:r>
        <w:rPr>
          <w:rFonts w:ascii="Arial" w:eastAsia="Times New Roman" w:hAnsi="Arial" w:cs="Arial"/>
          <w:sz w:val="22"/>
          <w:szCs w:val="22"/>
          <w:lang w:val="en-GB"/>
        </w:rPr>
        <w:t>have emerged</w:t>
      </w:r>
      <w:r w:rsidR="005944DB">
        <w:rPr>
          <w:rFonts w:ascii="Arial" w:eastAsia="Times New Roman" w:hAnsi="Arial" w:cs="Arial"/>
          <w:sz w:val="22"/>
          <w:szCs w:val="22"/>
          <w:lang w:val="en-GB"/>
        </w:rPr>
        <w:t>,</w:t>
      </w:r>
      <w:r>
        <w:rPr>
          <w:rFonts w:ascii="Arial" w:eastAsia="Times New Roman" w:hAnsi="Arial" w:cs="Arial"/>
          <w:sz w:val="22"/>
          <w:szCs w:val="22"/>
          <w:lang w:val="en-GB"/>
        </w:rPr>
        <w:t xml:space="preserve"> that </w:t>
      </w:r>
      <w:r w:rsidR="00B4554F">
        <w:rPr>
          <w:rFonts w:ascii="Arial" w:hAnsi="Arial" w:cs="Arial"/>
          <w:sz w:val="22"/>
          <w:szCs w:val="22"/>
        </w:rPr>
        <w:t xml:space="preserve">Roskos, &amp; Christie </w:t>
      </w:r>
      <w:r w:rsidR="001921CB">
        <w:rPr>
          <w:rFonts w:ascii="Arial" w:hAnsi="Arial" w:cs="Arial"/>
          <w:sz w:val="22"/>
          <w:szCs w:val="22"/>
        </w:rPr>
        <w:t>(2011</w:t>
      </w:r>
      <w:r w:rsidR="00B4554F">
        <w:rPr>
          <w:rFonts w:ascii="Arial" w:hAnsi="Arial" w:cs="Arial"/>
          <w:sz w:val="22"/>
          <w:szCs w:val="22"/>
        </w:rPr>
        <w:t>)</w:t>
      </w:r>
      <w:r w:rsidR="00B4554F" w:rsidRPr="00F5462E">
        <w:rPr>
          <w:rFonts w:ascii="Arial" w:hAnsi="Arial" w:cs="Arial"/>
          <w:sz w:val="22"/>
          <w:szCs w:val="22"/>
        </w:rPr>
        <w:t xml:space="preserve"> see as the </w:t>
      </w:r>
      <w:r w:rsidR="001921CB" w:rsidRPr="00F5462E">
        <w:rPr>
          <w:rFonts w:ascii="Arial" w:hAnsi="Arial" w:cs="Arial"/>
          <w:sz w:val="22"/>
          <w:szCs w:val="22"/>
        </w:rPr>
        <w:t>pivot</w:t>
      </w:r>
      <w:r w:rsidR="001921CB">
        <w:rPr>
          <w:rFonts w:ascii="Arial" w:hAnsi="Arial" w:cs="Arial"/>
          <w:sz w:val="22"/>
          <w:szCs w:val="22"/>
        </w:rPr>
        <w:t>al</w:t>
      </w:r>
      <w:r w:rsidR="00B4554F" w:rsidRPr="00F5462E">
        <w:rPr>
          <w:rFonts w:ascii="Arial" w:hAnsi="Arial" w:cs="Arial"/>
          <w:sz w:val="22"/>
          <w:szCs w:val="22"/>
        </w:rPr>
        <w:t xml:space="preserve"> </w:t>
      </w:r>
      <w:r w:rsidR="001921CB">
        <w:rPr>
          <w:rFonts w:ascii="Arial" w:hAnsi="Arial" w:cs="Arial"/>
          <w:sz w:val="22"/>
          <w:szCs w:val="22"/>
        </w:rPr>
        <w:t xml:space="preserve">point </w:t>
      </w:r>
      <w:r w:rsidR="005944DB">
        <w:rPr>
          <w:rFonts w:ascii="Arial" w:hAnsi="Arial" w:cs="Arial"/>
          <w:sz w:val="22"/>
          <w:szCs w:val="22"/>
        </w:rPr>
        <w:t>i</w:t>
      </w:r>
      <w:r w:rsidR="00B4554F" w:rsidRPr="00F5462E">
        <w:rPr>
          <w:rFonts w:ascii="Arial" w:hAnsi="Arial" w:cs="Arial"/>
          <w:sz w:val="22"/>
          <w:szCs w:val="22"/>
        </w:rPr>
        <w:t xml:space="preserve">n which </w:t>
      </w:r>
      <w:r w:rsidR="00151B0F">
        <w:rPr>
          <w:rFonts w:ascii="Arial" w:hAnsi="Arial" w:cs="Arial"/>
          <w:sz w:val="22"/>
          <w:szCs w:val="22"/>
        </w:rPr>
        <w:t>research about the</w:t>
      </w:r>
      <w:r w:rsidR="00B4554F" w:rsidRPr="00F5462E">
        <w:rPr>
          <w:rFonts w:ascii="Arial" w:hAnsi="Arial" w:cs="Arial"/>
          <w:sz w:val="22"/>
          <w:szCs w:val="22"/>
        </w:rPr>
        <w:t xml:space="preserve"> connection between play and literacy </w:t>
      </w:r>
      <w:r w:rsidR="001921CB">
        <w:rPr>
          <w:rFonts w:ascii="Arial" w:hAnsi="Arial" w:cs="Arial"/>
          <w:sz w:val="22"/>
          <w:szCs w:val="22"/>
        </w:rPr>
        <w:t xml:space="preserve">research </w:t>
      </w:r>
      <w:r w:rsidR="00B4554F" w:rsidRPr="00F5462E">
        <w:rPr>
          <w:rFonts w:ascii="Arial" w:hAnsi="Arial" w:cs="Arial"/>
          <w:sz w:val="22"/>
          <w:szCs w:val="22"/>
        </w:rPr>
        <w:t>has been in decline</w:t>
      </w:r>
      <w:r w:rsidR="001921CB">
        <w:rPr>
          <w:rFonts w:ascii="Arial" w:hAnsi="Arial" w:cs="Arial"/>
          <w:sz w:val="22"/>
          <w:szCs w:val="22"/>
        </w:rPr>
        <w:t>. The reasons for this they suggest are two-fold, firstly because</w:t>
      </w:r>
      <w:r w:rsidR="00B4554F" w:rsidRPr="00F5462E">
        <w:rPr>
          <w:rFonts w:ascii="Arial" w:hAnsi="Arial" w:cs="Arial"/>
          <w:sz w:val="22"/>
          <w:szCs w:val="22"/>
        </w:rPr>
        <w:t xml:space="preserve"> digital </w:t>
      </w:r>
      <w:r w:rsidR="00131BC9">
        <w:rPr>
          <w:rFonts w:ascii="Arial" w:hAnsi="Arial" w:cs="Arial"/>
          <w:sz w:val="22"/>
          <w:szCs w:val="22"/>
        </w:rPr>
        <w:t>technologies have</w:t>
      </w:r>
      <w:r w:rsidR="00B4554F" w:rsidRPr="00F5462E">
        <w:rPr>
          <w:rFonts w:ascii="Arial" w:hAnsi="Arial" w:cs="Arial"/>
          <w:sz w:val="22"/>
          <w:szCs w:val="22"/>
        </w:rPr>
        <w:t xml:space="preserve"> altered </w:t>
      </w:r>
      <w:r w:rsidR="001921CB">
        <w:rPr>
          <w:rFonts w:ascii="Arial" w:hAnsi="Arial" w:cs="Arial"/>
          <w:sz w:val="22"/>
          <w:szCs w:val="22"/>
        </w:rPr>
        <w:t xml:space="preserve">traditional play and literacy practices and secondly, </w:t>
      </w:r>
      <w:r w:rsidR="00B4554F" w:rsidRPr="00F5462E">
        <w:rPr>
          <w:rFonts w:ascii="Arial" w:hAnsi="Arial" w:cs="Arial"/>
          <w:sz w:val="22"/>
          <w:szCs w:val="22"/>
        </w:rPr>
        <w:t xml:space="preserve">because play might not prepare children for the type of literacy practices they need when using digital technologies. </w:t>
      </w:r>
      <w:r w:rsidR="001921CB">
        <w:rPr>
          <w:rFonts w:ascii="Arial" w:hAnsi="Arial" w:cs="Arial"/>
          <w:sz w:val="22"/>
          <w:szCs w:val="22"/>
        </w:rPr>
        <w:t xml:space="preserve">However, </w:t>
      </w:r>
      <w:r w:rsidR="00E71243">
        <w:rPr>
          <w:rFonts w:ascii="Arial" w:hAnsi="Arial" w:cs="Arial"/>
          <w:sz w:val="22"/>
          <w:szCs w:val="22"/>
        </w:rPr>
        <w:t xml:space="preserve">the research described in this article </w:t>
      </w:r>
      <w:r w:rsidR="00131BC9">
        <w:rPr>
          <w:rFonts w:ascii="Arial" w:hAnsi="Arial" w:cs="Arial"/>
          <w:sz w:val="22"/>
          <w:szCs w:val="22"/>
        </w:rPr>
        <w:t xml:space="preserve">uses this </w:t>
      </w:r>
      <w:r w:rsidR="00151B0F">
        <w:rPr>
          <w:rFonts w:ascii="Arial" w:hAnsi="Arial" w:cs="Arial"/>
          <w:sz w:val="22"/>
          <w:szCs w:val="22"/>
        </w:rPr>
        <w:t>body of research</w:t>
      </w:r>
      <w:r w:rsidR="00131BC9">
        <w:rPr>
          <w:rFonts w:ascii="Arial" w:hAnsi="Arial" w:cs="Arial"/>
          <w:sz w:val="22"/>
          <w:szCs w:val="22"/>
        </w:rPr>
        <w:t xml:space="preserve"> on </w:t>
      </w:r>
      <w:r>
        <w:rPr>
          <w:rFonts w:ascii="Arial" w:hAnsi="Arial" w:cs="Arial"/>
          <w:sz w:val="22"/>
          <w:szCs w:val="22"/>
        </w:rPr>
        <w:t>physical socio-dramatic</w:t>
      </w:r>
      <w:r w:rsidR="00131BC9">
        <w:rPr>
          <w:rFonts w:ascii="Arial" w:hAnsi="Arial" w:cs="Arial"/>
          <w:sz w:val="22"/>
          <w:szCs w:val="22"/>
        </w:rPr>
        <w:t xml:space="preserve"> play and literacy links to consider</w:t>
      </w:r>
      <w:r w:rsidR="00E71243">
        <w:rPr>
          <w:rFonts w:ascii="Arial" w:hAnsi="Arial" w:cs="Arial"/>
          <w:sz w:val="22"/>
          <w:szCs w:val="22"/>
        </w:rPr>
        <w:t xml:space="preserve"> the </w:t>
      </w:r>
      <w:r w:rsidR="00131BC9">
        <w:rPr>
          <w:rFonts w:ascii="Arial" w:hAnsi="Arial" w:cs="Arial"/>
          <w:sz w:val="22"/>
          <w:szCs w:val="22"/>
        </w:rPr>
        <w:t xml:space="preserve">types of </w:t>
      </w:r>
      <w:r w:rsidR="00E71243">
        <w:rPr>
          <w:rFonts w:ascii="Arial" w:hAnsi="Arial" w:cs="Arial"/>
          <w:sz w:val="22"/>
          <w:szCs w:val="22"/>
        </w:rPr>
        <w:t xml:space="preserve">communication practices that can occur when digital </w:t>
      </w:r>
      <w:r w:rsidR="00C03FBF">
        <w:rPr>
          <w:rFonts w:ascii="Arial" w:hAnsi="Arial" w:cs="Arial"/>
          <w:sz w:val="22"/>
          <w:szCs w:val="22"/>
        </w:rPr>
        <w:t>play is screen-less</w:t>
      </w:r>
      <w:r w:rsidR="005944DB">
        <w:rPr>
          <w:rFonts w:ascii="Arial" w:hAnsi="Arial" w:cs="Arial"/>
          <w:sz w:val="22"/>
          <w:szCs w:val="22"/>
        </w:rPr>
        <w:t>,</w:t>
      </w:r>
      <w:r w:rsidR="00E71243">
        <w:rPr>
          <w:rFonts w:ascii="Arial" w:hAnsi="Arial" w:cs="Arial"/>
          <w:sz w:val="22"/>
          <w:szCs w:val="22"/>
        </w:rPr>
        <w:t xml:space="preserve"> </w:t>
      </w:r>
      <w:r w:rsidR="00131BC9">
        <w:rPr>
          <w:rFonts w:ascii="Arial" w:hAnsi="Arial" w:cs="Arial"/>
          <w:sz w:val="22"/>
          <w:szCs w:val="22"/>
        </w:rPr>
        <w:t xml:space="preserve">and instead </w:t>
      </w:r>
      <w:r w:rsidR="00C03FBF">
        <w:rPr>
          <w:rFonts w:ascii="Arial" w:hAnsi="Arial" w:cs="Arial"/>
          <w:sz w:val="22"/>
          <w:szCs w:val="22"/>
        </w:rPr>
        <w:t xml:space="preserve">digital </w:t>
      </w:r>
      <w:r w:rsidR="005B0CDE">
        <w:rPr>
          <w:rFonts w:ascii="Arial" w:hAnsi="Arial" w:cs="Arial"/>
          <w:sz w:val="22"/>
          <w:szCs w:val="22"/>
        </w:rPr>
        <w:t xml:space="preserve">technology is </w:t>
      </w:r>
      <w:r w:rsidR="00131BC9">
        <w:rPr>
          <w:rFonts w:ascii="Arial" w:hAnsi="Arial" w:cs="Arial"/>
          <w:sz w:val="22"/>
          <w:szCs w:val="22"/>
        </w:rPr>
        <w:t>embedded within a material object</w:t>
      </w:r>
      <w:r w:rsidR="005B0CDE">
        <w:rPr>
          <w:rFonts w:ascii="Arial" w:hAnsi="Arial" w:cs="Arial"/>
          <w:sz w:val="22"/>
          <w:szCs w:val="22"/>
        </w:rPr>
        <w:t>. Thus</w:t>
      </w:r>
      <w:r w:rsidR="00131BC9">
        <w:rPr>
          <w:rFonts w:ascii="Arial" w:hAnsi="Arial" w:cs="Arial"/>
          <w:sz w:val="22"/>
          <w:szCs w:val="22"/>
        </w:rPr>
        <w:t xml:space="preserve"> meaning that digital play resembles traditional </w:t>
      </w:r>
      <w:r w:rsidR="00C03FBF">
        <w:rPr>
          <w:rFonts w:ascii="Arial" w:hAnsi="Arial" w:cs="Arial"/>
          <w:sz w:val="22"/>
          <w:szCs w:val="22"/>
        </w:rPr>
        <w:t>socio-dramatic</w:t>
      </w:r>
      <w:r w:rsidR="00131BC9">
        <w:rPr>
          <w:rFonts w:ascii="Arial" w:hAnsi="Arial" w:cs="Arial"/>
          <w:sz w:val="22"/>
          <w:szCs w:val="22"/>
        </w:rPr>
        <w:t xml:space="preserve"> play more closely</w:t>
      </w:r>
      <w:r w:rsidR="00437238">
        <w:rPr>
          <w:rFonts w:ascii="Arial" w:hAnsi="Arial" w:cs="Arial"/>
          <w:sz w:val="22"/>
          <w:szCs w:val="22"/>
        </w:rPr>
        <w:t xml:space="preserve"> than on-</w:t>
      </w:r>
      <w:r w:rsidR="00151B0F">
        <w:rPr>
          <w:rFonts w:ascii="Arial" w:hAnsi="Arial" w:cs="Arial"/>
          <w:sz w:val="22"/>
          <w:szCs w:val="22"/>
        </w:rPr>
        <w:t>screen play</w:t>
      </w:r>
      <w:r w:rsidR="00131BC9">
        <w:rPr>
          <w:rFonts w:ascii="Arial" w:hAnsi="Arial" w:cs="Arial"/>
          <w:sz w:val="22"/>
          <w:szCs w:val="22"/>
        </w:rPr>
        <w:t xml:space="preserve">. It </w:t>
      </w:r>
      <w:r w:rsidR="00E71243">
        <w:rPr>
          <w:rFonts w:ascii="Arial" w:eastAsia="Times New Roman" w:hAnsi="Arial" w:cs="Arial"/>
          <w:sz w:val="22"/>
          <w:szCs w:val="22"/>
          <w:lang w:val="en-GB"/>
        </w:rPr>
        <w:t xml:space="preserve">will be shown how the nature of the screen-less digital toy extends this </w:t>
      </w:r>
      <w:r w:rsidR="00131BC9">
        <w:rPr>
          <w:rFonts w:ascii="Arial" w:eastAsia="Times New Roman" w:hAnsi="Arial" w:cs="Arial"/>
          <w:sz w:val="22"/>
          <w:szCs w:val="22"/>
          <w:lang w:val="en-GB"/>
        </w:rPr>
        <w:t xml:space="preserve">earlier </w:t>
      </w:r>
      <w:r w:rsidR="00E71243">
        <w:rPr>
          <w:rFonts w:ascii="Arial" w:eastAsia="Times New Roman" w:hAnsi="Arial" w:cs="Arial"/>
          <w:sz w:val="22"/>
          <w:szCs w:val="22"/>
          <w:lang w:val="en-GB"/>
        </w:rPr>
        <w:t xml:space="preserve">body of research beyond a framing around play and literacy and into thinking about the connection between </w:t>
      </w:r>
      <w:r>
        <w:rPr>
          <w:rFonts w:ascii="Arial" w:eastAsia="Times New Roman" w:hAnsi="Arial" w:cs="Arial"/>
          <w:sz w:val="22"/>
          <w:szCs w:val="22"/>
          <w:lang w:val="en-GB"/>
        </w:rPr>
        <w:t>an emerging form of physical-</w:t>
      </w:r>
      <w:r w:rsidR="00E71243">
        <w:rPr>
          <w:rFonts w:ascii="Arial" w:eastAsia="Times New Roman" w:hAnsi="Arial" w:cs="Arial"/>
          <w:sz w:val="22"/>
          <w:szCs w:val="22"/>
          <w:lang w:val="en-GB"/>
        </w:rPr>
        <w:t>digital play and</w:t>
      </w:r>
      <w:r w:rsidR="005B0CDE">
        <w:rPr>
          <w:rFonts w:ascii="Arial" w:eastAsia="Times New Roman" w:hAnsi="Arial" w:cs="Arial"/>
          <w:sz w:val="22"/>
          <w:szCs w:val="22"/>
          <w:lang w:val="en-GB"/>
        </w:rPr>
        <w:t xml:space="preserve"> wider</w:t>
      </w:r>
      <w:r w:rsidR="00E71243">
        <w:rPr>
          <w:rFonts w:ascii="Arial" w:eastAsia="Times New Roman" w:hAnsi="Arial" w:cs="Arial"/>
          <w:sz w:val="22"/>
          <w:szCs w:val="22"/>
          <w:lang w:val="en-GB"/>
        </w:rPr>
        <w:t xml:space="preserve"> multimodal communication practices. In doing so </w:t>
      </w:r>
      <w:r w:rsidR="00EF052A">
        <w:rPr>
          <w:rFonts w:ascii="Arial" w:eastAsia="Times New Roman" w:hAnsi="Arial" w:cs="Arial"/>
          <w:sz w:val="22"/>
          <w:szCs w:val="22"/>
          <w:lang w:val="en-GB"/>
        </w:rPr>
        <w:t xml:space="preserve">the discussion put forth </w:t>
      </w:r>
      <w:r>
        <w:rPr>
          <w:rFonts w:ascii="Arial" w:eastAsia="Times New Roman" w:hAnsi="Arial" w:cs="Arial"/>
          <w:sz w:val="22"/>
          <w:szCs w:val="22"/>
          <w:lang w:val="en-GB"/>
        </w:rPr>
        <w:t>is</w:t>
      </w:r>
      <w:r w:rsidR="00EF052A">
        <w:rPr>
          <w:rFonts w:ascii="Arial" w:eastAsia="Times New Roman" w:hAnsi="Arial" w:cs="Arial"/>
          <w:sz w:val="22"/>
          <w:szCs w:val="22"/>
          <w:lang w:val="en-GB"/>
        </w:rPr>
        <w:t xml:space="preserve"> underpinned by </w:t>
      </w:r>
      <w:r w:rsidR="00E71243">
        <w:rPr>
          <w:rFonts w:ascii="Arial" w:eastAsia="Times New Roman" w:hAnsi="Arial" w:cs="Arial"/>
          <w:sz w:val="22"/>
          <w:szCs w:val="22"/>
          <w:lang w:val="en-GB"/>
        </w:rPr>
        <w:t>multimodal social semiotic theory that suggests all communication</w:t>
      </w:r>
      <w:r w:rsidR="004C5036" w:rsidRPr="00033F2B">
        <w:rPr>
          <w:rFonts w:ascii="Arial" w:hAnsi="Arial" w:cs="Arial"/>
          <w:sz w:val="22"/>
          <w:szCs w:val="22"/>
        </w:rPr>
        <w:t xml:space="preserve"> practices are the result of ‘simultaneous social, economic, communicational and technological changes’ (</w:t>
      </w:r>
      <w:r w:rsidR="005B0CDE">
        <w:rPr>
          <w:rFonts w:ascii="Arial" w:hAnsi="Arial" w:cs="Arial"/>
          <w:sz w:val="22"/>
          <w:szCs w:val="22"/>
        </w:rPr>
        <w:t xml:space="preserve">Kress 2003 </w:t>
      </w:r>
      <w:r w:rsidR="004C5036" w:rsidRPr="00033F2B">
        <w:rPr>
          <w:rFonts w:ascii="Arial" w:hAnsi="Arial" w:cs="Arial"/>
          <w:sz w:val="22"/>
          <w:szCs w:val="22"/>
        </w:rPr>
        <w:t xml:space="preserve">p.9), which are connected to patterns formed by cultures in relation to their individual histories. </w:t>
      </w:r>
      <w:r w:rsidR="00E71243">
        <w:rPr>
          <w:rFonts w:ascii="Arial" w:hAnsi="Arial" w:cs="Arial"/>
          <w:sz w:val="22"/>
          <w:szCs w:val="22"/>
        </w:rPr>
        <w:t xml:space="preserve">As will be shown in the next section the same </w:t>
      </w:r>
      <w:r w:rsidR="00EF052A">
        <w:rPr>
          <w:rFonts w:ascii="Arial" w:hAnsi="Arial" w:cs="Arial"/>
          <w:sz w:val="22"/>
          <w:szCs w:val="22"/>
        </w:rPr>
        <w:t xml:space="preserve">also applies to </w:t>
      </w:r>
      <w:r w:rsidR="00E71243">
        <w:rPr>
          <w:rFonts w:ascii="Arial" w:hAnsi="Arial" w:cs="Arial"/>
          <w:sz w:val="22"/>
          <w:szCs w:val="22"/>
        </w:rPr>
        <w:t xml:space="preserve">changes in tools for play. </w:t>
      </w:r>
    </w:p>
    <w:p w14:paraId="3EAA496B" w14:textId="6CEE7CBE" w:rsidR="00B5159F" w:rsidRDefault="000C0AF3" w:rsidP="00D04C1E">
      <w:pPr>
        <w:pStyle w:val="NormalWeb"/>
        <w:jc w:val="both"/>
        <w:rPr>
          <w:rFonts w:ascii="Arial" w:hAnsi="Arial" w:cs="Arial"/>
          <w:b/>
          <w:sz w:val="24"/>
          <w:szCs w:val="24"/>
        </w:rPr>
      </w:pPr>
      <w:r>
        <w:rPr>
          <w:rFonts w:ascii="Arial" w:hAnsi="Arial" w:cs="Arial"/>
          <w:b/>
          <w:sz w:val="24"/>
          <w:szCs w:val="24"/>
        </w:rPr>
        <w:t>Toy D</w:t>
      </w:r>
      <w:r w:rsidR="00DE5389">
        <w:rPr>
          <w:rFonts w:ascii="Arial" w:hAnsi="Arial" w:cs="Arial"/>
          <w:b/>
          <w:sz w:val="24"/>
          <w:szCs w:val="24"/>
        </w:rPr>
        <w:t>esign</w:t>
      </w:r>
      <w:r w:rsidR="002159E2">
        <w:rPr>
          <w:rFonts w:ascii="Arial" w:hAnsi="Arial" w:cs="Arial"/>
          <w:b/>
          <w:sz w:val="24"/>
          <w:szCs w:val="24"/>
        </w:rPr>
        <w:t xml:space="preserve">, Culture </w:t>
      </w:r>
      <w:r>
        <w:rPr>
          <w:rFonts w:ascii="Arial" w:hAnsi="Arial" w:cs="Arial"/>
          <w:b/>
          <w:sz w:val="24"/>
          <w:szCs w:val="24"/>
        </w:rPr>
        <w:t>and the Implications for Communication Practices</w:t>
      </w:r>
      <w:r w:rsidR="00DE5389">
        <w:rPr>
          <w:rFonts w:ascii="Arial" w:hAnsi="Arial" w:cs="Arial"/>
          <w:b/>
          <w:sz w:val="24"/>
          <w:szCs w:val="24"/>
        </w:rPr>
        <w:t xml:space="preserve"> </w:t>
      </w:r>
    </w:p>
    <w:p w14:paraId="5E389F3D" w14:textId="150D4051" w:rsidR="002B12A7" w:rsidRDefault="000735C7" w:rsidP="002B12A7">
      <w:pPr>
        <w:widowControl w:val="0"/>
        <w:autoSpaceDE w:val="0"/>
        <w:autoSpaceDN w:val="0"/>
        <w:adjustRightInd w:val="0"/>
        <w:spacing w:after="240"/>
        <w:jc w:val="both"/>
        <w:rPr>
          <w:rFonts w:ascii="Arial" w:hAnsi="Arial" w:cs="Arial"/>
          <w:sz w:val="22"/>
          <w:szCs w:val="22"/>
        </w:rPr>
      </w:pPr>
      <w:r>
        <w:rPr>
          <w:rFonts w:ascii="Arial" w:hAnsi="Arial" w:cs="Arial"/>
          <w:sz w:val="22"/>
          <w:szCs w:val="22"/>
        </w:rPr>
        <w:t xml:space="preserve">The previous section </w:t>
      </w:r>
      <w:r w:rsidR="004C7E1C">
        <w:rPr>
          <w:rFonts w:ascii="Arial" w:hAnsi="Arial" w:cs="Arial"/>
          <w:sz w:val="22"/>
          <w:szCs w:val="22"/>
        </w:rPr>
        <w:t>described</w:t>
      </w:r>
      <w:r w:rsidR="002860C3" w:rsidRPr="004C7E1C">
        <w:rPr>
          <w:rFonts w:ascii="Arial" w:hAnsi="Arial" w:cs="Arial"/>
          <w:sz w:val="22"/>
          <w:szCs w:val="22"/>
        </w:rPr>
        <w:t xml:space="preserve"> how communication practices are unavoidably linked to wider social and cultural </w:t>
      </w:r>
      <w:r w:rsidR="008E2040">
        <w:rPr>
          <w:rFonts w:ascii="Arial" w:hAnsi="Arial" w:cs="Arial"/>
          <w:sz w:val="22"/>
          <w:szCs w:val="22"/>
        </w:rPr>
        <w:t>patterns</w:t>
      </w:r>
      <w:r w:rsidR="002860C3" w:rsidRPr="004C7E1C">
        <w:rPr>
          <w:rFonts w:ascii="Arial" w:hAnsi="Arial" w:cs="Arial"/>
          <w:sz w:val="22"/>
          <w:szCs w:val="22"/>
        </w:rPr>
        <w:t xml:space="preserve"> </w:t>
      </w:r>
      <w:r w:rsidR="004C7E1C">
        <w:rPr>
          <w:rFonts w:ascii="Arial" w:hAnsi="Arial" w:cs="Arial"/>
          <w:sz w:val="22"/>
          <w:szCs w:val="22"/>
        </w:rPr>
        <w:t>that include</w:t>
      </w:r>
      <w:r w:rsidR="002860C3" w:rsidRPr="004C7E1C">
        <w:rPr>
          <w:rFonts w:ascii="Arial" w:hAnsi="Arial" w:cs="Arial"/>
          <w:sz w:val="22"/>
          <w:szCs w:val="22"/>
        </w:rPr>
        <w:t xml:space="preserve"> </w:t>
      </w:r>
      <w:r w:rsidR="004C7E1C">
        <w:rPr>
          <w:rFonts w:ascii="Arial" w:hAnsi="Arial" w:cs="Arial"/>
          <w:sz w:val="22"/>
          <w:szCs w:val="22"/>
        </w:rPr>
        <w:t xml:space="preserve">economic shifts and </w:t>
      </w:r>
      <w:r w:rsidR="002860C3" w:rsidRPr="004C7E1C">
        <w:rPr>
          <w:rFonts w:ascii="Arial" w:hAnsi="Arial" w:cs="Arial"/>
          <w:sz w:val="22"/>
          <w:szCs w:val="22"/>
        </w:rPr>
        <w:t>technological advances (</w:t>
      </w:r>
      <w:r w:rsidR="008E2040">
        <w:rPr>
          <w:rFonts w:ascii="Arial" w:hAnsi="Arial" w:cs="Arial"/>
          <w:sz w:val="22"/>
          <w:szCs w:val="22"/>
        </w:rPr>
        <w:t xml:space="preserve">Kress, </w:t>
      </w:r>
      <w:r w:rsidR="002860C3" w:rsidRPr="004C7E1C">
        <w:rPr>
          <w:rFonts w:ascii="Arial" w:hAnsi="Arial" w:cs="Arial"/>
          <w:sz w:val="22"/>
          <w:szCs w:val="22"/>
        </w:rPr>
        <w:t>2003)</w:t>
      </w:r>
      <w:r w:rsidR="00B65CF8" w:rsidRPr="004C7E1C">
        <w:rPr>
          <w:rFonts w:ascii="Arial" w:hAnsi="Arial" w:cs="Arial"/>
          <w:sz w:val="22"/>
          <w:szCs w:val="22"/>
        </w:rPr>
        <w:t>.</w:t>
      </w:r>
      <w:r w:rsidR="002860C3" w:rsidRPr="004C7E1C">
        <w:rPr>
          <w:rFonts w:ascii="Arial" w:hAnsi="Arial" w:cs="Arial"/>
          <w:sz w:val="22"/>
          <w:szCs w:val="22"/>
        </w:rPr>
        <w:t xml:space="preserve"> </w:t>
      </w:r>
      <w:r w:rsidR="00381AC8" w:rsidRPr="004C7E1C">
        <w:rPr>
          <w:rFonts w:ascii="Arial" w:hAnsi="Arial" w:cs="Arial"/>
          <w:sz w:val="22"/>
          <w:szCs w:val="22"/>
        </w:rPr>
        <w:t xml:space="preserve">Julier (2013) </w:t>
      </w:r>
      <w:r w:rsidR="008E2040">
        <w:rPr>
          <w:rFonts w:ascii="Arial" w:hAnsi="Arial" w:cs="Arial"/>
          <w:sz w:val="22"/>
          <w:szCs w:val="22"/>
        </w:rPr>
        <w:t>shows</w:t>
      </w:r>
      <w:r w:rsidR="008E2040" w:rsidRPr="004C7E1C">
        <w:rPr>
          <w:rFonts w:ascii="Arial" w:hAnsi="Arial" w:cs="Arial"/>
          <w:sz w:val="22"/>
          <w:szCs w:val="22"/>
        </w:rPr>
        <w:t xml:space="preserve"> how design practices are also a product of wider cultural </w:t>
      </w:r>
      <w:r>
        <w:rPr>
          <w:rFonts w:ascii="Arial" w:hAnsi="Arial" w:cs="Arial"/>
          <w:sz w:val="22"/>
          <w:szCs w:val="22"/>
        </w:rPr>
        <w:t>patterns</w:t>
      </w:r>
      <w:r w:rsidR="008E2040" w:rsidRPr="004C7E1C">
        <w:rPr>
          <w:rFonts w:ascii="Arial" w:hAnsi="Arial" w:cs="Arial"/>
          <w:sz w:val="22"/>
          <w:szCs w:val="22"/>
        </w:rPr>
        <w:t xml:space="preserve"> </w:t>
      </w:r>
      <w:r w:rsidR="008E2040">
        <w:rPr>
          <w:rFonts w:ascii="Arial" w:hAnsi="Arial" w:cs="Arial"/>
          <w:sz w:val="22"/>
          <w:szCs w:val="22"/>
        </w:rPr>
        <w:t>by linking them to</w:t>
      </w:r>
      <w:r w:rsidR="004C7E1C">
        <w:rPr>
          <w:rFonts w:ascii="Arial" w:hAnsi="Arial" w:cs="Arial"/>
          <w:sz w:val="22"/>
          <w:szCs w:val="22"/>
        </w:rPr>
        <w:t xml:space="preserve"> global</w:t>
      </w:r>
      <w:r w:rsidR="008E2040">
        <w:rPr>
          <w:rFonts w:ascii="Arial" w:hAnsi="Arial" w:cs="Arial"/>
          <w:sz w:val="22"/>
          <w:szCs w:val="22"/>
        </w:rPr>
        <w:t xml:space="preserve"> economic shifts</w:t>
      </w:r>
      <w:r w:rsidR="004C7E1C">
        <w:rPr>
          <w:rFonts w:ascii="Arial" w:hAnsi="Arial" w:cs="Arial"/>
          <w:sz w:val="22"/>
          <w:szCs w:val="22"/>
        </w:rPr>
        <w:t xml:space="preserve"> since the 1980s</w:t>
      </w:r>
      <w:r w:rsidR="00381AC8" w:rsidRPr="004C7E1C">
        <w:rPr>
          <w:rFonts w:ascii="Arial" w:hAnsi="Arial" w:cs="Arial"/>
          <w:sz w:val="22"/>
          <w:szCs w:val="22"/>
        </w:rPr>
        <w:t>.</w:t>
      </w:r>
      <w:r w:rsidR="004C7E1C">
        <w:rPr>
          <w:rFonts w:ascii="Arial" w:hAnsi="Arial" w:cs="Arial"/>
          <w:sz w:val="22"/>
          <w:szCs w:val="22"/>
        </w:rPr>
        <w:t xml:space="preserve"> In relation to recent times he writes</w:t>
      </w:r>
      <w:r w:rsidR="00D52294">
        <w:rPr>
          <w:rFonts w:ascii="Arial" w:hAnsi="Arial" w:cs="Arial"/>
          <w:sz w:val="22"/>
          <w:szCs w:val="22"/>
        </w:rPr>
        <w:t xml:space="preserve"> that</w:t>
      </w:r>
      <w:r w:rsidR="004C7E1C">
        <w:rPr>
          <w:rFonts w:ascii="Arial" w:hAnsi="Arial" w:cs="Arial"/>
          <w:sz w:val="22"/>
          <w:szCs w:val="22"/>
        </w:rPr>
        <w:t xml:space="preserve"> ‘</w:t>
      </w:r>
      <w:r w:rsidR="002B12A7">
        <w:rPr>
          <w:rFonts w:ascii="Arial" w:hAnsi="Arial" w:cs="Arial"/>
          <w:sz w:val="22"/>
          <w:szCs w:val="22"/>
        </w:rPr>
        <w:t>d</w:t>
      </w:r>
      <w:r w:rsidR="0037031E" w:rsidRPr="004C7E1C">
        <w:rPr>
          <w:rFonts w:ascii="Arial" w:hAnsi="Arial" w:cs="Arial"/>
          <w:sz w:val="22"/>
          <w:szCs w:val="22"/>
        </w:rPr>
        <w:t>esign culture is thus both a product and description of the wider social and economic processes of this d</w:t>
      </w:r>
      <w:r w:rsidR="004C7E1C">
        <w:rPr>
          <w:rFonts w:ascii="Arial" w:hAnsi="Arial" w:cs="Arial"/>
          <w:sz w:val="22"/>
          <w:szCs w:val="22"/>
        </w:rPr>
        <w:t>esign turn within neoliberalism’</w:t>
      </w:r>
      <w:r w:rsidR="0037031E" w:rsidRPr="004C7E1C">
        <w:rPr>
          <w:rFonts w:ascii="Arial" w:hAnsi="Arial" w:cs="Arial"/>
          <w:sz w:val="22"/>
          <w:szCs w:val="22"/>
        </w:rPr>
        <w:t xml:space="preserve"> (Julier</w:t>
      </w:r>
      <w:r w:rsidR="004C7E1C">
        <w:rPr>
          <w:rFonts w:ascii="Arial" w:hAnsi="Arial" w:cs="Arial"/>
          <w:sz w:val="22"/>
          <w:szCs w:val="22"/>
        </w:rPr>
        <w:t>, 2013, p.</w:t>
      </w:r>
      <w:r w:rsidR="0037031E" w:rsidRPr="004C7E1C">
        <w:rPr>
          <w:rFonts w:ascii="Arial" w:hAnsi="Arial" w:cs="Arial"/>
          <w:sz w:val="22"/>
          <w:szCs w:val="22"/>
        </w:rPr>
        <w:t>220)</w:t>
      </w:r>
      <w:r w:rsidR="004C7E1C">
        <w:rPr>
          <w:rFonts w:ascii="Arial" w:hAnsi="Arial" w:cs="Arial"/>
          <w:sz w:val="22"/>
          <w:szCs w:val="22"/>
        </w:rPr>
        <w:t>.</w:t>
      </w:r>
      <w:r w:rsidR="000348BC">
        <w:rPr>
          <w:rFonts w:ascii="Arial" w:hAnsi="Arial" w:cs="Arial"/>
          <w:sz w:val="22"/>
          <w:szCs w:val="22"/>
        </w:rPr>
        <w:t xml:space="preserve"> In relation to toy</w:t>
      </w:r>
      <w:r w:rsidR="002E7BB6">
        <w:rPr>
          <w:rFonts w:ascii="Arial" w:hAnsi="Arial" w:cs="Arial"/>
          <w:sz w:val="22"/>
          <w:szCs w:val="22"/>
        </w:rPr>
        <w:t>s</w:t>
      </w:r>
      <w:r w:rsidR="000348BC">
        <w:rPr>
          <w:rFonts w:ascii="Arial" w:hAnsi="Arial" w:cs="Arial"/>
          <w:sz w:val="22"/>
          <w:szCs w:val="22"/>
        </w:rPr>
        <w:t xml:space="preserve"> specifically, </w:t>
      </w:r>
      <w:r w:rsidR="00961EBE">
        <w:rPr>
          <w:rFonts w:ascii="Arial" w:hAnsi="Arial" w:cs="Arial"/>
          <w:sz w:val="22"/>
          <w:szCs w:val="22"/>
        </w:rPr>
        <w:t xml:space="preserve">Van Leeuwen (2013) </w:t>
      </w:r>
      <w:r w:rsidR="00DD05BD">
        <w:rPr>
          <w:rFonts w:ascii="Arial" w:hAnsi="Arial" w:cs="Arial"/>
          <w:sz w:val="22"/>
          <w:szCs w:val="22"/>
        </w:rPr>
        <w:t xml:space="preserve">has </w:t>
      </w:r>
      <w:r>
        <w:rPr>
          <w:rFonts w:ascii="Arial" w:hAnsi="Arial" w:cs="Arial"/>
          <w:sz w:val="22"/>
          <w:szCs w:val="22"/>
        </w:rPr>
        <w:t xml:space="preserve">similarly </w:t>
      </w:r>
      <w:r w:rsidR="00DD05BD">
        <w:rPr>
          <w:rFonts w:ascii="Arial" w:hAnsi="Arial" w:cs="Arial"/>
          <w:sz w:val="22"/>
          <w:szCs w:val="22"/>
        </w:rPr>
        <w:t xml:space="preserve">shown how </w:t>
      </w:r>
      <w:r w:rsidR="002E7BB6">
        <w:rPr>
          <w:rFonts w:ascii="Arial" w:hAnsi="Arial" w:cs="Arial"/>
          <w:sz w:val="22"/>
          <w:szCs w:val="22"/>
        </w:rPr>
        <w:t>their design</w:t>
      </w:r>
      <w:r w:rsidR="00437238">
        <w:rPr>
          <w:rFonts w:ascii="Arial" w:hAnsi="Arial" w:cs="Arial"/>
          <w:sz w:val="22"/>
          <w:szCs w:val="22"/>
        </w:rPr>
        <w:t xml:space="preserve"> is</w:t>
      </w:r>
      <w:r w:rsidR="000E37DB">
        <w:rPr>
          <w:rFonts w:ascii="Arial" w:hAnsi="Arial" w:cs="Arial"/>
          <w:sz w:val="22"/>
          <w:szCs w:val="22"/>
        </w:rPr>
        <w:t xml:space="preserve"> </w:t>
      </w:r>
      <w:r w:rsidR="00B65CF8">
        <w:rPr>
          <w:rFonts w:ascii="Arial" w:hAnsi="Arial" w:cs="Arial"/>
          <w:sz w:val="22"/>
          <w:szCs w:val="22"/>
        </w:rPr>
        <w:t xml:space="preserve">a reflection of </w:t>
      </w:r>
      <w:r w:rsidR="00CB0F53">
        <w:rPr>
          <w:rStyle w:val="Strong"/>
          <w:rFonts w:ascii="Arial" w:hAnsi="Arial" w:cs="Arial"/>
          <w:b w:val="0"/>
          <w:sz w:val="22"/>
          <w:szCs w:val="22"/>
        </w:rPr>
        <w:t>wider aesthetic histories and social practices.</w:t>
      </w:r>
      <w:r w:rsidR="00CB0F53">
        <w:rPr>
          <w:rFonts w:ascii="Arial" w:hAnsi="Arial" w:cs="Arial"/>
          <w:sz w:val="22"/>
          <w:szCs w:val="22"/>
        </w:rPr>
        <w:t xml:space="preserve"> In particular, he </w:t>
      </w:r>
      <w:r w:rsidR="00CB0F53" w:rsidRPr="00033F2B">
        <w:rPr>
          <w:rFonts w:ascii="Arial" w:hAnsi="Arial" w:cs="Arial"/>
          <w:sz w:val="22"/>
          <w:szCs w:val="22"/>
        </w:rPr>
        <w:t xml:space="preserve">mapped the development of western construction toys to social </w:t>
      </w:r>
      <w:r w:rsidR="00FE71ED">
        <w:rPr>
          <w:rFonts w:ascii="Arial" w:hAnsi="Arial" w:cs="Arial"/>
          <w:sz w:val="22"/>
          <w:szCs w:val="22"/>
        </w:rPr>
        <w:t>and cultural practic</w:t>
      </w:r>
      <w:r w:rsidR="00162264">
        <w:rPr>
          <w:rFonts w:ascii="Arial" w:hAnsi="Arial" w:cs="Arial"/>
          <w:sz w:val="22"/>
          <w:szCs w:val="22"/>
        </w:rPr>
        <w:t xml:space="preserve">es. </w:t>
      </w:r>
      <w:r w:rsidR="002B12A7">
        <w:rPr>
          <w:rFonts w:ascii="Arial" w:hAnsi="Arial" w:cs="Arial"/>
          <w:sz w:val="22"/>
          <w:szCs w:val="22"/>
        </w:rPr>
        <w:t xml:space="preserve">In doing so </w:t>
      </w:r>
      <w:r w:rsidR="000C0AF3">
        <w:rPr>
          <w:rFonts w:ascii="Arial" w:hAnsi="Arial" w:cs="Arial"/>
          <w:sz w:val="22"/>
          <w:szCs w:val="22"/>
        </w:rPr>
        <w:t xml:space="preserve">Van Leeuwen </w:t>
      </w:r>
      <w:r w:rsidR="002B12A7">
        <w:rPr>
          <w:rFonts w:ascii="Arial" w:hAnsi="Arial" w:cs="Arial"/>
          <w:sz w:val="22"/>
          <w:szCs w:val="22"/>
        </w:rPr>
        <w:t xml:space="preserve">shows </w:t>
      </w:r>
      <w:r w:rsidR="00162264">
        <w:rPr>
          <w:rFonts w:ascii="Arial" w:hAnsi="Arial" w:cs="Arial"/>
          <w:sz w:val="22"/>
          <w:szCs w:val="22"/>
        </w:rPr>
        <w:t xml:space="preserve">how </w:t>
      </w:r>
      <w:r w:rsidR="00FE71ED">
        <w:rPr>
          <w:rFonts w:ascii="Arial" w:hAnsi="Arial" w:cs="Arial"/>
          <w:sz w:val="22"/>
          <w:szCs w:val="22"/>
        </w:rPr>
        <w:t>the construction toy</w:t>
      </w:r>
      <w:r w:rsidR="00437238">
        <w:rPr>
          <w:rFonts w:ascii="Arial" w:hAnsi="Arial" w:cs="Arial"/>
          <w:sz w:val="22"/>
          <w:szCs w:val="22"/>
        </w:rPr>
        <w:t>,</w:t>
      </w:r>
      <w:r w:rsidR="00CB0F53">
        <w:rPr>
          <w:rFonts w:ascii="Arial" w:hAnsi="Arial" w:cs="Arial"/>
          <w:sz w:val="22"/>
          <w:szCs w:val="22"/>
        </w:rPr>
        <w:t xml:space="preserve"> </w:t>
      </w:r>
      <w:r w:rsidR="00CB0F53" w:rsidRPr="000E37DB">
        <w:rPr>
          <w:rStyle w:val="Strong"/>
          <w:rFonts w:ascii="Arial" w:hAnsi="Arial" w:cs="Arial"/>
          <w:b w:val="0"/>
          <w:i/>
          <w:sz w:val="22"/>
          <w:szCs w:val="22"/>
        </w:rPr>
        <w:t>Mecanno</w:t>
      </w:r>
      <w:r w:rsidR="00CB0F53" w:rsidRPr="00033F2B">
        <w:rPr>
          <w:rFonts w:ascii="Arial" w:hAnsi="Arial" w:cs="Arial"/>
          <w:sz w:val="22"/>
          <w:szCs w:val="22"/>
        </w:rPr>
        <w:t xml:space="preserve"> </w:t>
      </w:r>
      <w:r w:rsidR="00162264">
        <w:rPr>
          <w:rFonts w:ascii="Arial" w:hAnsi="Arial" w:cs="Arial"/>
          <w:sz w:val="22"/>
          <w:szCs w:val="22"/>
        </w:rPr>
        <w:t xml:space="preserve">can be seen as a direct representation of </w:t>
      </w:r>
      <w:r w:rsidR="00CB0F53">
        <w:rPr>
          <w:rFonts w:ascii="Arial" w:hAnsi="Arial" w:cs="Arial"/>
          <w:sz w:val="22"/>
          <w:szCs w:val="22"/>
        </w:rPr>
        <w:t xml:space="preserve">industrial equipment such as </w:t>
      </w:r>
      <w:r w:rsidR="00CB0F53" w:rsidRPr="00033F2B">
        <w:rPr>
          <w:rFonts w:ascii="Arial" w:hAnsi="Arial" w:cs="Arial"/>
          <w:sz w:val="22"/>
          <w:szCs w:val="22"/>
        </w:rPr>
        <w:t>cranes from the same era</w:t>
      </w:r>
      <w:r w:rsidR="00162264">
        <w:rPr>
          <w:rFonts w:ascii="Arial" w:hAnsi="Arial" w:cs="Arial"/>
          <w:sz w:val="22"/>
          <w:szCs w:val="22"/>
        </w:rPr>
        <w:t xml:space="preserve">. </w:t>
      </w:r>
      <w:r w:rsidR="00DD05BD">
        <w:rPr>
          <w:rFonts w:ascii="Arial" w:hAnsi="Arial" w:cs="Arial"/>
          <w:sz w:val="22"/>
          <w:szCs w:val="22"/>
        </w:rPr>
        <w:t xml:space="preserve">He </w:t>
      </w:r>
      <w:r w:rsidR="002B12A7">
        <w:rPr>
          <w:rFonts w:ascii="Arial" w:hAnsi="Arial" w:cs="Arial"/>
          <w:sz w:val="22"/>
          <w:szCs w:val="22"/>
        </w:rPr>
        <w:t>then applies</w:t>
      </w:r>
      <w:r w:rsidR="00DD05BD">
        <w:rPr>
          <w:rFonts w:ascii="Arial" w:hAnsi="Arial" w:cs="Arial"/>
          <w:sz w:val="22"/>
          <w:szCs w:val="22"/>
        </w:rPr>
        <w:t xml:space="preserve"> this idea </w:t>
      </w:r>
      <w:r w:rsidR="008E2040">
        <w:rPr>
          <w:rFonts w:ascii="Arial" w:hAnsi="Arial" w:cs="Arial"/>
          <w:sz w:val="22"/>
          <w:szCs w:val="22"/>
        </w:rPr>
        <w:t>to</w:t>
      </w:r>
      <w:r w:rsidR="00DD05BD">
        <w:rPr>
          <w:rFonts w:ascii="Arial" w:hAnsi="Arial" w:cs="Arial"/>
          <w:sz w:val="22"/>
          <w:szCs w:val="22"/>
        </w:rPr>
        <w:t xml:space="preserve"> more recent toys showing how</w:t>
      </w:r>
      <w:r w:rsidR="000E37DB">
        <w:rPr>
          <w:rFonts w:ascii="Arial" w:hAnsi="Arial" w:cs="Arial"/>
          <w:sz w:val="22"/>
          <w:szCs w:val="22"/>
        </w:rPr>
        <w:t xml:space="preserve"> </w:t>
      </w:r>
      <w:r w:rsidR="00CB0F53" w:rsidRPr="00033F2B">
        <w:rPr>
          <w:rFonts w:ascii="Arial" w:hAnsi="Arial" w:cs="Arial"/>
          <w:sz w:val="22"/>
          <w:szCs w:val="22"/>
        </w:rPr>
        <w:t>the</w:t>
      </w:r>
      <w:r w:rsidR="00CB0F53">
        <w:rPr>
          <w:rFonts w:ascii="Arial" w:hAnsi="Arial" w:cs="Arial"/>
          <w:sz w:val="22"/>
          <w:szCs w:val="22"/>
        </w:rPr>
        <w:t xml:space="preserve"> original red, blue and yellow </w:t>
      </w:r>
      <w:r w:rsidR="00CB0F53" w:rsidRPr="000C0AF3">
        <w:rPr>
          <w:rFonts w:ascii="Arial" w:hAnsi="Arial" w:cs="Arial"/>
          <w:i/>
          <w:sz w:val="22"/>
          <w:szCs w:val="22"/>
        </w:rPr>
        <w:t>Lego</w:t>
      </w:r>
      <w:r w:rsidR="00CB0F53" w:rsidRPr="00033F2B">
        <w:rPr>
          <w:rFonts w:ascii="Arial" w:hAnsi="Arial" w:cs="Arial"/>
          <w:sz w:val="22"/>
          <w:szCs w:val="22"/>
        </w:rPr>
        <w:t xml:space="preserve"> </w:t>
      </w:r>
      <w:r w:rsidR="00437238">
        <w:rPr>
          <w:rFonts w:ascii="Arial" w:hAnsi="Arial" w:cs="Arial"/>
          <w:sz w:val="22"/>
          <w:szCs w:val="22"/>
        </w:rPr>
        <w:t>bricks</w:t>
      </w:r>
      <w:r w:rsidR="00CB0F53" w:rsidRPr="00033F2B">
        <w:rPr>
          <w:rFonts w:ascii="Arial" w:hAnsi="Arial" w:cs="Arial"/>
          <w:sz w:val="22"/>
          <w:szCs w:val="22"/>
        </w:rPr>
        <w:t xml:space="preserve"> </w:t>
      </w:r>
      <w:r w:rsidR="00162264">
        <w:rPr>
          <w:rFonts w:ascii="Arial" w:hAnsi="Arial" w:cs="Arial"/>
          <w:sz w:val="22"/>
          <w:szCs w:val="22"/>
        </w:rPr>
        <w:t xml:space="preserve">came into production </w:t>
      </w:r>
      <w:r>
        <w:rPr>
          <w:rFonts w:ascii="Arial" w:hAnsi="Arial" w:cs="Arial"/>
          <w:sz w:val="22"/>
          <w:szCs w:val="22"/>
        </w:rPr>
        <w:t>shortly after</w:t>
      </w:r>
      <w:r w:rsidR="00162264">
        <w:rPr>
          <w:rFonts w:ascii="Arial" w:hAnsi="Arial" w:cs="Arial"/>
          <w:sz w:val="22"/>
          <w:szCs w:val="22"/>
        </w:rPr>
        <w:t xml:space="preserve"> the </w:t>
      </w:r>
      <w:r w:rsidR="00CB0F53" w:rsidRPr="00033F2B">
        <w:rPr>
          <w:rFonts w:ascii="Arial" w:hAnsi="Arial" w:cs="Arial"/>
          <w:sz w:val="22"/>
          <w:szCs w:val="22"/>
        </w:rPr>
        <w:t>Bauhaus art movement</w:t>
      </w:r>
      <w:r w:rsidR="00162264">
        <w:rPr>
          <w:rFonts w:ascii="Arial" w:hAnsi="Arial" w:cs="Arial"/>
          <w:sz w:val="22"/>
          <w:szCs w:val="22"/>
        </w:rPr>
        <w:t xml:space="preserve"> </w:t>
      </w:r>
      <w:r w:rsidR="002E7BB6">
        <w:rPr>
          <w:rFonts w:ascii="Arial" w:hAnsi="Arial" w:cs="Arial"/>
          <w:sz w:val="22"/>
          <w:szCs w:val="22"/>
        </w:rPr>
        <w:t>began</w:t>
      </w:r>
      <w:r w:rsidR="00162264">
        <w:rPr>
          <w:rFonts w:ascii="Arial" w:hAnsi="Arial" w:cs="Arial"/>
          <w:sz w:val="22"/>
          <w:szCs w:val="22"/>
        </w:rPr>
        <w:t xml:space="preserve"> </w:t>
      </w:r>
      <w:r w:rsidR="008E2040">
        <w:rPr>
          <w:rFonts w:ascii="Arial" w:hAnsi="Arial" w:cs="Arial"/>
          <w:sz w:val="22"/>
          <w:szCs w:val="22"/>
        </w:rPr>
        <w:t>producing</w:t>
      </w:r>
      <w:r w:rsidR="00162264">
        <w:rPr>
          <w:rFonts w:ascii="Arial" w:hAnsi="Arial" w:cs="Arial"/>
          <w:sz w:val="22"/>
          <w:szCs w:val="22"/>
        </w:rPr>
        <w:t xml:space="preserve"> works that were similarly </w:t>
      </w:r>
      <w:r w:rsidR="000E37DB">
        <w:rPr>
          <w:rFonts w:ascii="Arial" w:hAnsi="Arial" w:cs="Arial"/>
          <w:sz w:val="22"/>
          <w:szCs w:val="22"/>
        </w:rPr>
        <w:t>created from</w:t>
      </w:r>
      <w:r w:rsidR="00CB0F53">
        <w:rPr>
          <w:rFonts w:ascii="Arial" w:hAnsi="Arial" w:cs="Arial"/>
          <w:sz w:val="22"/>
          <w:szCs w:val="22"/>
        </w:rPr>
        <w:t xml:space="preserve"> </w:t>
      </w:r>
      <w:r w:rsidR="000E37DB">
        <w:rPr>
          <w:rFonts w:ascii="Arial" w:hAnsi="Arial" w:cs="Arial"/>
          <w:sz w:val="22"/>
          <w:szCs w:val="22"/>
        </w:rPr>
        <w:t>a narrow</w:t>
      </w:r>
      <w:r w:rsidR="00162264">
        <w:rPr>
          <w:rFonts w:ascii="Arial" w:hAnsi="Arial" w:cs="Arial"/>
          <w:sz w:val="22"/>
          <w:szCs w:val="22"/>
        </w:rPr>
        <w:t xml:space="preserve"> range of primary</w:t>
      </w:r>
      <w:r w:rsidR="008E2040">
        <w:rPr>
          <w:rFonts w:ascii="Arial" w:hAnsi="Arial" w:cs="Arial"/>
          <w:sz w:val="22"/>
          <w:szCs w:val="22"/>
        </w:rPr>
        <w:t xml:space="preserve"> coloured blocks</w:t>
      </w:r>
      <w:r w:rsidR="00CB0F53" w:rsidRPr="00033F2B">
        <w:rPr>
          <w:rFonts w:ascii="Arial" w:hAnsi="Arial" w:cs="Arial"/>
          <w:sz w:val="22"/>
          <w:szCs w:val="22"/>
        </w:rPr>
        <w:t xml:space="preserve">. </w:t>
      </w:r>
      <w:r w:rsidR="008E2040">
        <w:rPr>
          <w:rFonts w:ascii="Arial" w:hAnsi="Arial" w:cs="Arial"/>
          <w:sz w:val="22"/>
          <w:szCs w:val="22"/>
        </w:rPr>
        <w:t xml:space="preserve">Further, </w:t>
      </w:r>
      <w:r w:rsidR="002B12A7">
        <w:rPr>
          <w:rFonts w:ascii="Arial" w:hAnsi="Arial" w:cs="Arial"/>
          <w:sz w:val="22"/>
          <w:szCs w:val="22"/>
        </w:rPr>
        <w:t>toys fail to interest children when wider socia</w:t>
      </w:r>
      <w:r w:rsidR="008E2040">
        <w:rPr>
          <w:rFonts w:ascii="Arial" w:hAnsi="Arial" w:cs="Arial"/>
          <w:sz w:val="22"/>
          <w:szCs w:val="22"/>
        </w:rPr>
        <w:t>l practices</w:t>
      </w:r>
      <w:r w:rsidR="000C0AF3">
        <w:rPr>
          <w:rFonts w:ascii="Arial" w:hAnsi="Arial" w:cs="Arial"/>
          <w:sz w:val="22"/>
          <w:szCs w:val="22"/>
        </w:rPr>
        <w:t xml:space="preserve"> are not taken</w:t>
      </w:r>
      <w:r w:rsidR="008E2040">
        <w:rPr>
          <w:rFonts w:ascii="Arial" w:hAnsi="Arial" w:cs="Arial"/>
          <w:sz w:val="22"/>
          <w:szCs w:val="22"/>
        </w:rPr>
        <w:t xml:space="preserve"> into consideration because they do not mirror their everyday experiences of making sense of the world</w:t>
      </w:r>
      <w:r w:rsidR="000C0AF3">
        <w:rPr>
          <w:rFonts w:ascii="Arial" w:hAnsi="Arial" w:cs="Arial"/>
          <w:sz w:val="22"/>
          <w:szCs w:val="22"/>
        </w:rPr>
        <w:t xml:space="preserve"> (Zhang and Peng, 2010)</w:t>
      </w:r>
      <w:r w:rsidR="008E2040">
        <w:rPr>
          <w:rFonts w:ascii="Arial" w:hAnsi="Arial" w:cs="Arial"/>
          <w:sz w:val="22"/>
          <w:szCs w:val="22"/>
        </w:rPr>
        <w:t xml:space="preserve">. </w:t>
      </w:r>
      <w:r w:rsidR="002B12A7">
        <w:rPr>
          <w:rFonts w:ascii="Arial" w:hAnsi="Arial" w:cs="Arial"/>
          <w:sz w:val="22"/>
          <w:szCs w:val="22"/>
        </w:rPr>
        <w:t xml:space="preserve"> </w:t>
      </w:r>
    </w:p>
    <w:p w14:paraId="02937BEF" w14:textId="36CA915A" w:rsidR="005337D1" w:rsidRDefault="00CB0F53" w:rsidP="00CB0F53">
      <w:pPr>
        <w:jc w:val="both"/>
        <w:rPr>
          <w:rFonts w:ascii="Arial" w:hAnsi="Arial" w:cs="Arial"/>
          <w:sz w:val="22"/>
          <w:szCs w:val="22"/>
        </w:rPr>
      </w:pPr>
      <w:r>
        <w:rPr>
          <w:rFonts w:ascii="Arial" w:hAnsi="Arial" w:cs="Arial"/>
          <w:sz w:val="22"/>
          <w:szCs w:val="22"/>
        </w:rPr>
        <w:t>It is important to consider these changes in relation t</w:t>
      </w:r>
      <w:r w:rsidR="00D52294">
        <w:rPr>
          <w:rFonts w:ascii="Arial" w:hAnsi="Arial" w:cs="Arial"/>
          <w:sz w:val="22"/>
          <w:szCs w:val="22"/>
        </w:rPr>
        <w:t xml:space="preserve">o this project </w:t>
      </w:r>
      <w:r>
        <w:rPr>
          <w:rFonts w:ascii="Arial" w:hAnsi="Arial" w:cs="Arial"/>
          <w:sz w:val="22"/>
          <w:szCs w:val="22"/>
        </w:rPr>
        <w:t xml:space="preserve">because the toy at the heart of the study </w:t>
      </w:r>
      <w:r w:rsidR="00D52294">
        <w:rPr>
          <w:rFonts w:ascii="Arial" w:hAnsi="Arial" w:cs="Arial"/>
          <w:sz w:val="22"/>
          <w:szCs w:val="22"/>
        </w:rPr>
        <w:t>is a product</w:t>
      </w:r>
      <w:r w:rsidR="002B12A7">
        <w:rPr>
          <w:rFonts w:ascii="Arial" w:hAnsi="Arial" w:cs="Arial"/>
          <w:sz w:val="22"/>
          <w:szCs w:val="22"/>
        </w:rPr>
        <w:t xml:space="preserve"> of a start-up company</w:t>
      </w:r>
      <w:r w:rsidR="000C0AF3">
        <w:rPr>
          <w:rFonts w:ascii="Arial" w:hAnsi="Arial" w:cs="Arial"/>
          <w:sz w:val="22"/>
          <w:szCs w:val="22"/>
        </w:rPr>
        <w:t xml:space="preserve">, Vai Kai with </w:t>
      </w:r>
      <w:r w:rsidR="00437238">
        <w:rPr>
          <w:rFonts w:ascii="Arial" w:hAnsi="Arial" w:cs="Arial"/>
          <w:sz w:val="22"/>
          <w:szCs w:val="22"/>
        </w:rPr>
        <w:t xml:space="preserve">two designers </w:t>
      </w:r>
      <w:r w:rsidR="008E2040">
        <w:rPr>
          <w:rFonts w:ascii="Arial" w:hAnsi="Arial" w:cs="Arial"/>
          <w:sz w:val="22"/>
          <w:szCs w:val="22"/>
        </w:rPr>
        <w:t xml:space="preserve">who </w:t>
      </w:r>
      <w:r w:rsidR="002E7BB6">
        <w:rPr>
          <w:rFonts w:ascii="Arial" w:hAnsi="Arial" w:cs="Arial"/>
          <w:sz w:val="22"/>
          <w:szCs w:val="22"/>
        </w:rPr>
        <w:t>(</w:t>
      </w:r>
      <w:r w:rsidR="008E2040">
        <w:rPr>
          <w:rFonts w:ascii="Arial" w:hAnsi="Arial" w:cs="Arial"/>
          <w:sz w:val="22"/>
          <w:szCs w:val="22"/>
        </w:rPr>
        <w:t xml:space="preserve">as will be shown </w:t>
      </w:r>
      <w:r w:rsidR="00D92452">
        <w:rPr>
          <w:rFonts w:ascii="Arial" w:hAnsi="Arial" w:cs="Arial"/>
          <w:sz w:val="22"/>
          <w:szCs w:val="22"/>
        </w:rPr>
        <w:t xml:space="preserve">in more detail </w:t>
      </w:r>
      <w:r w:rsidR="008E2040">
        <w:rPr>
          <w:rFonts w:ascii="Arial" w:hAnsi="Arial" w:cs="Arial"/>
          <w:sz w:val="22"/>
          <w:szCs w:val="22"/>
        </w:rPr>
        <w:t>later</w:t>
      </w:r>
      <w:r w:rsidR="002E7BB6">
        <w:rPr>
          <w:rFonts w:ascii="Arial" w:hAnsi="Arial" w:cs="Arial"/>
          <w:sz w:val="22"/>
          <w:szCs w:val="22"/>
        </w:rPr>
        <w:t>)</w:t>
      </w:r>
      <w:r w:rsidR="008E2040">
        <w:rPr>
          <w:rFonts w:ascii="Arial" w:hAnsi="Arial" w:cs="Arial"/>
          <w:sz w:val="22"/>
          <w:szCs w:val="22"/>
        </w:rPr>
        <w:t xml:space="preserve"> left their jobs in bigger design and digital </w:t>
      </w:r>
      <w:r w:rsidR="000735C7">
        <w:rPr>
          <w:rFonts w:ascii="Arial" w:hAnsi="Arial" w:cs="Arial"/>
          <w:sz w:val="22"/>
          <w:szCs w:val="22"/>
        </w:rPr>
        <w:t>co</w:t>
      </w:r>
      <w:r w:rsidR="00D92452">
        <w:rPr>
          <w:rFonts w:ascii="Arial" w:hAnsi="Arial" w:cs="Arial"/>
          <w:sz w:val="22"/>
          <w:szCs w:val="22"/>
        </w:rPr>
        <w:t>mpanies</w:t>
      </w:r>
      <w:r w:rsidR="00437238">
        <w:rPr>
          <w:rFonts w:ascii="Arial" w:hAnsi="Arial" w:cs="Arial"/>
          <w:sz w:val="22"/>
          <w:szCs w:val="22"/>
        </w:rPr>
        <w:t xml:space="preserve"> to </w:t>
      </w:r>
      <w:r w:rsidR="000735C7">
        <w:rPr>
          <w:rFonts w:ascii="Arial" w:hAnsi="Arial" w:cs="Arial"/>
          <w:sz w:val="22"/>
          <w:szCs w:val="22"/>
        </w:rPr>
        <w:t>create</w:t>
      </w:r>
      <w:r w:rsidR="00437238">
        <w:rPr>
          <w:rFonts w:ascii="Arial" w:hAnsi="Arial" w:cs="Arial"/>
          <w:sz w:val="22"/>
          <w:szCs w:val="22"/>
        </w:rPr>
        <w:t xml:space="preserve"> the</w:t>
      </w:r>
      <w:r w:rsidR="008E2040">
        <w:rPr>
          <w:rFonts w:ascii="Arial" w:hAnsi="Arial" w:cs="Arial"/>
          <w:sz w:val="22"/>
          <w:szCs w:val="22"/>
        </w:rPr>
        <w:t xml:space="preserve"> Avakai toy. </w:t>
      </w:r>
      <w:r w:rsidR="002B12A7">
        <w:rPr>
          <w:rFonts w:ascii="Arial" w:hAnsi="Arial" w:cs="Arial"/>
          <w:sz w:val="22"/>
          <w:szCs w:val="22"/>
        </w:rPr>
        <w:t xml:space="preserve">Julier (2015) </w:t>
      </w:r>
      <w:r w:rsidR="008E2040">
        <w:rPr>
          <w:rFonts w:ascii="Arial" w:hAnsi="Arial" w:cs="Arial"/>
          <w:sz w:val="22"/>
          <w:szCs w:val="22"/>
        </w:rPr>
        <w:t xml:space="preserve">suggests that it is the very nature of being in a period of economic austerity that </w:t>
      </w:r>
      <w:r w:rsidR="002B12A7">
        <w:rPr>
          <w:rFonts w:ascii="Arial" w:hAnsi="Arial" w:cs="Arial"/>
          <w:sz w:val="22"/>
          <w:szCs w:val="22"/>
        </w:rPr>
        <w:t>has</w:t>
      </w:r>
      <w:r w:rsidR="002B12A7" w:rsidRPr="002B12A7">
        <w:rPr>
          <w:rFonts w:ascii="Arial" w:hAnsi="Arial" w:cs="Arial"/>
          <w:sz w:val="22"/>
          <w:szCs w:val="22"/>
        </w:rPr>
        <w:t xml:space="preserve"> </w:t>
      </w:r>
      <w:r w:rsidR="002B12A7">
        <w:rPr>
          <w:rFonts w:ascii="Arial" w:hAnsi="Arial" w:cs="Arial"/>
          <w:sz w:val="22"/>
          <w:szCs w:val="22"/>
        </w:rPr>
        <w:t>brought about specific types of hacking and making activities</w:t>
      </w:r>
      <w:r w:rsidR="008E2040">
        <w:rPr>
          <w:rFonts w:ascii="Arial" w:hAnsi="Arial" w:cs="Arial"/>
          <w:sz w:val="22"/>
          <w:szCs w:val="22"/>
        </w:rPr>
        <w:t xml:space="preserve"> alongside mainstream companies</w:t>
      </w:r>
      <w:r w:rsidR="002B12A7">
        <w:rPr>
          <w:rFonts w:ascii="Arial" w:hAnsi="Arial" w:cs="Arial"/>
          <w:sz w:val="22"/>
          <w:szCs w:val="22"/>
        </w:rPr>
        <w:t xml:space="preserve">. </w:t>
      </w:r>
      <w:r w:rsidR="00142E47">
        <w:rPr>
          <w:rFonts w:ascii="Arial" w:hAnsi="Arial" w:cs="Arial"/>
          <w:sz w:val="22"/>
          <w:szCs w:val="22"/>
        </w:rPr>
        <w:t xml:space="preserve">In other work </w:t>
      </w:r>
      <w:r w:rsidR="000C0AF3">
        <w:rPr>
          <w:rFonts w:ascii="Arial" w:hAnsi="Arial" w:cs="Arial"/>
          <w:sz w:val="22"/>
          <w:szCs w:val="22"/>
        </w:rPr>
        <w:t xml:space="preserve">Julier (2013) </w:t>
      </w:r>
      <w:r w:rsidR="00142E47">
        <w:rPr>
          <w:rFonts w:ascii="Arial" w:hAnsi="Arial" w:cs="Arial"/>
          <w:sz w:val="22"/>
          <w:szCs w:val="22"/>
        </w:rPr>
        <w:t xml:space="preserve">describes </w:t>
      </w:r>
      <w:r w:rsidR="00D92452">
        <w:rPr>
          <w:rFonts w:ascii="Arial" w:hAnsi="Arial" w:cs="Arial"/>
          <w:sz w:val="22"/>
          <w:szCs w:val="22"/>
        </w:rPr>
        <w:t>this</w:t>
      </w:r>
      <w:r w:rsidR="00142E47">
        <w:rPr>
          <w:rFonts w:ascii="Arial" w:hAnsi="Arial" w:cs="Arial"/>
          <w:sz w:val="22"/>
          <w:szCs w:val="22"/>
        </w:rPr>
        <w:t xml:space="preserve"> cu</w:t>
      </w:r>
      <w:r w:rsidR="00A56F5C">
        <w:rPr>
          <w:rFonts w:ascii="Arial" w:hAnsi="Arial" w:cs="Arial"/>
          <w:sz w:val="22"/>
          <w:szCs w:val="22"/>
        </w:rPr>
        <w:t xml:space="preserve">rrent trend </w:t>
      </w:r>
      <w:r w:rsidR="00D92452">
        <w:rPr>
          <w:rFonts w:ascii="Arial" w:hAnsi="Arial" w:cs="Arial"/>
          <w:sz w:val="22"/>
          <w:szCs w:val="22"/>
        </w:rPr>
        <w:t xml:space="preserve">as </w:t>
      </w:r>
      <w:r w:rsidR="00A56F5C">
        <w:rPr>
          <w:rFonts w:ascii="Arial" w:hAnsi="Arial" w:cs="Arial"/>
          <w:sz w:val="22"/>
          <w:szCs w:val="22"/>
        </w:rPr>
        <w:t xml:space="preserve">design </w:t>
      </w:r>
      <w:r w:rsidR="005944DB">
        <w:rPr>
          <w:rFonts w:ascii="Arial" w:hAnsi="Arial" w:cs="Arial"/>
          <w:sz w:val="22"/>
          <w:szCs w:val="22"/>
        </w:rPr>
        <w:t>activism</w:t>
      </w:r>
      <w:r w:rsidR="00D92452">
        <w:rPr>
          <w:rFonts w:ascii="Arial" w:hAnsi="Arial" w:cs="Arial"/>
          <w:sz w:val="22"/>
          <w:szCs w:val="22"/>
        </w:rPr>
        <w:t xml:space="preserve"> </w:t>
      </w:r>
      <w:r w:rsidR="000C0AF3">
        <w:rPr>
          <w:rFonts w:ascii="Arial" w:hAnsi="Arial" w:cs="Arial"/>
          <w:sz w:val="22"/>
          <w:szCs w:val="22"/>
        </w:rPr>
        <w:t>which</w:t>
      </w:r>
      <w:r w:rsidR="00A56F5C">
        <w:rPr>
          <w:rFonts w:ascii="Arial" w:hAnsi="Arial" w:cs="Arial"/>
          <w:sz w:val="22"/>
          <w:szCs w:val="22"/>
        </w:rPr>
        <w:t>:</w:t>
      </w:r>
    </w:p>
    <w:p w14:paraId="5B86472C" w14:textId="77777777" w:rsidR="005337D1" w:rsidRDefault="005337D1" w:rsidP="00CB0F53">
      <w:pPr>
        <w:jc w:val="both"/>
        <w:rPr>
          <w:rFonts w:ascii="Arial" w:hAnsi="Arial" w:cs="Arial"/>
          <w:sz w:val="22"/>
          <w:szCs w:val="22"/>
        </w:rPr>
      </w:pPr>
    </w:p>
    <w:p w14:paraId="24FAD524" w14:textId="7B67DE07" w:rsidR="005337D1" w:rsidRDefault="000C0AF3" w:rsidP="005337D1">
      <w:pPr>
        <w:widowControl w:val="0"/>
        <w:autoSpaceDE w:val="0"/>
        <w:autoSpaceDN w:val="0"/>
        <w:adjustRightInd w:val="0"/>
        <w:ind w:left="567" w:right="787"/>
        <w:jc w:val="both"/>
        <w:rPr>
          <w:rFonts w:ascii="Helvetica Neue" w:hAnsi="Helvetica Neue" w:cs="Helvetica Neue"/>
          <w:sz w:val="22"/>
          <w:szCs w:val="22"/>
        </w:rPr>
      </w:pPr>
      <w:r>
        <w:rPr>
          <w:rFonts w:ascii="Helvetica Neue" w:hAnsi="Helvetica Neue" w:cs="Helvetica Neue"/>
          <w:sz w:val="22"/>
          <w:szCs w:val="22"/>
        </w:rPr>
        <w:t>…</w:t>
      </w:r>
      <w:r w:rsidR="005944DB">
        <w:rPr>
          <w:rFonts w:ascii="Helvetica Neue" w:hAnsi="Helvetica Neue" w:cs="Helvetica Neue"/>
          <w:sz w:val="22"/>
          <w:szCs w:val="22"/>
        </w:rPr>
        <w:t>i</w:t>
      </w:r>
      <w:r w:rsidR="002E7BB6" w:rsidRPr="005337D1">
        <w:rPr>
          <w:rFonts w:ascii="Helvetica Neue" w:hAnsi="Helvetica Neue" w:cs="Helvetica Neue"/>
          <w:sz w:val="22"/>
          <w:szCs w:val="22"/>
        </w:rPr>
        <w:t>ncludes</w:t>
      </w:r>
      <w:r w:rsidR="005337D1" w:rsidRPr="005337D1">
        <w:rPr>
          <w:rFonts w:ascii="Helvetica Neue" w:hAnsi="Helvetica Neue" w:cs="Helvetica Neue"/>
          <w:sz w:val="22"/>
          <w:szCs w:val="22"/>
        </w:rPr>
        <w:t xml:space="preserve"> the development </w:t>
      </w:r>
      <w:r w:rsidR="00A56F5C">
        <w:rPr>
          <w:rFonts w:ascii="Helvetica Neue" w:hAnsi="Helvetica Neue" w:cs="Helvetica Neue"/>
          <w:sz w:val="22"/>
          <w:szCs w:val="22"/>
        </w:rPr>
        <w:t>of new processes and artifacts...</w:t>
      </w:r>
      <w:r w:rsidR="005337D1" w:rsidRPr="005337D1">
        <w:rPr>
          <w:rFonts w:ascii="Helvetica Neue" w:hAnsi="Helvetica Neue" w:cs="Helvetica Neue"/>
          <w:sz w:val="22"/>
          <w:szCs w:val="22"/>
        </w:rPr>
        <w:t>. Designers, pr</w:t>
      </w:r>
      <w:r w:rsidR="00A56F5C">
        <w:rPr>
          <w:rFonts w:ascii="Helvetica Neue" w:hAnsi="Helvetica Neue" w:cs="Helvetica Neue"/>
          <w:sz w:val="22"/>
          <w:szCs w:val="22"/>
        </w:rPr>
        <w:t>ofessional and otherwise, cura</w:t>
      </w:r>
      <w:r w:rsidR="005337D1" w:rsidRPr="005337D1">
        <w:rPr>
          <w:rFonts w:ascii="Helvetica Neue" w:hAnsi="Helvetica Neue" w:cs="Helvetica Neue"/>
          <w:sz w:val="22"/>
          <w:szCs w:val="22"/>
        </w:rPr>
        <w:t>tors, critics, and historians are still experimenting with alternative modes of practice and representation to the dominant narrative of design culture.</w:t>
      </w:r>
    </w:p>
    <w:p w14:paraId="4DDAE54E" w14:textId="45CF7C54" w:rsidR="005337D1" w:rsidRDefault="005337D1" w:rsidP="005337D1">
      <w:pPr>
        <w:widowControl w:val="0"/>
        <w:autoSpaceDE w:val="0"/>
        <w:autoSpaceDN w:val="0"/>
        <w:adjustRightInd w:val="0"/>
        <w:ind w:left="567" w:right="787"/>
        <w:jc w:val="right"/>
        <w:rPr>
          <w:rFonts w:ascii="Helvetica Neue" w:hAnsi="Helvetica Neue" w:cs="Helvetica Neue"/>
          <w:sz w:val="22"/>
          <w:szCs w:val="22"/>
        </w:rPr>
      </w:pPr>
      <w:r w:rsidRPr="005337D1">
        <w:rPr>
          <w:rFonts w:ascii="Helvetica Neue" w:hAnsi="Helvetica Neue" w:cs="Helvetica Neue"/>
          <w:sz w:val="22"/>
          <w:szCs w:val="22"/>
        </w:rPr>
        <w:t xml:space="preserve">(Julier, 2013, p.219) </w:t>
      </w:r>
    </w:p>
    <w:p w14:paraId="71E1B748" w14:textId="77777777" w:rsidR="005337D1" w:rsidRPr="005337D1" w:rsidRDefault="005337D1" w:rsidP="005337D1">
      <w:pPr>
        <w:widowControl w:val="0"/>
        <w:autoSpaceDE w:val="0"/>
        <w:autoSpaceDN w:val="0"/>
        <w:adjustRightInd w:val="0"/>
        <w:rPr>
          <w:rFonts w:ascii="Helvetica Neue" w:hAnsi="Helvetica Neue" w:cs="Helvetica Neue"/>
          <w:sz w:val="22"/>
          <w:szCs w:val="22"/>
        </w:rPr>
      </w:pPr>
    </w:p>
    <w:p w14:paraId="6E7A6C4A" w14:textId="53C06CF6" w:rsidR="00D52294" w:rsidRDefault="00A56F5C" w:rsidP="00CB0F53">
      <w:pPr>
        <w:jc w:val="both"/>
        <w:rPr>
          <w:rFonts w:ascii="Arial" w:hAnsi="Arial" w:cs="Arial"/>
          <w:sz w:val="22"/>
          <w:szCs w:val="22"/>
        </w:rPr>
      </w:pPr>
      <w:r>
        <w:rPr>
          <w:rFonts w:ascii="Arial" w:hAnsi="Arial" w:cs="Arial"/>
          <w:sz w:val="22"/>
          <w:szCs w:val="22"/>
        </w:rPr>
        <w:t>In this way it could be said that it is the very structures</w:t>
      </w:r>
      <w:r w:rsidR="00142E47">
        <w:rPr>
          <w:rFonts w:ascii="Arial" w:hAnsi="Arial" w:cs="Arial"/>
          <w:sz w:val="22"/>
          <w:szCs w:val="22"/>
        </w:rPr>
        <w:t xml:space="preserve"> </w:t>
      </w:r>
      <w:r w:rsidR="005337D1">
        <w:rPr>
          <w:rFonts w:ascii="Arial" w:hAnsi="Arial" w:cs="Arial"/>
          <w:sz w:val="22"/>
          <w:szCs w:val="22"/>
        </w:rPr>
        <w:t>of</w:t>
      </w:r>
      <w:r w:rsidR="00142E47">
        <w:rPr>
          <w:rFonts w:ascii="Arial" w:hAnsi="Arial" w:cs="Arial"/>
          <w:sz w:val="22"/>
          <w:szCs w:val="22"/>
        </w:rPr>
        <w:t xml:space="preserve"> </w:t>
      </w:r>
      <w:r w:rsidR="00A41351">
        <w:rPr>
          <w:rFonts w:ascii="Arial" w:hAnsi="Arial" w:cs="Arial"/>
          <w:sz w:val="22"/>
          <w:szCs w:val="22"/>
        </w:rPr>
        <w:t xml:space="preserve">the </w:t>
      </w:r>
      <w:r w:rsidR="00142E47">
        <w:rPr>
          <w:rFonts w:ascii="Arial" w:hAnsi="Arial" w:cs="Arial"/>
          <w:sz w:val="22"/>
          <w:szCs w:val="22"/>
        </w:rPr>
        <w:t xml:space="preserve">contemporary </w:t>
      </w:r>
      <w:r w:rsidR="00A41351">
        <w:rPr>
          <w:rFonts w:ascii="Arial" w:hAnsi="Arial" w:cs="Arial"/>
          <w:sz w:val="22"/>
          <w:szCs w:val="22"/>
        </w:rPr>
        <w:t xml:space="preserve">society </w:t>
      </w:r>
      <w:r w:rsidR="000C0AF3">
        <w:rPr>
          <w:rFonts w:ascii="Arial" w:hAnsi="Arial" w:cs="Arial"/>
          <w:sz w:val="22"/>
          <w:szCs w:val="22"/>
        </w:rPr>
        <w:t>in which</w:t>
      </w:r>
      <w:r w:rsidR="00A41351">
        <w:rPr>
          <w:rFonts w:ascii="Arial" w:hAnsi="Arial" w:cs="Arial"/>
          <w:sz w:val="22"/>
          <w:szCs w:val="22"/>
        </w:rPr>
        <w:t xml:space="preserve"> Avakai </w:t>
      </w:r>
      <w:r w:rsidR="000C0AF3">
        <w:rPr>
          <w:rFonts w:ascii="Arial" w:hAnsi="Arial" w:cs="Arial"/>
          <w:sz w:val="22"/>
          <w:szCs w:val="22"/>
        </w:rPr>
        <w:t>has been designed</w:t>
      </w:r>
      <w:r w:rsidR="00A41351">
        <w:rPr>
          <w:rFonts w:ascii="Arial" w:hAnsi="Arial" w:cs="Arial"/>
          <w:sz w:val="22"/>
          <w:szCs w:val="22"/>
        </w:rPr>
        <w:t>, its</w:t>
      </w:r>
      <w:r w:rsidR="00142E47">
        <w:rPr>
          <w:rFonts w:ascii="Arial" w:hAnsi="Arial" w:cs="Arial"/>
          <w:sz w:val="22"/>
          <w:szCs w:val="22"/>
        </w:rPr>
        <w:t xml:space="preserve"> economics and technology that have allowed the </w:t>
      </w:r>
      <w:r w:rsidR="00D52294">
        <w:rPr>
          <w:rFonts w:ascii="Arial" w:hAnsi="Arial" w:cs="Arial"/>
          <w:sz w:val="22"/>
          <w:szCs w:val="22"/>
        </w:rPr>
        <w:t>toy</w:t>
      </w:r>
      <w:r>
        <w:rPr>
          <w:rFonts w:ascii="Arial" w:hAnsi="Arial" w:cs="Arial"/>
          <w:sz w:val="22"/>
          <w:szCs w:val="22"/>
        </w:rPr>
        <w:t xml:space="preserve"> to be made. T</w:t>
      </w:r>
      <w:r w:rsidR="00142E47">
        <w:rPr>
          <w:rFonts w:ascii="Arial" w:hAnsi="Arial" w:cs="Arial"/>
          <w:sz w:val="22"/>
          <w:szCs w:val="22"/>
        </w:rPr>
        <w:t>raditionally toy design and production would have needed very different struct</w:t>
      </w:r>
      <w:r w:rsidR="00D52294">
        <w:rPr>
          <w:rFonts w:ascii="Arial" w:hAnsi="Arial" w:cs="Arial"/>
          <w:sz w:val="22"/>
          <w:szCs w:val="22"/>
        </w:rPr>
        <w:t xml:space="preserve">ures and thus </w:t>
      </w:r>
      <w:r w:rsidR="00437238">
        <w:rPr>
          <w:rFonts w:ascii="Arial" w:hAnsi="Arial" w:cs="Arial"/>
          <w:sz w:val="22"/>
          <w:szCs w:val="22"/>
        </w:rPr>
        <w:t xml:space="preserve">been </w:t>
      </w:r>
      <w:r w:rsidR="00D52294">
        <w:rPr>
          <w:rFonts w:ascii="Arial" w:hAnsi="Arial" w:cs="Arial"/>
          <w:sz w:val="22"/>
          <w:szCs w:val="22"/>
        </w:rPr>
        <w:t>linked with large-</w:t>
      </w:r>
      <w:r w:rsidR="00142E47">
        <w:rPr>
          <w:rFonts w:ascii="Arial" w:hAnsi="Arial" w:cs="Arial"/>
          <w:sz w:val="22"/>
          <w:szCs w:val="22"/>
        </w:rPr>
        <w:t xml:space="preserve">scale </w:t>
      </w:r>
      <w:r w:rsidR="00437238">
        <w:rPr>
          <w:rFonts w:ascii="Arial" w:hAnsi="Arial" w:cs="Arial"/>
          <w:sz w:val="22"/>
          <w:szCs w:val="22"/>
        </w:rPr>
        <w:t xml:space="preserve">toy manufacturing </w:t>
      </w:r>
      <w:r w:rsidR="00142E47">
        <w:rPr>
          <w:rFonts w:ascii="Arial" w:hAnsi="Arial" w:cs="Arial"/>
          <w:sz w:val="22"/>
          <w:szCs w:val="22"/>
        </w:rPr>
        <w:t xml:space="preserve">companies. </w:t>
      </w:r>
      <w:r w:rsidR="00437238">
        <w:rPr>
          <w:rFonts w:ascii="Arial" w:hAnsi="Arial" w:cs="Arial"/>
          <w:sz w:val="22"/>
          <w:szCs w:val="22"/>
        </w:rPr>
        <w:t xml:space="preserve">It is </w:t>
      </w:r>
      <w:r w:rsidR="000C0AF3">
        <w:rPr>
          <w:rFonts w:ascii="Arial" w:hAnsi="Arial" w:cs="Arial"/>
          <w:sz w:val="22"/>
          <w:szCs w:val="22"/>
        </w:rPr>
        <w:t>therefore</w:t>
      </w:r>
      <w:r w:rsidR="00437238">
        <w:rPr>
          <w:rFonts w:ascii="Arial" w:hAnsi="Arial" w:cs="Arial"/>
          <w:sz w:val="22"/>
          <w:szCs w:val="22"/>
        </w:rPr>
        <w:t xml:space="preserve"> specific to contemporary times that two designers can set-up, crowd-fund, manufacture, produce and </w:t>
      </w:r>
      <w:r w:rsidR="00A41351">
        <w:rPr>
          <w:rFonts w:ascii="Arial" w:hAnsi="Arial" w:cs="Arial"/>
          <w:sz w:val="22"/>
          <w:szCs w:val="22"/>
        </w:rPr>
        <w:t>distribute a toy</w:t>
      </w:r>
      <w:r w:rsidR="00142E47">
        <w:rPr>
          <w:rFonts w:ascii="Arial" w:hAnsi="Arial" w:cs="Arial"/>
          <w:sz w:val="22"/>
          <w:szCs w:val="22"/>
        </w:rPr>
        <w:t xml:space="preserve">. </w:t>
      </w:r>
    </w:p>
    <w:p w14:paraId="387A3729" w14:textId="77777777" w:rsidR="00D52294" w:rsidRDefault="00D52294" w:rsidP="00CB0F53">
      <w:pPr>
        <w:jc w:val="both"/>
        <w:rPr>
          <w:rFonts w:ascii="Arial" w:hAnsi="Arial" w:cs="Arial"/>
          <w:sz w:val="22"/>
          <w:szCs w:val="22"/>
        </w:rPr>
      </w:pPr>
    </w:p>
    <w:p w14:paraId="29BF77BF" w14:textId="1436F3E1" w:rsidR="00A56F5C" w:rsidRDefault="00A41351" w:rsidP="00CB0F53">
      <w:pPr>
        <w:jc w:val="both"/>
        <w:rPr>
          <w:rFonts w:ascii="Arial" w:hAnsi="Arial" w:cs="Arial"/>
          <w:sz w:val="22"/>
          <w:szCs w:val="22"/>
        </w:rPr>
      </w:pPr>
      <w:r>
        <w:rPr>
          <w:rFonts w:ascii="Arial" w:hAnsi="Arial" w:cs="Arial"/>
          <w:sz w:val="22"/>
          <w:szCs w:val="22"/>
        </w:rPr>
        <w:t>H</w:t>
      </w:r>
      <w:r w:rsidR="002E46CE">
        <w:rPr>
          <w:rFonts w:ascii="Arial" w:hAnsi="Arial" w:cs="Arial"/>
          <w:sz w:val="22"/>
          <w:szCs w:val="22"/>
        </w:rPr>
        <w:t xml:space="preserve">aving acknowledged that the wider structures of societies affect the design of toys it is important also to understand how these changing designs will impact on play and communication practices. </w:t>
      </w:r>
      <w:r w:rsidR="000C0AF3">
        <w:rPr>
          <w:rFonts w:ascii="Arial" w:hAnsi="Arial" w:cs="Arial"/>
          <w:sz w:val="22"/>
          <w:szCs w:val="22"/>
        </w:rPr>
        <w:t>This is because d</w:t>
      </w:r>
      <w:r w:rsidR="00A56F5C">
        <w:rPr>
          <w:rFonts w:ascii="Arial" w:hAnsi="Arial" w:cs="Arial"/>
          <w:sz w:val="22"/>
          <w:szCs w:val="22"/>
        </w:rPr>
        <w:t>ifferent</w:t>
      </w:r>
      <w:r w:rsidR="00CB0F53">
        <w:rPr>
          <w:rFonts w:ascii="Arial" w:hAnsi="Arial" w:cs="Arial"/>
          <w:sz w:val="22"/>
          <w:szCs w:val="22"/>
        </w:rPr>
        <w:t xml:space="preserve"> </w:t>
      </w:r>
      <w:r w:rsidR="00162264">
        <w:rPr>
          <w:rFonts w:ascii="Arial" w:hAnsi="Arial" w:cs="Arial"/>
          <w:sz w:val="22"/>
          <w:szCs w:val="22"/>
        </w:rPr>
        <w:t>media produce</w:t>
      </w:r>
      <w:r w:rsidR="00CB0F53">
        <w:rPr>
          <w:rFonts w:ascii="Arial" w:hAnsi="Arial" w:cs="Arial"/>
          <w:sz w:val="22"/>
          <w:szCs w:val="22"/>
        </w:rPr>
        <w:t xml:space="preserve"> </w:t>
      </w:r>
      <w:r w:rsidR="00162264">
        <w:rPr>
          <w:rFonts w:ascii="Arial" w:hAnsi="Arial" w:cs="Arial"/>
          <w:sz w:val="22"/>
          <w:szCs w:val="22"/>
        </w:rPr>
        <w:t>texts</w:t>
      </w:r>
      <w:r w:rsidR="00CB0F53">
        <w:rPr>
          <w:rFonts w:ascii="Arial" w:hAnsi="Arial" w:cs="Arial"/>
          <w:sz w:val="22"/>
          <w:szCs w:val="22"/>
        </w:rPr>
        <w:t xml:space="preserve"> that foreground specific communicative modes</w:t>
      </w:r>
      <w:r w:rsidR="002159E2">
        <w:rPr>
          <w:rFonts w:ascii="Arial" w:hAnsi="Arial" w:cs="Arial"/>
          <w:sz w:val="22"/>
          <w:szCs w:val="22"/>
        </w:rPr>
        <w:t xml:space="preserve"> (b</w:t>
      </w:r>
      <w:r w:rsidR="00437238">
        <w:rPr>
          <w:rFonts w:ascii="Arial" w:hAnsi="Arial" w:cs="Arial"/>
          <w:sz w:val="22"/>
          <w:szCs w:val="22"/>
        </w:rPr>
        <w:t xml:space="preserve">y text I use Halliday’s </w:t>
      </w:r>
      <w:r w:rsidRPr="002E7BB6">
        <w:rPr>
          <w:rFonts w:ascii="Arial" w:hAnsi="Arial" w:cs="Arial"/>
          <w:sz w:val="22"/>
          <w:szCs w:val="22"/>
        </w:rPr>
        <w:t>(</w:t>
      </w:r>
      <w:r w:rsidR="002E7BB6" w:rsidRPr="002E7BB6">
        <w:rPr>
          <w:rFonts w:ascii="Arial" w:hAnsi="Arial" w:cs="Arial"/>
          <w:sz w:val="22"/>
          <w:szCs w:val="22"/>
        </w:rPr>
        <w:t>1978)</w:t>
      </w:r>
      <w:r>
        <w:rPr>
          <w:rFonts w:ascii="Arial" w:hAnsi="Arial" w:cs="Arial"/>
          <w:sz w:val="22"/>
          <w:szCs w:val="22"/>
        </w:rPr>
        <w:t xml:space="preserve"> </w:t>
      </w:r>
      <w:r w:rsidR="002159E2">
        <w:rPr>
          <w:rFonts w:ascii="Arial" w:hAnsi="Arial" w:cs="Arial"/>
          <w:sz w:val="22"/>
          <w:szCs w:val="22"/>
        </w:rPr>
        <w:t xml:space="preserve">definition as a cohesive </w:t>
      </w:r>
      <w:r w:rsidR="00437238">
        <w:rPr>
          <w:rFonts w:ascii="Arial" w:hAnsi="Arial" w:cs="Arial"/>
          <w:sz w:val="22"/>
          <w:szCs w:val="22"/>
        </w:rPr>
        <w:t>unit of meaning rather than writing</w:t>
      </w:r>
      <w:r w:rsidR="002159E2">
        <w:rPr>
          <w:rFonts w:ascii="Arial" w:hAnsi="Arial" w:cs="Arial"/>
          <w:sz w:val="22"/>
          <w:szCs w:val="22"/>
        </w:rPr>
        <w:t>)</w:t>
      </w:r>
      <w:r w:rsidR="00437238">
        <w:rPr>
          <w:rFonts w:ascii="Arial" w:hAnsi="Arial" w:cs="Arial"/>
          <w:sz w:val="22"/>
          <w:szCs w:val="22"/>
        </w:rPr>
        <w:t>.</w:t>
      </w:r>
      <w:r w:rsidR="00CB0F53">
        <w:rPr>
          <w:rFonts w:ascii="Arial" w:hAnsi="Arial" w:cs="Arial"/>
          <w:sz w:val="22"/>
          <w:szCs w:val="22"/>
        </w:rPr>
        <w:t xml:space="preserve"> This can be seen in Kress’ (2003) work that has shown how the mo</w:t>
      </w:r>
      <w:r w:rsidR="00A56F5C">
        <w:rPr>
          <w:rFonts w:ascii="Arial" w:hAnsi="Arial" w:cs="Arial"/>
          <w:sz w:val="22"/>
          <w:szCs w:val="22"/>
        </w:rPr>
        <w:t xml:space="preserve">ve from the page to the screen, </w:t>
      </w:r>
      <w:r w:rsidR="00CB0F53">
        <w:rPr>
          <w:rFonts w:ascii="Arial" w:hAnsi="Arial" w:cs="Arial"/>
          <w:sz w:val="22"/>
          <w:szCs w:val="22"/>
        </w:rPr>
        <w:t xml:space="preserve">brought about by evolving technologies, has altered the long-held dominance of writing in favour of foregrounding images for communicative purposes in western contexts. Building on such work, and given this project’s focus on screen-less digital </w:t>
      </w:r>
      <w:r w:rsidR="00437238">
        <w:rPr>
          <w:rFonts w:ascii="Arial" w:hAnsi="Arial" w:cs="Arial"/>
          <w:sz w:val="22"/>
          <w:szCs w:val="22"/>
        </w:rPr>
        <w:t>toys</w:t>
      </w:r>
      <w:r w:rsidR="00CB0F53">
        <w:rPr>
          <w:rFonts w:ascii="Arial" w:hAnsi="Arial" w:cs="Arial"/>
          <w:sz w:val="22"/>
          <w:szCs w:val="22"/>
        </w:rPr>
        <w:t xml:space="preserve">, it was possible to predict that the foregrounding of other communicative modes would occur in the absence of screens. In the case of the medium in this project, the Avakai dolls are foremost an object whose movement is used to produce </w:t>
      </w:r>
      <w:r>
        <w:rPr>
          <w:rFonts w:ascii="Arial" w:hAnsi="Arial" w:cs="Arial"/>
          <w:sz w:val="22"/>
          <w:szCs w:val="22"/>
        </w:rPr>
        <w:t xml:space="preserve">set </w:t>
      </w:r>
      <w:r w:rsidR="00CB0F53">
        <w:rPr>
          <w:rFonts w:ascii="Arial" w:hAnsi="Arial" w:cs="Arial"/>
          <w:sz w:val="22"/>
          <w:szCs w:val="22"/>
        </w:rPr>
        <w:t>sounds</w:t>
      </w:r>
      <w:r w:rsidR="00D92452">
        <w:rPr>
          <w:rFonts w:ascii="Arial" w:hAnsi="Arial" w:cs="Arial"/>
          <w:sz w:val="22"/>
          <w:szCs w:val="22"/>
        </w:rPr>
        <w:t xml:space="preserve"> in either one doll or interactions between a set of two</w:t>
      </w:r>
      <w:r w:rsidR="005944DB">
        <w:rPr>
          <w:rFonts w:ascii="Arial" w:hAnsi="Arial" w:cs="Arial"/>
          <w:sz w:val="22"/>
          <w:szCs w:val="22"/>
        </w:rPr>
        <w:t xml:space="preserve"> as an expression of emotional responses</w:t>
      </w:r>
      <w:r w:rsidR="00CB0F53">
        <w:rPr>
          <w:rFonts w:ascii="Arial" w:hAnsi="Arial" w:cs="Arial"/>
          <w:sz w:val="22"/>
          <w:szCs w:val="22"/>
        </w:rPr>
        <w:t xml:space="preserve">. </w:t>
      </w:r>
    </w:p>
    <w:p w14:paraId="07C85ABC" w14:textId="77777777" w:rsidR="00A56F5C" w:rsidRDefault="00A56F5C" w:rsidP="00CB0F53">
      <w:pPr>
        <w:jc w:val="both"/>
        <w:rPr>
          <w:rFonts w:ascii="Arial" w:hAnsi="Arial" w:cs="Arial"/>
          <w:sz w:val="22"/>
          <w:szCs w:val="22"/>
        </w:rPr>
      </w:pPr>
    </w:p>
    <w:p w14:paraId="7C308E1A" w14:textId="5BFE7CFB" w:rsidR="00652653" w:rsidRDefault="00A41351" w:rsidP="00652653">
      <w:pPr>
        <w:jc w:val="both"/>
        <w:rPr>
          <w:rFonts w:ascii="Arial" w:hAnsi="Arial" w:cs="Arial"/>
          <w:sz w:val="22"/>
          <w:szCs w:val="22"/>
        </w:rPr>
      </w:pPr>
      <w:r>
        <w:rPr>
          <w:rFonts w:ascii="Arial" w:hAnsi="Arial" w:cs="Arial"/>
          <w:sz w:val="22"/>
          <w:szCs w:val="22"/>
        </w:rPr>
        <w:t>Finally, i</w:t>
      </w:r>
      <w:r w:rsidR="006F0A90">
        <w:rPr>
          <w:rFonts w:ascii="Arial" w:hAnsi="Arial" w:cs="Arial"/>
          <w:sz w:val="22"/>
          <w:szCs w:val="22"/>
        </w:rPr>
        <w:t>n 2001 Kress and Van Leeuwen wrote that many digital media are more a repackaging of older practices than anything specifically new (p.90)</w:t>
      </w:r>
      <w:r w:rsidR="005D58DB">
        <w:rPr>
          <w:rFonts w:ascii="Arial" w:hAnsi="Arial" w:cs="Arial"/>
          <w:sz w:val="22"/>
          <w:szCs w:val="22"/>
        </w:rPr>
        <w:t xml:space="preserve">. However, looking through past communication and gaming technology it has been difficult to find an example </w:t>
      </w:r>
      <w:r w:rsidR="005F4D03">
        <w:rPr>
          <w:rFonts w:ascii="Arial" w:hAnsi="Arial" w:cs="Arial"/>
          <w:sz w:val="22"/>
          <w:szCs w:val="22"/>
        </w:rPr>
        <w:t xml:space="preserve">that connects movement to produce sounds without a screen. In </w:t>
      </w:r>
      <w:r w:rsidR="00CB0F53">
        <w:rPr>
          <w:rFonts w:ascii="Arial" w:hAnsi="Arial" w:cs="Arial"/>
          <w:sz w:val="22"/>
          <w:szCs w:val="22"/>
        </w:rPr>
        <w:t xml:space="preserve">computer game history </w:t>
      </w:r>
      <w:r w:rsidR="00CB0F53" w:rsidRPr="00AE2DBF">
        <w:rPr>
          <w:rFonts w:ascii="Arial" w:hAnsi="Arial" w:cs="Arial"/>
          <w:sz w:val="22"/>
          <w:szCs w:val="22"/>
        </w:rPr>
        <w:t>physical artefacts</w:t>
      </w:r>
      <w:r w:rsidR="00CB0F53">
        <w:rPr>
          <w:rFonts w:ascii="Arial" w:hAnsi="Arial" w:cs="Arial"/>
          <w:sz w:val="22"/>
          <w:szCs w:val="22"/>
        </w:rPr>
        <w:t xml:space="preserve"> have repeatedly been added to enhance play and communication practices on the digital platform. For example, physical objects such as musical instruments and steering wheels can be attached to Wii consoles. Crossovers are also evident in more historic digital toys s</w:t>
      </w:r>
      <w:r w:rsidR="00CB0F53" w:rsidRPr="009220E7">
        <w:rPr>
          <w:rFonts w:ascii="Arial" w:hAnsi="Arial" w:cs="Arial"/>
          <w:sz w:val="22"/>
          <w:szCs w:val="22"/>
        </w:rPr>
        <w:t xml:space="preserve">uch as the game Odyssey </w:t>
      </w:r>
      <w:r w:rsidR="00CB0F53" w:rsidRPr="009220E7">
        <w:rPr>
          <w:rStyle w:val="Emphasis"/>
          <w:rFonts w:ascii="Arial" w:hAnsi="Arial" w:cs="Arial"/>
          <w:sz w:val="22"/>
          <w:szCs w:val="22"/>
        </w:rPr>
        <w:t xml:space="preserve">(1972) </w:t>
      </w:r>
      <w:r w:rsidR="00CB0F53" w:rsidRPr="000C0AF3">
        <w:rPr>
          <w:rStyle w:val="Emphasis"/>
          <w:rFonts w:ascii="Arial" w:hAnsi="Arial" w:cs="Arial"/>
          <w:i w:val="0"/>
          <w:sz w:val="22"/>
          <w:szCs w:val="22"/>
        </w:rPr>
        <w:t xml:space="preserve">by Magnavox </w:t>
      </w:r>
      <w:r w:rsidR="000C0AF3">
        <w:rPr>
          <w:rStyle w:val="Emphasis"/>
          <w:rFonts w:ascii="Arial" w:hAnsi="Arial" w:cs="Arial"/>
          <w:i w:val="0"/>
          <w:sz w:val="22"/>
          <w:szCs w:val="22"/>
        </w:rPr>
        <w:t>that had</w:t>
      </w:r>
      <w:r w:rsidR="00CB0F53" w:rsidRPr="009220E7">
        <w:rPr>
          <w:rStyle w:val="Emphasis"/>
          <w:rFonts w:ascii="Arial" w:hAnsi="Arial" w:cs="Arial"/>
          <w:sz w:val="22"/>
          <w:szCs w:val="22"/>
        </w:rPr>
        <w:t xml:space="preserve"> </w:t>
      </w:r>
      <w:r w:rsidR="00CB0F53" w:rsidRPr="009220E7">
        <w:rPr>
          <w:rFonts w:ascii="Arial" w:hAnsi="Arial" w:cs="Arial"/>
          <w:sz w:val="22"/>
          <w:szCs w:val="22"/>
        </w:rPr>
        <w:t>a</w:t>
      </w:r>
      <w:r w:rsidR="000C0AF3">
        <w:rPr>
          <w:rFonts w:ascii="Arial" w:hAnsi="Arial" w:cs="Arial"/>
          <w:sz w:val="22"/>
          <w:szCs w:val="22"/>
        </w:rPr>
        <w:t xml:space="preserve">dditional parts like boards, tokens, </w:t>
      </w:r>
      <w:r w:rsidR="00CB0F53" w:rsidRPr="009220E7">
        <w:rPr>
          <w:rFonts w:ascii="Arial" w:hAnsi="Arial" w:cs="Arial"/>
          <w:sz w:val="22"/>
          <w:szCs w:val="22"/>
        </w:rPr>
        <w:t xml:space="preserve">coloured overlays </w:t>
      </w:r>
      <w:r w:rsidR="000C0AF3">
        <w:rPr>
          <w:rFonts w:ascii="Arial" w:hAnsi="Arial" w:cs="Arial"/>
          <w:sz w:val="22"/>
          <w:szCs w:val="22"/>
        </w:rPr>
        <w:t xml:space="preserve">for the TV screen and a </w:t>
      </w:r>
      <w:r w:rsidR="00CB0F53" w:rsidRPr="009220E7">
        <w:rPr>
          <w:rFonts w:ascii="Arial" w:hAnsi="Arial" w:cs="Arial"/>
          <w:sz w:val="22"/>
          <w:szCs w:val="22"/>
        </w:rPr>
        <w:t>light gun</w:t>
      </w:r>
      <w:r w:rsidR="000C0AF3">
        <w:rPr>
          <w:rFonts w:ascii="Arial" w:hAnsi="Arial" w:cs="Arial"/>
          <w:sz w:val="22"/>
          <w:szCs w:val="22"/>
        </w:rPr>
        <w:t>.</w:t>
      </w:r>
      <w:r w:rsidR="00CB0F53" w:rsidRPr="009220E7">
        <w:rPr>
          <w:rFonts w:ascii="Arial" w:hAnsi="Arial" w:cs="Arial"/>
          <w:sz w:val="22"/>
          <w:szCs w:val="22"/>
        </w:rPr>
        <w:t xml:space="preserve"> </w:t>
      </w:r>
      <w:r w:rsidR="005F4D03">
        <w:rPr>
          <w:rFonts w:ascii="Arial" w:hAnsi="Arial" w:cs="Arial"/>
          <w:sz w:val="22"/>
          <w:szCs w:val="22"/>
        </w:rPr>
        <w:t xml:space="preserve">However, in each of these examples the screen still remains an essential part of the play. </w:t>
      </w:r>
      <w:r w:rsidR="000C0AF3">
        <w:rPr>
          <w:rFonts w:ascii="Arial" w:hAnsi="Arial" w:cs="Arial"/>
          <w:sz w:val="22"/>
          <w:szCs w:val="22"/>
        </w:rPr>
        <w:t>Therefore i</w:t>
      </w:r>
      <w:r>
        <w:rPr>
          <w:rFonts w:ascii="Arial" w:hAnsi="Arial" w:cs="Arial"/>
          <w:sz w:val="22"/>
          <w:szCs w:val="22"/>
        </w:rPr>
        <w:t>t is not as easy t</w:t>
      </w:r>
      <w:r w:rsidR="0017766D">
        <w:rPr>
          <w:rFonts w:ascii="Arial" w:hAnsi="Arial" w:cs="Arial"/>
          <w:sz w:val="22"/>
          <w:szCs w:val="22"/>
        </w:rPr>
        <w:t xml:space="preserve">o frame the Avakai as a repackaging of something more traditional. So the findings of this research are particularly important to understanding </w:t>
      </w:r>
      <w:r w:rsidR="005944DB">
        <w:rPr>
          <w:rFonts w:ascii="Arial" w:hAnsi="Arial" w:cs="Arial"/>
          <w:sz w:val="22"/>
          <w:szCs w:val="22"/>
        </w:rPr>
        <w:t>evolving changes in</w:t>
      </w:r>
      <w:r w:rsidR="0017766D">
        <w:rPr>
          <w:rFonts w:ascii="Arial" w:hAnsi="Arial" w:cs="Arial"/>
          <w:sz w:val="22"/>
          <w:szCs w:val="22"/>
        </w:rPr>
        <w:t xml:space="preserve"> digital play. </w:t>
      </w:r>
      <w:r w:rsidR="000C0AF3">
        <w:rPr>
          <w:rFonts w:ascii="Arial" w:hAnsi="Arial" w:cs="Arial"/>
          <w:sz w:val="22"/>
          <w:szCs w:val="22"/>
        </w:rPr>
        <w:t>Finally, t</w:t>
      </w:r>
      <w:r w:rsidR="00CB0F53">
        <w:rPr>
          <w:rFonts w:ascii="Arial" w:hAnsi="Arial" w:cs="Arial"/>
          <w:sz w:val="22"/>
          <w:szCs w:val="22"/>
        </w:rPr>
        <w:t xml:space="preserve">aking time to evaluate </w:t>
      </w:r>
      <w:r w:rsidR="00CB0F53">
        <w:rPr>
          <w:rFonts w:ascii="Arial" w:hAnsi="Arial" w:cs="Times New Roman"/>
          <w:sz w:val="22"/>
          <w:szCs w:val="22"/>
        </w:rPr>
        <w:t xml:space="preserve">how </w:t>
      </w:r>
      <w:r w:rsidR="00673F44">
        <w:rPr>
          <w:rFonts w:ascii="Arial" w:hAnsi="Arial" w:cs="Times New Roman"/>
          <w:sz w:val="22"/>
          <w:szCs w:val="22"/>
        </w:rPr>
        <w:t>a new toy</w:t>
      </w:r>
      <w:r w:rsidR="00CB0F53">
        <w:rPr>
          <w:rFonts w:ascii="Arial" w:hAnsi="Arial" w:cs="Times New Roman"/>
          <w:sz w:val="22"/>
          <w:szCs w:val="22"/>
        </w:rPr>
        <w:t xml:space="preserve"> connect</w:t>
      </w:r>
      <w:r w:rsidR="00673F44">
        <w:rPr>
          <w:rFonts w:ascii="Arial" w:hAnsi="Arial" w:cs="Times New Roman"/>
          <w:sz w:val="22"/>
          <w:szCs w:val="22"/>
        </w:rPr>
        <w:t>s</w:t>
      </w:r>
      <w:r w:rsidR="00CB0F53">
        <w:rPr>
          <w:rFonts w:ascii="Arial" w:hAnsi="Arial" w:cs="Times New Roman"/>
          <w:sz w:val="22"/>
          <w:szCs w:val="22"/>
        </w:rPr>
        <w:t xml:space="preserve"> to social and cultural histories also ties with giving </w:t>
      </w:r>
      <w:r w:rsidR="00436F63">
        <w:rPr>
          <w:rFonts w:ascii="Arial" w:hAnsi="Arial" w:cs="Times New Roman"/>
          <w:sz w:val="22"/>
          <w:szCs w:val="22"/>
        </w:rPr>
        <w:t>equal agency to tools and users.</w:t>
      </w:r>
      <w:r w:rsidR="00CB0F53">
        <w:rPr>
          <w:rFonts w:ascii="Arial" w:hAnsi="Arial" w:cs="Times New Roman"/>
          <w:sz w:val="22"/>
          <w:szCs w:val="22"/>
        </w:rPr>
        <w:t xml:space="preserve"> For as</w:t>
      </w:r>
      <w:r w:rsidR="00CB0F53" w:rsidRPr="00873AB7">
        <w:rPr>
          <w:rFonts w:ascii="Arial" w:hAnsi="Arial" w:cs="Times New Roman"/>
          <w:sz w:val="22"/>
          <w:szCs w:val="22"/>
        </w:rPr>
        <w:t xml:space="preserve"> Appadurai’s (1986) </w:t>
      </w:r>
      <w:r w:rsidR="00CB0F53">
        <w:rPr>
          <w:rFonts w:ascii="Arial" w:hAnsi="Arial" w:cs="Times New Roman"/>
          <w:sz w:val="22"/>
          <w:szCs w:val="22"/>
        </w:rPr>
        <w:t>points out artifacts have their own social biography</w:t>
      </w:r>
      <w:r w:rsidR="00436F63">
        <w:rPr>
          <w:rFonts w:ascii="Arial" w:hAnsi="Arial" w:cs="Times New Roman"/>
          <w:sz w:val="22"/>
          <w:szCs w:val="22"/>
        </w:rPr>
        <w:t>. They also</w:t>
      </w:r>
      <w:r w:rsidR="00CB0F53">
        <w:rPr>
          <w:rFonts w:ascii="Arial" w:hAnsi="Arial" w:cs="Times New Roman"/>
          <w:sz w:val="22"/>
          <w:szCs w:val="22"/>
        </w:rPr>
        <w:t xml:space="preserve"> </w:t>
      </w:r>
      <w:r w:rsidR="00436F63">
        <w:rPr>
          <w:rFonts w:ascii="Arial" w:hAnsi="Arial" w:cs="Times New Roman"/>
          <w:sz w:val="22"/>
          <w:szCs w:val="22"/>
        </w:rPr>
        <w:t>have</w:t>
      </w:r>
      <w:r w:rsidR="00CB0F53">
        <w:rPr>
          <w:rFonts w:ascii="Arial" w:hAnsi="Arial" w:cs="Times New Roman"/>
          <w:sz w:val="22"/>
          <w:szCs w:val="22"/>
        </w:rPr>
        <w:t xml:space="preserve"> ‘</w:t>
      </w:r>
      <w:r w:rsidR="00CB0F53" w:rsidRPr="00873AB7">
        <w:rPr>
          <w:rFonts w:ascii="Arial" w:hAnsi="Arial" w:cs="Times New Roman"/>
          <w:sz w:val="22"/>
          <w:szCs w:val="22"/>
        </w:rPr>
        <w:t>an individual history that is significant for t</w:t>
      </w:r>
      <w:r w:rsidR="00CB0F53">
        <w:rPr>
          <w:rFonts w:ascii="Arial" w:hAnsi="Arial" w:cs="Times New Roman"/>
          <w:sz w:val="22"/>
          <w:szCs w:val="22"/>
        </w:rPr>
        <w:t>he people that make use of them</w:t>
      </w:r>
      <w:r w:rsidR="00CB0F53" w:rsidRPr="00873AB7">
        <w:rPr>
          <w:rFonts w:ascii="Arial" w:hAnsi="Arial" w:cs="Times New Roman"/>
          <w:sz w:val="22"/>
          <w:szCs w:val="22"/>
        </w:rPr>
        <w:t xml:space="preserve">’ </w:t>
      </w:r>
      <w:r w:rsidR="00CB0F53" w:rsidRPr="00873AB7">
        <w:rPr>
          <w:rFonts w:ascii="Arial" w:hAnsi="Arial" w:cs="Arial"/>
          <w:sz w:val="22"/>
          <w:szCs w:val="22"/>
        </w:rPr>
        <w:t>(Carrington 2012, p.28).</w:t>
      </w:r>
      <w:r w:rsidR="00652653">
        <w:rPr>
          <w:rFonts w:ascii="Arial" w:hAnsi="Arial" w:cs="Arial"/>
          <w:sz w:val="22"/>
          <w:szCs w:val="22"/>
        </w:rPr>
        <w:t xml:space="preserve"> </w:t>
      </w:r>
      <w:r w:rsidR="00436F63">
        <w:rPr>
          <w:rFonts w:ascii="Arial" w:hAnsi="Arial" w:cs="Arial"/>
          <w:sz w:val="22"/>
          <w:szCs w:val="22"/>
        </w:rPr>
        <w:t xml:space="preserve">Ideas around placing the technology as well as children’s use at the centre of the study are described in more detail in the methodology section next. </w:t>
      </w:r>
    </w:p>
    <w:p w14:paraId="403229F7" w14:textId="77777777" w:rsidR="00884856" w:rsidRDefault="00B5159F" w:rsidP="00884856">
      <w:pPr>
        <w:pStyle w:val="NormalWeb"/>
        <w:jc w:val="both"/>
        <w:rPr>
          <w:rFonts w:ascii="Arial" w:hAnsi="Arial" w:cs="Arial"/>
          <w:b/>
          <w:sz w:val="24"/>
          <w:szCs w:val="24"/>
        </w:rPr>
      </w:pPr>
      <w:r>
        <w:rPr>
          <w:rFonts w:ascii="Arial" w:hAnsi="Arial" w:cs="Arial"/>
          <w:b/>
          <w:sz w:val="24"/>
          <w:szCs w:val="24"/>
        </w:rPr>
        <w:t xml:space="preserve">Methodology and Methods </w:t>
      </w:r>
    </w:p>
    <w:p w14:paraId="670E0A28" w14:textId="59C65845" w:rsidR="00C22298" w:rsidRDefault="00E63C9F" w:rsidP="00151B0F">
      <w:pPr>
        <w:pStyle w:val="NormalWeb"/>
        <w:jc w:val="both"/>
        <w:rPr>
          <w:rFonts w:ascii="Helvetica" w:hAnsi="Helvetica" w:cs="Helvetica"/>
          <w:color w:val="000000"/>
          <w:sz w:val="22"/>
          <w:szCs w:val="22"/>
        </w:rPr>
      </w:pPr>
      <w:r>
        <w:rPr>
          <w:rFonts w:ascii="Helvetica" w:hAnsi="Helvetica" w:cs="Helvetica"/>
          <w:color w:val="000000"/>
          <w:sz w:val="22"/>
          <w:szCs w:val="22"/>
        </w:rPr>
        <w:t>The study</w:t>
      </w:r>
      <w:r w:rsidR="00B5159F" w:rsidRPr="00F543D1">
        <w:rPr>
          <w:rFonts w:ascii="Helvetica" w:hAnsi="Helvetica" w:cs="Helvetica"/>
          <w:color w:val="000000"/>
          <w:sz w:val="22"/>
          <w:szCs w:val="22"/>
        </w:rPr>
        <w:t xml:space="preserve"> </w:t>
      </w:r>
      <w:r w:rsidR="00B5159F">
        <w:rPr>
          <w:rFonts w:ascii="Helvetica" w:hAnsi="Helvetica" w:cs="Helvetica"/>
          <w:color w:val="000000"/>
          <w:sz w:val="22"/>
          <w:szCs w:val="22"/>
        </w:rPr>
        <w:t xml:space="preserve">was split into two stages. The first </w:t>
      </w:r>
      <w:r w:rsidR="00C96D38">
        <w:rPr>
          <w:rFonts w:ascii="Helvetica" w:hAnsi="Helvetica" w:cs="Helvetica"/>
          <w:color w:val="000000"/>
          <w:sz w:val="22"/>
          <w:szCs w:val="22"/>
        </w:rPr>
        <w:t>sought to understand</w:t>
      </w:r>
      <w:r w:rsidR="00B5159F">
        <w:rPr>
          <w:rFonts w:ascii="Helvetica" w:hAnsi="Helvetica" w:cs="Helvetica"/>
          <w:color w:val="000000"/>
          <w:sz w:val="22"/>
          <w:szCs w:val="22"/>
        </w:rPr>
        <w:t xml:space="preserve"> the designers’ backgrounds and how this connected to their intentions for the </w:t>
      </w:r>
      <w:r w:rsidR="00B5159F" w:rsidRPr="00393DDA">
        <w:rPr>
          <w:rFonts w:ascii="Helvetica" w:hAnsi="Helvetica" w:cs="Helvetica"/>
          <w:color w:val="000000"/>
          <w:sz w:val="22"/>
          <w:szCs w:val="22"/>
        </w:rPr>
        <w:t>toy</w:t>
      </w:r>
      <w:r w:rsidR="008E1A0E">
        <w:rPr>
          <w:rFonts w:ascii="Helvetica" w:hAnsi="Helvetica" w:cs="Helvetica"/>
          <w:color w:val="000000"/>
          <w:sz w:val="22"/>
          <w:szCs w:val="22"/>
        </w:rPr>
        <w:t xml:space="preserve"> and </w:t>
      </w:r>
      <w:r w:rsidR="00C22298">
        <w:rPr>
          <w:rFonts w:ascii="Helvetica" w:hAnsi="Helvetica" w:cs="Helvetica"/>
          <w:color w:val="000000"/>
          <w:sz w:val="22"/>
          <w:szCs w:val="22"/>
        </w:rPr>
        <w:t xml:space="preserve">was framed by the following research questions: </w:t>
      </w:r>
    </w:p>
    <w:p w14:paraId="7FA9C3C9" w14:textId="77777777" w:rsidR="00C22298" w:rsidRPr="004239A3" w:rsidRDefault="00C22298" w:rsidP="004239A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r w:rsidRPr="004239A3">
        <w:rPr>
          <w:rFonts w:ascii="Arial" w:hAnsi="Arial" w:cs="Arial"/>
          <w:sz w:val="22"/>
          <w:szCs w:val="22"/>
        </w:rPr>
        <w:t>How was the design of Avakai conceived and developed?</w:t>
      </w:r>
    </w:p>
    <w:p w14:paraId="2EC8EF68" w14:textId="77777777" w:rsidR="00C22298" w:rsidRPr="004239A3" w:rsidRDefault="00C22298" w:rsidP="004239A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r w:rsidRPr="004239A3">
        <w:rPr>
          <w:rFonts w:ascii="Arial" w:hAnsi="Arial" w:cs="Arial"/>
          <w:sz w:val="22"/>
          <w:szCs w:val="22"/>
        </w:rPr>
        <w:t xml:space="preserve">What were the designer’s intentions for children’s play and literacy practices? </w:t>
      </w:r>
    </w:p>
    <w:p w14:paraId="6D952625" w14:textId="77777777" w:rsidR="00C22298" w:rsidRPr="004239A3" w:rsidRDefault="00C22298" w:rsidP="004239A3">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r w:rsidRPr="004239A3">
        <w:rPr>
          <w:rFonts w:ascii="Arial" w:hAnsi="Arial" w:cs="Arial"/>
          <w:sz w:val="22"/>
          <w:szCs w:val="22"/>
        </w:rPr>
        <w:t>How did these intentions manifest in the design of the toy?</w:t>
      </w:r>
    </w:p>
    <w:p w14:paraId="0CD66E67" w14:textId="0DEF7366" w:rsidR="001E787C" w:rsidRPr="00151B0F" w:rsidRDefault="00925F7A" w:rsidP="00151B0F">
      <w:pPr>
        <w:pStyle w:val="NormalWeb"/>
        <w:jc w:val="both"/>
        <w:rPr>
          <w:rFonts w:ascii="Arial" w:hAnsi="Arial" w:cs="Arial"/>
          <w:sz w:val="24"/>
          <w:szCs w:val="24"/>
        </w:rPr>
      </w:pPr>
      <w:r>
        <w:rPr>
          <w:rFonts w:ascii="Helvetica" w:hAnsi="Helvetica" w:cs="Helvetica"/>
          <w:color w:val="000000"/>
          <w:sz w:val="22"/>
          <w:szCs w:val="22"/>
        </w:rPr>
        <w:t xml:space="preserve">This part of the study </w:t>
      </w:r>
      <w:r>
        <w:rPr>
          <w:rFonts w:ascii="Arial" w:hAnsi="Arial" w:cs="Arial"/>
          <w:sz w:val="22"/>
          <w:szCs w:val="22"/>
        </w:rPr>
        <w:t>built</w:t>
      </w:r>
      <w:r w:rsidR="00393DDA" w:rsidRPr="00393DDA">
        <w:rPr>
          <w:rFonts w:ascii="Arial" w:hAnsi="Arial" w:cs="Arial"/>
          <w:sz w:val="22"/>
          <w:szCs w:val="22"/>
        </w:rPr>
        <w:t xml:space="preserve"> on the first two levels </w:t>
      </w:r>
      <w:r>
        <w:rPr>
          <w:rFonts w:ascii="Arial" w:hAnsi="Arial" w:cs="Arial"/>
          <w:sz w:val="22"/>
          <w:szCs w:val="22"/>
        </w:rPr>
        <w:t xml:space="preserve">of </w:t>
      </w:r>
      <w:r w:rsidR="00F376B8">
        <w:rPr>
          <w:rFonts w:ascii="Arial" w:hAnsi="Arial" w:cs="Arial"/>
          <w:sz w:val="22"/>
          <w:szCs w:val="22"/>
        </w:rPr>
        <w:t>object-ethnography</w:t>
      </w:r>
      <w:r w:rsidR="00E63C9F">
        <w:rPr>
          <w:rFonts w:ascii="Arial" w:hAnsi="Arial" w:cs="Arial"/>
          <w:sz w:val="22"/>
          <w:szCs w:val="22"/>
        </w:rPr>
        <w:t xml:space="preserve"> </w:t>
      </w:r>
      <w:r w:rsidR="00C22298">
        <w:rPr>
          <w:rFonts w:ascii="Arial" w:hAnsi="Arial" w:cs="Arial"/>
          <w:sz w:val="22"/>
          <w:szCs w:val="22"/>
        </w:rPr>
        <w:t xml:space="preserve">that </w:t>
      </w:r>
      <w:r w:rsidR="00677125">
        <w:rPr>
          <w:rFonts w:ascii="Arial" w:hAnsi="Arial" w:cs="Arial"/>
          <w:sz w:val="22"/>
          <w:szCs w:val="22"/>
        </w:rPr>
        <w:t>considers</w:t>
      </w:r>
      <w:r w:rsidR="00E63C9F">
        <w:rPr>
          <w:rFonts w:ascii="Arial" w:hAnsi="Arial" w:cs="Arial"/>
          <w:sz w:val="22"/>
          <w:szCs w:val="22"/>
        </w:rPr>
        <w:t xml:space="preserve">: </w:t>
      </w:r>
    </w:p>
    <w:p w14:paraId="59707BA4" w14:textId="796A1723" w:rsidR="00393DDA" w:rsidRPr="00393DDA" w:rsidRDefault="00393DDA" w:rsidP="00393DDA">
      <w:pPr>
        <w:widowControl w:val="0"/>
        <w:autoSpaceDE w:val="0"/>
        <w:autoSpaceDN w:val="0"/>
        <w:adjustRightInd w:val="0"/>
        <w:ind w:left="567" w:right="505"/>
        <w:jc w:val="both"/>
        <w:rPr>
          <w:rFonts w:ascii="Arial" w:hAnsi="Arial" w:cs="Arial"/>
          <w:sz w:val="22"/>
          <w:szCs w:val="22"/>
        </w:rPr>
      </w:pPr>
      <w:r w:rsidRPr="00393DDA">
        <w:rPr>
          <w:rFonts w:ascii="Arial" w:hAnsi="Arial" w:cs="Arial"/>
          <w:sz w:val="22"/>
          <w:szCs w:val="22"/>
        </w:rPr>
        <w:t>…what can be ‘read’ in relation to the intentions and expectations of the designers of these objects’ and that it is this intended meaning that is ‘read and interpreted by the user.</w:t>
      </w:r>
    </w:p>
    <w:p w14:paraId="4B4430DF" w14:textId="77777777" w:rsidR="00393DDA" w:rsidRDefault="00393DDA" w:rsidP="00393DDA">
      <w:pPr>
        <w:widowControl w:val="0"/>
        <w:autoSpaceDE w:val="0"/>
        <w:autoSpaceDN w:val="0"/>
        <w:adjustRightInd w:val="0"/>
        <w:ind w:left="567" w:right="505"/>
        <w:jc w:val="right"/>
        <w:rPr>
          <w:rFonts w:ascii="Arial" w:hAnsi="Arial" w:cs="Arial"/>
          <w:sz w:val="22"/>
          <w:szCs w:val="22"/>
        </w:rPr>
      </w:pPr>
      <w:r w:rsidRPr="00393DDA">
        <w:rPr>
          <w:rFonts w:ascii="Arial" w:hAnsi="Arial" w:cs="Arial"/>
          <w:sz w:val="22"/>
          <w:szCs w:val="22"/>
        </w:rPr>
        <w:t xml:space="preserve"> (Carrington 2012, p.28)</w:t>
      </w:r>
    </w:p>
    <w:p w14:paraId="2538ECEA" w14:textId="77777777" w:rsidR="00925F7A" w:rsidRPr="00393DDA" w:rsidRDefault="00925F7A" w:rsidP="00393DDA">
      <w:pPr>
        <w:widowControl w:val="0"/>
        <w:autoSpaceDE w:val="0"/>
        <w:autoSpaceDN w:val="0"/>
        <w:adjustRightInd w:val="0"/>
        <w:ind w:left="567" w:right="505"/>
        <w:jc w:val="right"/>
        <w:rPr>
          <w:rFonts w:ascii="Arial" w:hAnsi="Arial" w:cs="Arial"/>
          <w:sz w:val="22"/>
          <w:szCs w:val="22"/>
        </w:rPr>
      </w:pPr>
    </w:p>
    <w:p w14:paraId="38844F47" w14:textId="6D2612CD" w:rsidR="00B5159F" w:rsidRPr="00393DDA" w:rsidRDefault="00C96D38" w:rsidP="00393DDA">
      <w:pPr>
        <w:widowControl w:val="0"/>
        <w:autoSpaceDE w:val="0"/>
        <w:autoSpaceDN w:val="0"/>
        <w:adjustRightInd w:val="0"/>
        <w:spacing w:after="240"/>
        <w:jc w:val="both"/>
        <w:rPr>
          <w:rFonts w:ascii="Arial" w:hAnsi="Arial" w:cs="Arial"/>
          <w:sz w:val="22"/>
          <w:szCs w:val="22"/>
          <w:highlight w:val="yellow"/>
        </w:rPr>
      </w:pPr>
      <w:r>
        <w:rPr>
          <w:rFonts w:ascii="Arial" w:hAnsi="Arial" w:cs="Arial"/>
          <w:sz w:val="22"/>
          <w:szCs w:val="22"/>
        </w:rPr>
        <w:t xml:space="preserve">Carrington’s </w:t>
      </w:r>
      <w:r w:rsidR="0081699D">
        <w:rPr>
          <w:rFonts w:ascii="Arial" w:hAnsi="Arial" w:cs="Arial"/>
          <w:sz w:val="22"/>
          <w:szCs w:val="22"/>
        </w:rPr>
        <w:t xml:space="preserve">(2012) </w:t>
      </w:r>
      <w:r>
        <w:rPr>
          <w:rFonts w:ascii="Arial" w:hAnsi="Arial" w:cs="Arial"/>
          <w:sz w:val="22"/>
          <w:szCs w:val="22"/>
        </w:rPr>
        <w:t xml:space="preserve">words </w:t>
      </w:r>
      <w:r w:rsidR="00E63C9F">
        <w:rPr>
          <w:rFonts w:ascii="Arial" w:hAnsi="Arial" w:cs="Arial"/>
          <w:sz w:val="22"/>
          <w:szCs w:val="22"/>
        </w:rPr>
        <w:t xml:space="preserve">show how </w:t>
      </w:r>
      <w:r w:rsidR="00393DDA" w:rsidRPr="00393DDA">
        <w:rPr>
          <w:rFonts w:ascii="Arial" w:hAnsi="Arial" w:cs="Arial"/>
          <w:sz w:val="22"/>
          <w:szCs w:val="22"/>
        </w:rPr>
        <w:t xml:space="preserve">object-ethnographic </w:t>
      </w:r>
      <w:r w:rsidR="00677125">
        <w:rPr>
          <w:rFonts w:ascii="Arial" w:hAnsi="Arial" w:cs="Arial"/>
          <w:sz w:val="22"/>
          <w:szCs w:val="22"/>
        </w:rPr>
        <w:t xml:space="preserve">studies </w:t>
      </w:r>
      <w:r w:rsidR="00393DDA" w:rsidRPr="00393DDA">
        <w:rPr>
          <w:rFonts w:ascii="Arial" w:hAnsi="Arial" w:cs="Arial"/>
          <w:sz w:val="22"/>
          <w:szCs w:val="22"/>
        </w:rPr>
        <w:t xml:space="preserve">have </w:t>
      </w:r>
      <w:r w:rsidR="00677125">
        <w:rPr>
          <w:rFonts w:ascii="Arial" w:hAnsi="Arial" w:cs="Arial"/>
          <w:sz w:val="22"/>
          <w:szCs w:val="22"/>
        </w:rPr>
        <w:t>been</w:t>
      </w:r>
      <w:r w:rsidR="00E63C9F">
        <w:rPr>
          <w:rFonts w:ascii="Arial" w:hAnsi="Arial" w:cs="Arial"/>
          <w:sz w:val="22"/>
          <w:szCs w:val="22"/>
        </w:rPr>
        <w:t xml:space="preserve"> </w:t>
      </w:r>
      <w:r w:rsidR="00393DDA" w:rsidRPr="00393DDA">
        <w:rPr>
          <w:rFonts w:ascii="Arial" w:hAnsi="Arial" w:cs="Arial"/>
          <w:sz w:val="22"/>
          <w:szCs w:val="22"/>
        </w:rPr>
        <w:t>concern</w:t>
      </w:r>
      <w:r w:rsidR="00925F7A">
        <w:rPr>
          <w:rFonts w:ascii="Arial" w:hAnsi="Arial" w:cs="Arial"/>
          <w:sz w:val="22"/>
          <w:szCs w:val="22"/>
        </w:rPr>
        <w:t>ed</w:t>
      </w:r>
      <w:r w:rsidR="00393DDA" w:rsidRPr="00393DDA">
        <w:rPr>
          <w:rFonts w:ascii="Arial" w:hAnsi="Arial" w:cs="Arial"/>
          <w:sz w:val="22"/>
          <w:szCs w:val="22"/>
        </w:rPr>
        <w:t xml:space="preserve"> with what can be </w:t>
      </w:r>
      <w:r>
        <w:rPr>
          <w:rFonts w:ascii="Arial" w:hAnsi="Arial" w:cs="Arial"/>
          <w:sz w:val="22"/>
          <w:szCs w:val="22"/>
        </w:rPr>
        <w:t xml:space="preserve">inferred from </w:t>
      </w:r>
      <w:r w:rsidR="00393DDA" w:rsidRPr="00393DDA">
        <w:rPr>
          <w:rFonts w:ascii="Arial" w:hAnsi="Arial" w:cs="Arial"/>
          <w:sz w:val="22"/>
          <w:szCs w:val="22"/>
        </w:rPr>
        <w:t xml:space="preserve">the design of the object without firsthand </w:t>
      </w:r>
      <w:r>
        <w:rPr>
          <w:rFonts w:ascii="Arial" w:hAnsi="Arial" w:cs="Arial"/>
          <w:sz w:val="22"/>
          <w:szCs w:val="22"/>
        </w:rPr>
        <w:t xml:space="preserve">information from </w:t>
      </w:r>
      <w:r w:rsidR="00393DDA" w:rsidRPr="00393DDA">
        <w:rPr>
          <w:rFonts w:ascii="Arial" w:hAnsi="Arial" w:cs="Arial"/>
          <w:sz w:val="22"/>
          <w:szCs w:val="22"/>
        </w:rPr>
        <w:t>the designers. This project was fortunate enough to be able to conduct primary research at the first level through a series of conversations and email exchanges with the designers. Therefore i</w:t>
      </w:r>
      <w:r w:rsidR="00B5159F" w:rsidRPr="00393DDA">
        <w:rPr>
          <w:rFonts w:ascii="Arial" w:hAnsi="Arial" w:cs="Arial"/>
          <w:color w:val="000000"/>
          <w:sz w:val="22"/>
          <w:szCs w:val="22"/>
        </w:rPr>
        <w:t>t</w:t>
      </w:r>
      <w:r w:rsidR="00B5159F" w:rsidRPr="00EB4087">
        <w:rPr>
          <w:rFonts w:ascii="Arial" w:hAnsi="Arial" w:cs="Arial"/>
          <w:color w:val="000000"/>
          <w:sz w:val="22"/>
          <w:szCs w:val="22"/>
        </w:rPr>
        <w:t xml:space="preserve"> sought to </w:t>
      </w:r>
      <w:r w:rsidR="00B5159F">
        <w:rPr>
          <w:rFonts w:ascii="Arial" w:hAnsi="Arial" w:cs="Arial"/>
          <w:color w:val="000000"/>
          <w:sz w:val="22"/>
          <w:szCs w:val="22"/>
        </w:rPr>
        <w:t xml:space="preserve">add to </w:t>
      </w:r>
      <w:r w:rsidR="00677125">
        <w:rPr>
          <w:rFonts w:ascii="Arial" w:hAnsi="Arial" w:cs="Arial"/>
          <w:color w:val="000000"/>
          <w:sz w:val="22"/>
          <w:szCs w:val="22"/>
        </w:rPr>
        <w:t xml:space="preserve">academic understanding </w:t>
      </w:r>
      <w:r w:rsidR="00B5159F">
        <w:rPr>
          <w:rFonts w:ascii="Arial" w:hAnsi="Arial" w:cs="Arial"/>
          <w:color w:val="000000"/>
          <w:sz w:val="22"/>
          <w:szCs w:val="22"/>
        </w:rPr>
        <w:t xml:space="preserve">by seeking links beyond education and social sciences to consider how multimodal </w:t>
      </w:r>
      <w:r w:rsidR="00677125">
        <w:rPr>
          <w:rFonts w:ascii="Arial" w:hAnsi="Arial" w:cs="Arial"/>
          <w:color w:val="000000"/>
          <w:sz w:val="22"/>
          <w:szCs w:val="22"/>
        </w:rPr>
        <w:t xml:space="preserve">play and </w:t>
      </w:r>
      <w:r w:rsidR="00B5159F">
        <w:rPr>
          <w:rFonts w:ascii="Arial" w:hAnsi="Arial" w:cs="Arial"/>
          <w:color w:val="000000"/>
          <w:sz w:val="22"/>
          <w:szCs w:val="22"/>
        </w:rPr>
        <w:t xml:space="preserve">communication practices are designed for young children </w:t>
      </w:r>
      <w:r w:rsidR="00AB690C">
        <w:rPr>
          <w:rFonts w:ascii="Arial" w:hAnsi="Arial" w:cs="Arial"/>
          <w:color w:val="000000"/>
          <w:sz w:val="22"/>
          <w:szCs w:val="22"/>
        </w:rPr>
        <w:t>with</w:t>
      </w:r>
      <w:r w:rsidR="00B5159F">
        <w:rPr>
          <w:rFonts w:ascii="Arial" w:hAnsi="Arial" w:cs="Arial"/>
          <w:color w:val="000000"/>
          <w:sz w:val="22"/>
          <w:szCs w:val="22"/>
        </w:rPr>
        <w:t>in</w:t>
      </w:r>
      <w:r w:rsidR="00AB690C">
        <w:rPr>
          <w:rFonts w:ascii="Arial" w:hAnsi="Arial" w:cs="Arial"/>
          <w:color w:val="000000"/>
          <w:sz w:val="22"/>
          <w:szCs w:val="22"/>
        </w:rPr>
        <w:t xml:space="preserve"> one small part of</w:t>
      </w:r>
      <w:r w:rsidR="00B5159F">
        <w:rPr>
          <w:rFonts w:ascii="Arial" w:hAnsi="Arial" w:cs="Arial"/>
          <w:color w:val="000000"/>
          <w:sz w:val="22"/>
          <w:szCs w:val="22"/>
        </w:rPr>
        <w:t xml:space="preserve"> </w:t>
      </w:r>
      <w:r w:rsidR="00AB690C">
        <w:rPr>
          <w:rFonts w:ascii="Arial" w:hAnsi="Arial" w:cs="Arial"/>
          <w:color w:val="000000"/>
          <w:sz w:val="22"/>
          <w:szCs w:val="22"/>
        </w:rPr>
        <w:t>the</w:t>
      </w:r>
      <w:r w:rsidR="00677125">
        <w:rPr>
          <w:rFonts w:ascii="Arial" w:hAnsi="Arial" w:cs="Arial"/>
          <w:color w:val="000000"/>
          <w:sz w:val="22"/>
          <w:szCs w:val="22"/>
        </w:rPr>
        <w:t xml:space="preserve"> </w:t>
      </w:r>
      <w:r w:rsidR="00B5159F">
        <w:rPr>
          <w:rFonts w:ascii="Arial" w:hAnsi="Arial" w:cs="Arial"/>
          <w:color w:val="000000"/>
          <w:sz w:val="22"/>
          <w:szCs w:val="22"/>
        </w:rPr>
        <w:t xml:space="preserve">digital toy industry. This builds on work by academics such as Rowsell (2013) who </w:t>
      </w:r>
      <w:r w:rsidR="00E63C9F">
        <w:rPr>
          <w:rFonts w:ascii="Arial" w:hAnsi="Arial" w:cs="Arial"/>
          <w:color w:val="000000"/>
          <w:sz w:val="22"/>
          <w:szCs w:val="22"/>
        </w:rPr>
        <w:t xml:space="preserve">have </w:t>
      </w:r>
      <w:r w:rsidR="00B5159F">
        <w:rPr>
          <w:rFonts w:ascii="Arial" w:hAnsi="Arial" w:cs="Arial"/>
          <w:color w:val="000000"/>
          <w:sz w:val="22"/>
          <w:szCs w:val="22"/>
        </w:rPr>
        <w:t>considered the role of multiple modes of communication within a range of industry practices</w:t>
      </w:r>
      <w:r w:rsidR="00677125">
        <w:rPr>
          <w:rFonts w:ascii="Arial" w:hAnsi="Arial" w:cs="Arial"/>
          <w:color w:val="000000"/>
          <w:sz w:val="22"/>
          <w:szCs w:val="22"/>
        </w:rPr>
        <w:t xml:space="preserve"> for how that knowledge might inform academia</w:t>
      </w:r>
      <w:r w:rsidR="00B5159F">
        <w:rPr>
          <w:rFonts w:ascii="Arial" w:hAnsi="Arial" w:cs="Arial"/>
          <w:color w:val="000000"/>
          <w:sz w:val="22"/>
          <w:szCs w:val="22"/>
        </w:rPr>
        <w:t>. Additionall</w:t>
      </w:r>
      <w:r>
        <w:rPr>
          <w:rFonts w:ascii="Arial" w:hAnsi="Arial" w:cs="Arial"/>
          <w:color w:val="000000"/>
          <w:sz w:val="22"/>
          <w:szCs w:val="22"/>
        </w:rPr>
        <w:t>y, it adds to studies and theories</w:t>
      </w:r>
      <w:r w:rsidR="00B5159F">
        <w:rPr>
          <w:rFonts w:ascii="Arial" w:hAnsi="Arial" w:cs="Arial"/>
          <w:color w:val="000000"/>
          <w:sz w:val="22"/>
          <w:szCs w:val="22"/>
        </w:rPr>
        <w:t xml:space="preserve"> that have stressed the importance of considering objects’ agency alongside that of users (e.g. Carrington 2012; Pahl &amp; Rowsell, 2010; Kaptelinin et al. 1999). </w:t>
      </w:r>
    </w:p>
    <w:p w14:paraId="5E78999C" w14:textId="16B693A5" w:rsidR="00884856" w:rsidRDefault="00B5159F" w:rsidP="00884856">
      <w:pPr>
        <w:widowControl w:val="0"/>
        <w:autoSpaceDE w:val="0"/>
        <w:autoSpaceDN w:val="0"/>
        <w:adjustRightInd w:val="0"/>
        <w:jc w:val="both"/>
        <w:rPr>
          <w:rFonts w:ascii="Arial" w:hAnsi="Arial" w:cs="Arial"/>
          <w:sz w:val="22"/>
          <w:szCs w:val="22"/>
        </w:rPr>
      </w:pPr>
      <w:r w:rsidRPr="002159D9">
        <w:rPr>
          <w:rFonts w:ascii="Arial" w:eastAsia="Times New Roman" w:hAnsi="Arial" w:cs="Arial"/>
          <w:sz w:val="22"/>
          <w:szCs w:val="22"/>
          <w:lang w:val="en-GB"/>
        </w:rPr>
        <w:t xml:space="preserve">Stage two </w:t>
      </w:r>
      <w:r w:rsidR="00925F7A">
        <w:rPr>
          <w:rFonts w:ascii="Arial" w:eastAsia="Times New Roman" w:hAnsi="Arial" w:cs="Arial"/>
          <w:sz w:val="22"/>
          <w:szCs w:val="22"/>
          <w:lang w:val="en-GB"/>
        </w:rPr>
        <w:t>was framed within the</w:t>
      </w:r>
      <w:r w:rsidR="00E63C9F">
        <w:rPr>
          <w:rFonts w:ascii="Arial" w:eastAsia="Times New Roman" w:hAnsi="Arial" w:cs="Arial"/>
          <w:sz w:val="22"/>
          <w:szCs w:val="22"/>
          <w:lang w:val="en-GB"/>
        </w:rPr>
        <w:t xml:space="preserve"> body of</w:t>
      </w:r>
      <w:r w:rsidR="00925F7A">
        <w:rPr>
          <w:rFonts w:ascii="Arial" w:eastAsia="Times New Roman" w:hAnsi="Arial" w:cs="Arial"/>
          <w:sz w:val="22"/>
          <w:szCs w:val="22"/>
          <w:lang w:val="en-GB"/>
        </w:rPr>
        <w:t xml:space="preserve"> literature </w:t>
      </w:r>
      <w:r w:rsidR="00E63C9F">
        <w:rPr>
          <w:rFonts w:ascii="Arial" w:eastAsia="Times New Roman" w:hAnsi="Arial" w:cs="Arial"/>
          <w:sz w:val="22"/>
          <w:szCs w:val="22"/>
          <w:lang w:val="en-GB"/>
        </w:rPr>
        <w:t>described earlier</w:t>
      </w:r>
      <w:r w:rsidR="00925F7A">
        <w:rPr>
          <w:rFonts w:ascii="Arial" w:eastAsia="Times New Roman" w:hAnsi="Arial" w:cs="Arial"/>
          <w:sz w:val="22"/>
          <w:szCs w:val="22"/>
          <w:lang w:val="en-GB"/>
        </w:rPr>
        <w:t xml:space="preserve"> </w:t>
      </w:r>
      <w:r w:rsidR="00677125">
        <w:rPr>
          <w:rFonts w:ascii="Arial" w:eastAsia="Times New Roman" w:hAnsi="Arial" w:cs="Arial"/>
          <w:sz w:val="22"/>
          <w:szCs w:val="22"/>
          <w:lang w:val="en-GB"/>
        </w:rPr>
        <w:t xml:space="preserve">that </w:t>
      </w:r>
      <w:r w:rsidR="00925F7A">
        <w:rPr>
          <w:rFonts w:ascii="Arial" w:eastAsia="Times New Roman" w:hAnsi="Arial" w:cs="Arial"/>
          <w:sz w:val="22"/>
          <w:szCs w:val="22"/>
          <w:lang w:val="en-GB"/>
        </w:rPr>
        <w:t xml:space="preserve">has linked play and </w:t>
      </w:r>
      <w:r w:rsidR="008E1A0E">
        <w:rPr>
          <w:rFonts w:ascii="Arial" w:eastAsia="Times New Roman" w:hAnsi="Arial" w:cs="Arial"/>
          <w:sz w:val="22"/>
          <w:szCs w:val="22"/>
          <w:lang w:val="en-GB"/>
        </w:rPr>
        <w:t xml:space="preserve">literacy </w:t>
      </w:r>
      <w:r w:rsidR="00925F7A" w:rsidRPr="00AB690C">
        <w:rPr>
          <w:rFonts w:ascii="Arial" w:eastAsia="Times New Roman" w:hAnsi="Arial" w:cs="Arial"/>
          <w:sz w:val="22"/>
          <w:szCs w:val="22"/>
          <w:lang w:val="en-GB"/>
        </w:rPr>
        <w:t>practices (</w:t>
      </w:r>
      <w:r w:rsidR="00AB690C" w:rsidRPr="00AB690C">
        <w:rPr>
          <w:rFonts w:ascii="Arial" w:eastAsia="Times New Roman" w:hAnsi="Arial" w:cs="Arial"/>
          <w:sz w:val="22"/>
          <w:szCs w:val="22"/>
        </w:rPr>
        <w:t>e</w:t>
      </w:r>
      <w:r w:rsidR="00AB690C" w:rsidRPr="009C3211">
        <w:rPr>
          <w:rFonts w:ascii="Arial" w:eastAsia="Times New Roman" w:hAnsi="Arial" w:cs="Arial"/>
          <w:sz w:val="22"/>
          <w:szCs w:val="22"/>
        </w:rPr>
        <w:t xml:space="preserve">.g. </w:t>
      </w:r>
      <w:r w:rsidR="00AB690C" w:rsidRPr="009C3211">
        <w:rPr>
          <w:rFonts w:ascii="Arial" w:hAnsi="Arial" w:cs="Arial"/>
          <w:sz w:val="22"/>
          <w:szCs w:val="22"/>
        </w:rPr>
        <w:t xml:space="preserve">Roskos, &amp; Christie 2011; </w:t>
      </w:r>
      <w:r w:rsidR="00AB690C" w:rsidRPr="009C3211">
        <w:rPr>
          <w:rFonts w:ascii="Arial" w:eastAsia="Times New Roman" w:hAnsi="Arial" w:cs="Arial"/>
          <w:sz w:val="22"/>
          <w:szCs w:val="22"/>
        </w:rPr>
        <w:t xml:space="preserve">Christie and Roskos 2009; Marsh </w:t>
      </w:r>
      <w:r w:rsidR="00AB690C" w:rsidRPr="00AB690C">
        <w:rPr>
          <w:rFonts w:ascii="Arial" w:eastAsia="Times New Roman" w:hAnsi="Arial" w:cs="Arial"/>
          <w:sz w:val="22"/>
          <w:szCs w:val="22"/>
        </w:rPr>
        <w:t>2014</w:t>
      </w:r>
      <w:r w:rsidR="00925F7A" w:rsidRPr="00AB690C">
        <w:rPr>
          <w:rFonts w:ascii="Arial" w:eastAsia="Times New Roman" w:hAnsi="Arial" w:cs="Arial"/>
          <w:sz w:val="22"/>
          <w:szCs w:val="22"/>
          <w:lang w:val="en-GB"/>
        </w:rPr>
        <w:t>).</w:t>
      </w:r>
      <w:r w:rsidR="00925F7A">
        <w:rPr>
          <w:rFonts w:ascii="Arial" w:eastAsia="Times New Roman" w:hAnsi="Arial" w:cs="Arial"/>
          <w:sz w:val="22"/>
          <w:szCs w:val="22"/>
          <w:lang w:val="en-GB"/>
        </w:rPr>
        <w:t xml:space="preserve"> </w:t>
      </w:r>
      <w:r w:rsidR="00677125">
        <w:rPr>
          <w:rFonts w:ascii="Arial" w:eastAsia="Times New Roman" w:hAnsi="Arial" w:cs="Arial"/>
          <w:sz w:val="22"/>
          <w:szCs w:val="22"/>
          <w:lang w:val="en-GB"/>
        </w:rPr>
        <w:t>However, i</w:t>
      </w:r>
      <w:r w:rsidR="00C96D38">
        <w:rPr>
          <w:rFonts w:ascii="Arial" w:eastAsia="Times New Roman" w:hAnsi="Arial" w:cs="Arial"/>
          <w:sz w:val="22"/>
          <w:szCs w:val="22"/>
          <w:lang w:val="en-GB"/>
        </w:rPr>
        <w:t>n doing so</w:t>
      </w:r>
      <w:r w:rsidR="00925F7A">
        <w:rPr>
          <w:rFonts w:ascii="Arial" w:eastAsia="Times New Roman" w:hAnsi="Arial" w:cs="Arial"/>
          <w:sz w:val="22"/>
          <w:szCs w:val="22"/>
          <w:lang w:val="en-GB"/>
        </w:rPr>
        <w:t xml:space="preserve"> </w:t>
      </w:r>
      <w:r w:rsidR="00E63C9F">
        <w:rPr>
          <w:rFonts w:ascii="Arial" w:hAnsi="Arial" w:cs="Arial"/>
          <w:noProof/>
          <w:sz w:val="22"/>
          <w:szCs w:val="22"/>
        </w:rPr>
        <w:t>the</w:t>
      </w:r>
      <w:r w:rsidR="00925F7A">
        <w:rPr>
          <w:rFonts w:ascii="Arial" w:hAnsi="Arial" w:cs="Arial"/>
          <w:noProof/>
          <w:sz w:val="22"/>
          <w:szCs w:val="22"/>
        </w:rPr>
        <w:t xml:space="preserve"> study moved away from a narrow definition of literacy</w:t>
      </w:r>
      <w:r w:rsidR="00677125">
        <w:rPr>
          <w:rFonts w:ascii="Arial" w:hAnsi="Arial" w:cs="Arial"/>
          <w:noProof/>
          <w:sz w:val="22"/>
          <w:szCs w:val="22"/>
        </w:rPr>
        <w:t xml:space="preserve"> to </w:t>
      </w:r>
      <w:r w:rsidR="00F376B8">
        <w:rPr>
          <w:rFonts w:ascii="Arial" w:hAnsi="Arial" w:cs="Arial"/>
          <w:noProof/>
          <w:sz w:val="22"/>
          <w:szCs w:val="22"/>
        </w:rPr>
        <w:t>c</w:t>
      </w:r>
      <w:r w:rsidR="00677125">
        <w:rPr>
          <w:rFonts w:ascii="Arial" w:hAnsi="Arial" w:cs="Arial"/>
          <w:noProof/>
          <w:sz w:val="22"/>
          <w:szCs w:val="22"/>
        </w:rPr>
        <w:t>onsider these practices as plural</w:t>
      </w:r>
      <w:r w:rsidR="00925F7A">
        <w:rPr>
          <w:rFonts w:ascii="Arial" w:hAnsi="Arial" w:cs="Arial"/>
          <w:noProof/>
          <w:sz w:val="22"/>
          <w:szCs w:val="22"/>
        </w:rPr>
        <w:t xml:space="preserve"> </w:t>
      </w:r>
      <w:r w:rsidR="00677125">
        <w:rPr>
          <w:rFonts w:ascii="Arial" w:hAnsi="Arial" w:cs="Arial"/>
          <w:noProof/>
          <w:sz w:val="22"/>
          <w:szCs w:val="22"/>
        </w:rPr>
        <w:t xml:space="preserve">(Flewitt, </w:t>
      </w:r>
      <w:r w:rsidR="00925F7A">
        <w:rPr>
          <w:rFonts w:ascii="Arial" w:hAnsi="Arial" w:cs="Arial"/>
          <w:noProof/>
          <w:sz w:val="22"/>
          <w:szCs w:val="22"/>
        </w:rPr>
        <w:t>2008</w:t>
      </w:r>
      <w:r w:rsidR="00677125">
        <w:rPr>
          <w:rFonts w:ascii="Arial" w:hAnsi="Arial" w:cs="Arial"/>
          <w:noProof/>
          <w:sz w:val="22"/>
          <w:szCs w:val="22"/>
        </w:rPr>
        <w:t>)</w:t>
      </w:r>
      <w:r w:rsidR="00925F7A">
        <w:rPr>
          <w:rFonts w:ascii="Arial" w:hAnsi="Arial" w:cs="Arial"/>
          <w:noProof/>
          <w:sz w:val="22"/>
          <w:szCs w:val="22"/>
        </w:rPr>
        <w:t xml:space="preserve">. Therefore it was positioned alongside prior </w:t>
      </w:r>
      <w:r w:rsidR="00925F7A" w:rsidRPr="00344859">
        <w:rPr>
          <w:rFonts w:ascii="Arial" w:hAnsi="Arial" w:cs="Arial"/>
          <w:noProof/>
          <w:sz w:val="22"/>
          <w:szCs w:val="22"/>
        </w:rPr>
        <w:t>contemporary literacy</w:t>
      </w:r>
      <w:r w:rsidR="00677125">
        <w:rPr>
          <w:rFonts w:ascii="Arial" w:hAnsi="Arial" w:cs="Arial"/>
          <w:noProof/>
          <w:sz w:val="22"/>
          <w:szCs w:val="22"/>
        </w:rPr>
        <w:t xml:space="preserve"> research</w:t>
      </w:r>
      <w:r w:rsidR="00925F7A" w:rsidRPr="00344859">
        <w:rPr>
          <w:rFonts w:ascii="Arial" w:hAnsi="Arial" w:cs="Arial"/>
          <w:noProof/>
          <w:sz w:val="22"/>
          <w:szCs w:val="22"/>
        </w:rPr>
        <w:t xml:space="preserve"> </w:t>
      </w:r>
      <w:r w:rsidR="00677125">
        <w:rPr>
          <w:rFonts w:ascii="Arial" w:hAnsi="Arial" w:cs="Arial"/>
          <w:noProof/>
          <w:sz w:val="22"/>
          <w:szCs w:val="22"/>
        </w:rPr>
        <w:t>that has</w:t>
      </w:r>
      <w:r w:rsidR="00925F7A">
        <w:rPr>
          <w:rFonts w:ascii="Arial" w:hAnsi="Arial" w:cs="Arial"/>
          <w:noProof/>
          <w:sz w:val="22"/>
          <w:szCs w:val="22"/>
        </w:rPr>
        <w:t xml:space="preserve"> shown</w:t>
      </w:r>
      <w:r w:rsidR="00925F7A" w:rsidRPr="00344859">
        <w:rPr>
          <w:rFonts w:ascii="Arial" w:hAnsi="Arial" w:cs="Arial"/>
          <w:noProof/>
          <w:sz w:val="22"/>
          <w:szCs w:val="22"/>
        </w:rPr>
        <w:t xml:space="preserve"> how alphabetic print is increas</w:t>
      </w:r>
      <w:r w:rsidR="00925F7A">
        <w:rPr>
          <w:rFonts w:ascii="Arial" w:hAnsi="Arial" w:cs="Arial"/>
          <w:noProof/>
          <w:sz w:val="22"/>
          <w:szCs w:val="22"/>
        </w:rPr>
        <w:t>ingly combined with other communicative modes</w:t>
      </w:r>
      <w:r w:rsidR="00925F7A" w:rsidRPr="00344859">
        <w:rPr>
          <w:rFonts w:ascii="Arial" w:hAnsi="Arial" w:cs="Arial"/>
          <w:noProof/>
          <w:sz w:val="22"/>
          <w:szCs w:val="22"/>
        </w:rPr>
        <w:t xml:space="preserve"> (</w:t>
      </w:r>
      <w:r w:rsidR="00925F7A">
        <w:rPr>
          <w:rFonts w:ascii="Arial" w:hAnsi="Arial" w:cs="Arial"/>
          <w:noProof/>
          <w:sz w:val="22"/>
          <w:szCs w:val="22"/>
        </w:rPr>
        <w:t xml:space="preserve">e.g. </w:t>
      </w:r>
      <w:r w:rsidR="00925F7A" w:rsidRPr="00344859">
        <w:rPr>
          <w:rFonts w:ascii="Arial" w:hAnsi="Arial" w:cs="Arial"/>
          <w:noProof/>
          <w:sz w:val="22"/>
          <w:szCs w:val="22"/>
        </w:rPr>
        <w:t xml:space="preserve">Kress 2003; 2010; </w:t>
      </w:r>
      <w:r w:rsidR="00925F7A" w:rsidRPr="00344859">
        <w:rPr>
          <w:rFonts w:ascii="Arial" w:hAnsi="Arial" w:cs="Arial"/>
          <w:sz w:val="22"/>
          <w:szCs w:val="22"/>
        </w:rPr>
        <w:t>Jewitt 2009; Walker and Lewis 1998; Pink 2001</w:t>
      </w:r>
      <w:r w:rsidR="00925F7A" w:rsidRPr="00344859">
        <w:rPr>
          <w:rFonts w:ascii="Arial" w:hAnsi="Arial" w:cs="Arial"/>
          <w:noProof/>
          <w:sz w:val="22"/>
          <w:szCs w:val="22"/>
        </w:rPr>
        <w:t>).</w:t>
      </w:r>
      <w:r w:rsidR="00925F7A">
        <w:rPr>
          <w:rFonts w:ascii="Arial" w:hAnsi="Arial" w:cs="Arial"/>
          <w:noProof/>
          <w:sz w:val="22"/>
          <w:szCs w:val="22"/>
        </w:rPr>
        <w:t xml:space="preserve"> As well as </w:t>
      </w:r>
      <w:r w:rsidR="00E63C9F">
        <w:rPr>
          <w:rFonts w:ascii="Arial" w:hAnsi="Arial" w:cs="Arial"/>
          <w:noProof/>
          <w:sz w:val="22"/>
          <w:szCs w:val="22"/>
        </w:rPr>
        <w:t xml:space="preserve">studies that have </w:t>
      </w:r>
      <w:r w:rsidR="00677125">
        <w:rPr>
          <w:rFonts w:ascii="Arial" w:hAnsi="Arial" w:cs="Arial"/>
          <w:noProof/>
          <w:sz w:val="22"/>
          <w:szCs w:val="22"/>
        </w:rPr>
        <w:t xml:space="preserve">specifically </w:t>
      </w:r>
      <w:r w:rsidR="00E63C9F">
        <w:rPr>
          <w:rFonts w:ascii="Arial" w:hAnsi="Arial" w:cs="Arial"/>
          <w:noProof/>
          <w:sz w:val="22"/>
          <w:szCs w:val="22"/>
        </w:rPr>
        <w:t xml:space="preserve">considered </w:t>
      </w:r>
      <w:r w:rsidR="00925F7A">
        <w:rPr>
          <w:rFonts w:ascii="Arial" w:hAnsi="Arial" w:cs="Arial"/>
          <w:noProof/>
          <w:sz w:val="22"/>
          <w:szCs w:val="22"/>
        </w:rPr>
        <w:t xml:space="preserve">young children’s multimodal communication practices (e.g. Kress 2003; Flewitt 2008; Lancaster 2003; </w:t>
      </w:r>
      <w:r w:rsidR="00925F7A" w:rsidRPr="008C26C0">
        <w:rPr>
          <w:rFonts w:ascii="Arial" w:hAnsi="Arial" w:cs="Arial"/>
          <w:iCs/>
          <w:sz w:val="22"/>
          <w:szCs w:val="22"/>
        </w:rPr>
        <w:t>Johansson</w:t>
      </w:r>
      <w:r w:rsidR="00925F7A">
        <w:rPr>
          <w:rFonts w:ascii="Arial" w:hAnsi="Arial" w:cs="Arial"/>
          <w:iCs/>
          <w:sz w:val="22"/>
          <w:szCs w:val="22"/>
        </w:rPr>
        <w:t xml:space="preserve"> et al 2014; Wolfe &amp; Flewitt 2010; Marsh, 2016</w:t>
      </w:r>
      <w:r w:rsidR="00925F7A">
        <w:rPr>
          <w:rFonts w:ascii="Arial" w:hAnsi="Arial" w:cs="Arial"/>
          <w:noProof/>
          <w:sz w:val="22"/>
          <w:szCs w:val="22"/>
        </w:rPr>
        <w:t xml:space="preserve">). It was also influenced by </w:t>
      </w:r>
      <w:r w:rsidR="00925F7A" w:rsidRPr="00344859">
        <w:rPr>
          <w:rFonts w:ascii="Arial" w:hAnsi="Arial" w:cs="Arial"/>
          <w:noProof/>
          <w:sz w:val="22"/>
          <w:szCs w:val="22"/>
        </w:rPr>
        <w:t>Kress</w:t>
      </w:r>
      <w:r w:rsidR="00925F7A">
        <w:rPr>
          <w:rFonts w:ascii="Arial" w:hAnsi="Arial" w:cs="Arial"/>
          <w:noProof/>
          <w:sz w:val="22"/>
          <w:szCs w:val="22"/>
        </w:rPr>
        <w:t>’</w:t>
      </w:r>
      <w:r w:rsidR="00925F7A" w:rsidRPr="00344859">
        <w:rPr>
          <w:rFonts w:ascii="Arial" w:hAnsi="Arial" w:cs="Arial"/>
          <w:noProof/>
          <w:sz w:val="22"/>
          <w:szCs w:val="22"/>
        </w:rPr>
        <w:t xml:space="preserve"> (2010) </w:t>
      </w:r>
      <w:r w:rsidR="00925F7A">
        <w:rPr>
          <w:rFonts w:ascii="Arial" w:hAnsi="Arial" w:cs="Arial"/>
          <w:noProof/>
          <w:sz w:val="22"/>
          <w:szCs w:val="22"/>
        </w:rPr>
        <w:t xml:space="preserve">development of multimodal theory that </w:t>
      </w:r>
      <w:r w:rsidR="00C96D38">
        <w:rPr>
          <w:rFonts w:ascii="Arial" w:hAnsi="Arial" w:cs="Arial"/>
          <w:noProof/>
          <w:sz w:val="22"/>
          <w:szCs w:val="22"/>
        </w:rPr>
        <w:t xml:space="preserve">has </w:t>
      </w:r>
      <w:r w:rsidR="00925F7A">
        <w:rPr>
          <w:rFonts w:ascii="Arial" w:hAnsi="Arial" w:cs="Arial"/>
          <w:noProof/>
          <w:sz w:val="22"/>
          <w:szCs w:val="22"/>
        </w:rPr>
        <w:t>show</w:t>
      </w:r>
      <w:r w:rsidR="00C96D38">
        <w:rPr>
          <w:rFonts w:ascii="Arial" w:hAnsi="Arial" w:cs="Arial"/>
          <w:noProof/>
          <w:sz w:val="22"/>
          <w:szCs w:val="22"/>
        </w:rPr>
        <w:t>n</w:t>
      </w:r>
      <w:r w:rsidR="00925F7A">
        <w:rPr>
          <w:rFonts w:ascii="Arial" w:hAnsi="Arial" w:cs="Arial"/>
          <w:noProof/>
          <w:sz w:val="22"/>
          <w:szCs w:val="22"/>
        </w:rPr>
        <w:t xml:space="preserve"> how </w:t>
      </w:r>
      <w:r w:rsidR="00925F7A" w:rsidRPr="00344859">
        <w:rPr>
          <w:rFonts w:ascii="Arial" w:hAnsi="Arial" w:cs="Arial"/>
          <w:noProof/>
          <w:sz w:val="22"/>
          <w:szCs w:val="22"/>
        </w:rPr>
        <w:t xml:space="preserve">different modes of communication are used to convey particular types of knowledge. </w:t>
      </w:r>
      <w:r w:rsidR="00925F7A">
        <w:rPr>
          <w:rFonts w:ascii="Arial" w:hAnsi="Arial" w:cs="Arial"/>
          <w:noProof/>
          <w:sz w:val="22"/>
          <w:szCs w:val="22"/>
        </w:rPr>
        <w:t>In relation to this, the project was undertaken to consider how a</w:t>
      </w:r>
      <w:r w:rsidR="00AB690C">
        <w:rPr>
          <w:rFonts w:ascii="Arial" w:hAnsi="Arial" w:cs="Arial"/>
          <w:noProof/>
          <w:sz w:val="22"/>
          <w:szCs w:val="22"/>
        </w:rPr>
        <w:t xml:space="preserve"> </w:t>
      </w:r>
      <w:r w:rsidR="00925F7A">
        <w:rPr>
          <w:rFonts w:ascii="Arial" w:hAnsi="Arial" w:cs="Arial"/>
          <w:noProof/>
          <w:sz w:val="22"/>
          <w:szCs w:val="22"/>
        </w:rPr>
        <w:t>digital toy</w:t>
      </w:r>
      <w:r w:rsidR="00AB690C">
        <w:rPr>
          <w:rFonts w:ascii="Arial" w:hAnsi="Arial" w:cs="Arial"/>
          <w:noProof/>
          <w:sz w:val="22"/>
          <w:szCs w:val="22"/>
        </w:rPr>
        <w:t xml:space="preserve"> prototype with no screen</w:t>
      </w:r>
      <w:r w:rsidR="00925F7A">
        <w:rPr>
          <w:rFonts w:ascii="Arial" w:hAnsi="Arial" w:cs="Arial"/>
          <w:noProof/>
          <w:sz w:val="22"/>
          <w:szCs w:val="22"/>
        </w:rPr>
        <w:t xml:space="preserve"> might foreground</w:t>
      </w:r>
      <w:r w:rsidR="00E63C9F">
        <w:rPr>
          <w:rFonts w:ascii="Arial" w:hAnsi="Arial" w:cs="Arial"/>
          <w:noProof/>
          <w:sz w:val="22"/>
          <w:szCs w:val="22"/>
        </w:rPr>
        <w:t xml:space="preserve"> different communicative modes </w:t>
      </w:r>
      <w:r w:rsidR="00677125">
        <w:rPr>
          <w:rFonts w:ascii="Arial" w:hAnsi="Arial" w:cs="Arial"/>
          <w:noProof/>
          <w:sz w:val="22"/>
          <w:szCs w:val="22"/>
        </w:rPr>
        <w:t xml:space="preserve">than </w:t>
      </w:r>
      <w:r w:rsidR="00C96D38">
        <w:rPr>
          <w:rFonts w:ascii="Arial" w:hAnsi="Arial" w:cs="Arial"/>
          <w:noProof/>
          <w:sz w:val="22"/>
          <w:szCs w:val="22"/>
        </w:rPr>
        <w:t>other</w:t>
      </w:r>
      <w:r w:rsidR="00E63C9F">
        <w:rPr>
          <w:rFonts w:ascii="Arial" w:hAnsi="Arial" w:cs="Arial"/>
          <w:noProof/>
          <w:sz w:val="22"/>
          <w:szCs w:val="22"/>
        </w:rPr>
        <w:t xml:space="preserve"> </w:t>
      </w:r>
      <w:r w:rsidR="00677125">
        <w:rPr>
          <w:rFonts w:ascii="Arial" w:hAnsi="Arial" w:cs="Arial"/>
          <w:noProof/>
          <w:sz w:val="22"/>
          <w:szCs w:val="22"/>
        </w:rPr>
        <w:t>digital toys</w:t>
      </w:r>
      <w:r w:rsidR="00C96D38">
        <w:rPr>
          <w:rFonts w:ascii="Arial" w:hAnsi="Arial" w:cs="Arial"/>
          <w:noProof/>
          <w:sz w:val="22"/>
          <w:szCs w:val="22"/>
        </w:rPr>
        <w:t xml:space="preserve">. </w:t>
      </w:r>
      <w:r w:rsidR="00925F7A">
        <w:rPr>
          <w:rFonts w:ascii="Arial" w:hAnsi="Arial" w:cs="Arial"/>
          <w:noProof/>
          <w:sz w:val="22"/>
          <w:szCs w:val="22"/>
        </w:rPr>
        <w:t xml:space="preserve">This is because </w:t>
      </w:r>
      <w:r w:rsidR="00C96D38">
        <w:rPr>
          <w:rFonts w:ascii="Arial" w:hAnsi="Arial" w:cs="Arial"/>
          <w:color w:val="000000"/>
          <w:sz w:val="22"/>
          <w:szCs w:val="22"/>
        </w:rPr>
        <w:t>s</w:t>
      </w:r>
      <w:r w:rsidR="00925F7A">
        <w:rPr>
          <w:rFonts w:ascii="Arial" w:hAnsi="Arial" w:cs="Arial"/>
          <w:sz w:val="22"/>
          <w:szCs w:val="22"/>
        </w:rPr>
        <w:t>creens</w:t>
      </w:r>
      <w:r w:rsidR="00C96D38">
        <w:rPr>
          <w:rFonts w:ascii="Arial" w:hAnsi="Arial" w:cs="Arial"/>
          <w:sz w:val="22"/>
          <w:szCs w:val="22"/>
        </w:rPr>
        <w:t xml:space="preserve"> </w:t>
      </w:r>
      <w:r w:rsidR="00925F7A">
        <w:rPr>
          <w:rFonts w:ascii="Arial" w:hAnsi="Arial" w:cs="Arial"/>
          <w:sz w:val="22"/>
          <w:szCs w:val="22"/>
        </w:rPr>
        <w:t>foreground affordances of the visual mode</w:t>
      </w:r>
      <w:r w:rsidR="00C96D38">
        <w:rPr>
          <w:rFonts w:ascii="Arial" w:hAnsi="Arial" w:cs="Arial"/>
          <w:sz w:val="22"/>
          <w:szCs w:val="22"/>
        </w:rPr>
        <w:t xml:space="preserve"> (Kress, 2003)</w:t>
      </w:r>
      <w:r w:rsidR="00925F7A">
        <w:rPr>
          <w:rFonts w:ascii="Arial" w:hAnsi="Arial" w:cs="Arial"/>
          <w:sz w:val="22"/>
          <w:szCs w:val="22"/>
        </w:rPr>
        <w:t>. Thus when screens are removed other modal properties and their affordances will come to the fore.</w:t>
      </w:r>
      <w:r w:rsidR="00C96D38">
        <w:rPr>
          <w:rFonts w:ascii="Arial" w:hAnsi="Arial" w:cs="Arial"/>
          <w:sz w:val="22"/>
          <w:szCs w:val="22"/>
        </w:rPr>
        <w:t xml:space="preserve"> In the case of the Avakai this has been centered on </w:t>
      </w:r>
      <w:r w:rsidR="00677125">
        <w:rPr>
          <w:rFonts w:ascii="Arial" w:hAnsi="Arial" w:cs="Arial"/>
          <w:sz w:val="22"/>
          <w:szCs w:val="22"/>
        </w:rPr>
        <w:t>set-</w:t>
      </w:r>
      <w:r w:rsidR="00C96D38">
        <w:rPr>
          <w:rFonts w:ascii="Arial" w:hAnsi="Arial" w:cs="Arial"/>
          <w:sz w:val="22"/>
          <w:szCs w:val="22"/>
        </w:rPr>
        <w:t>movement</w:t>
      </w:r>
      <w:r w:rsidR="00F376B8">
        <w:rPr>
          <w:rFonts w:ascii="Arial" w:hAnsi="Arial" w:cs="Arial"/>
          <w:sz w:val="22"/>
          <w:szCs w:val="22"/>
        </w:rPr>
        <w:t>s</w:t>
      </w:r>
      <w:r w:rsidR="00C96D38">
        <w:rPr>
          <w:rFonts w:ascii="Arial" w:hAnsi="Arial" w:cs="Arial"/>
          <w:sz w:val="22"/>
          <w:szCs w:val="22"/>
        </w:rPr>
        <w:t xml:space="preserve"> and sound</w:t>
      </w:r>
      <w:r w:rsidR="00677125">
        <w:rPr>
          <w:rFonts w:ascii="Arial" w:hAnsi="Arial" w:cs="Arial"/>
          <w:sz w:val="22"/>
          <w:szCs w:val="22"/>
        </w:rPr>
        <w:t xml:space="preserve">s </w:t>
      </w:r>
      <w:r w:rsidR="00F376B8">
        <w:rPr>
          <w:rFonts w:ascii="Arial" w:hAnsi="Arial" w:cs="Arial"/>
          <w:sz w:val="22"/>
          <w:szCs w:val="22"/>
        </w:rPr>
        <w:t>that represent</w:t>
      </w:r>
      <w:r w:rsidR="00677125">
        <w:rPr>
          <w:rFonts w:ascii="Arial" w:hAnsi="Arial" w:cs="Arial"/>
          <w:sz w:val="22"/>
          <w:szCs w:val="22"/>
        </w:rPr>
        <w:t xml:space="preserve"> emotions</w:t>
      </w:r>
      <w:r w:rsidR="00C96D38">
        <w:rPr>
          <w:rFonts w:ascii="Arial" w:hAnsi="Arial" w:cs="Arial"/>
          <w:sz w:val="22"/>
          <w:szCs w:val="22"/>
        </w:rPr>
        <w:t>.</w:t>
      </w:r>
    </w:p>
    <w:p w14:paraId="387E78BD" w14:textId="77777777" w:rsidR="00884856" w:rsidRPr="00884856" w:rsidRDefault="00884856" w:rsidP="00884856">
      <w:pPr>
        <w:widowControl w:val="0"/>
        <w:autoSpaceDE w:val="0"/>
        <w:autoSpaceDN w:val="0"/>
        <w:adjustRightInd w:val="0"/>
        <w:jc w:val="both"/>
        <w:rPr>
          <w:rFonts w:ascii="Arial" w:hAnsi="Arial" w:cs="Arial"/>
          <w:sz w:val="22"/>
          <w:szCs w:val="22"/>
        </w:rPr>
      </w:pPr>
    </w:p>
    <w:p w14:paraId="7FAB378D" w14:textId="27BCC494" w:rsidR="009652C4" w:rsidRDefault="00925F7A" w:rsidP="00B5159F">
      <w:pPr>
        <w:widowControl w:val="0"/>
        <w:autoSpaceDE w:val="0"/>
        <w:autoSpaceDN w:val="0"/>
        <w:adjustRightInd w:val="0"/>
        <w:spacing w:after="240"/>
        <w:jc w:val="both"/>
        <w:rPr>
          <w:rFonts w:ascii="Arial" w:eastAsia="Times New Roman" w:hAnsi="Arial" w:cs="Arial"/>
          <w:sz w:val="22"/>
          <w:szCs w:val="22"/>
          <w:lang w:val="en-GB"/>
        </w:rPr>
      </w:pPr>
      <w:r>
        <w:rPr>
          <w:rFonts w:ascii="Arial" w:eastAsia="Times New Roman" w:hAnsi="Arial" w:cs="Arial"/>
          <w:sz w:val="22"/>
          <w:szCs w:val="22"/>
          <w:lang w:val="en-GB"/>
        </w:rPr>
        <w:t>Stage two</w:t>
      </w:r>
      <w:r w:rsidR="009652C4">
        <w:rPr>
          <w:rFonts w:ascii="Arial" w:eastAsia="Times New Roman" w:hAnsi="Arial" w:cs="Arial"/>
          <w:sz w:val="22"/>
          <w:szCs w:val="22"/>
          <w:lang w:val="en-GB"/>
        </w:rPr>
        <w:t xml:space="preserve"> centred on </w:t>
      </w:r>
      <w:r w:rsidR="00C33D81">
        <w:rPr>
          <w:rFonts w:ascii="Arial" w:eastAsia="Times New Roman" w:hAnsi="Arial" w:cs="Arial"/>
          <w:sz w:val="22"/>
          <w:szCs w:val="22"/>
          <w:lang w:val="en-GB"/>
        </w:rPr>
        <w:t>the following research question</w:t>
      </w:r>
      <w:r w:rsidR="009652C4">
        <w:rPr>
          <w:rFonts w:ascii="Arial" w:eastAsia="Times New Roman" w:hAnsi="Arial" w:cs="Arial"/>
          <w:sz w:val="22"/>
          <w:szCs w:val="22"/>
          <w:lang w:val="en-GB"/>
        </w:rPr>
        <w:t>:</w:t>
      </w:r>
    </w:p>
    <w:p w14:paraId="40C1D5D7" w14:textId="488D4027" w:rsidR="009652C4" w:rsidRPr="0081699D" w:rsidRDefault="009652C4" w:rsidP="0081699D">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r w:rsidRPr="0081699D">
        <w:rPr>
          <w:rFonts w:ascii="Arial" w:hAnsi="Arial" w:cs="Arial"/>
          <w:sz w:val="22"/>
          <w:szCs w:val="22"/>
        </w:rPr>
        <w:t>How does a group of young children’s play and communication practices with the Avakai relate or not to the designers</w:t>
      </w:r>
      <w:r w:rsidR="0081699D" w:rsidRPr="0081699D">
        <w:rPr>
          <w:rFonts w:ascii="Arial" w:hAnsi="Arial" w:cs="Arial"/>
          <w:sz w:val="22"/>
          <w:szCs w:val="22"/>
        </w:rPr>
        <w:t>’</w:t>
      </w:r>
      <w:r w:rsidRPr="0081699D">
        <w:rPr>
          <w:rFonts w:ascii="Arial" w:hAnsi="Arial" w:cs="Arial"/>
          <w:sz w:val="22"/>
          <w:szCs w:val="22"/>
        </w:rPr>
        <w:t xml:space="preserve"> intentions for their product?</w:t>
      </w:r>
    </w:p>
    <w:p w14:paraId="0FCE341D" w14:textId="77777777" w:rsidR="00C75596" w:rsidRDefault="00C75596" w:rsidP="00C75596">
      <w:pPr>
        <w:widowControl w:val="0"/>
        <w:autoSpaceDE w:val="0"/>
        <w:autoSpaceDN w:val="0"/>
        <w:adjustRightInd w:val="0"/>
        <w:jc w:val="both"/>
        <w:rPr>
          <w:rFonts w:ascii="Arial" w:eastAsia="Times New Roman" w:hAnsi="Arial" w:cs="Arial"/>
          <w:sz w:val="22"/>
          <w:szCs w:val="22"/>
          <w:lang w:val="en-GB"/>
        </w:rPr>
      </w:pPr>
    </w:p>
    <w:p w14:paraId="6B34EA0F" w14:textId="77777777" w:rsidR="0081699D" w:rsidRDefault="00C33D81" w:rsidP="00C75596">
      <w:pPr>
        <w:widowControl w:val="0"/>
        <w:autoSpaceDE w:val="0"/>
        <w:autoSpaceDN w:val="0"/>
        <w:adjustRightInd w:val="0"/>
        <w:jc w:val="both"/>
        <w:rPr>
          <w:rFonts w:ascii="Arial" w:eastAsia="Times New Roman" w:hAnsi="Arial" w:cs="Arial"/>
          <w:sz w:val="22"/>
          <w:szCs w:val="22"/>
          <w:lang w:val="en-GB"/>
        </w:rPr>
      </w:pPr>
      <w:r>
        <w:rPr>
          <w:rFonts w:ascii="Arial" w:eastAsia="Times New Roman" w:hAnsi="Arial" w:cs="Arial"/>
          <w:sz w:val="22"/>
          <w:szCs w:val="22"/>
          <w:lang w:val="en-GB"/>
        </w:rPr>
        <w:t>To answer this question</w:t>
      </w:r>
      <w:r w:rsidR="009652C4">
        <w:rPr>
          <w:rFonts w:ascii="Arial" w:eastAsia="Times New Roman" w:hAnsi="Arial" w:cs="Arial"/>
          <w:sz w:val="22"/>
          <w:szCs w:val="22"/>
          <w:lang w:val="en-GB"/>
        </w:rPr>
        <w:t xml:space="preserve"> data </w:t>
      </w:r>
      <w:r>
        <w:rPr>
          <w:rFonts w:ascii="Arial" w:eastAsia="Times New Roman" w:hAnsi="Arial" w:cs="Arial"/>
          <w:sz w:val="22"/>
          <w:szCs w:val="22"/>
          <w:lang w:val="en-GB"/>
        </w:rPr>
        <w:t>were</w:t>
      </w:r>
      <w:r w:rsidR="009652C4">
        <w:rPr>
          <w:rFonts w:ascii="Arial" w:eastAsia="Times New Roman" w:hAnsi="Arial" w:cs="Arial"/>
          <w:sz w:val="22"/>
          <w:szCs w:val="22"/>
          <w:lang w:val="en-GB"/>
        </w:rPr>
        <w:t xml:space="preserve"> collected through </w:t>
      </w:r>
      <w:r w:rsidR="00B5159F" w:rsidRPr="002159D9">
        <w:rPr>
          <w:rFonts w:ascii="Arial" w:eastAsia="Times New Roman" w:hAnsi="Arial" w:cs="Arial"/>
          <w:sz w:val="22"/>
          <w:szCs w:val="22"/>
          <w:lang w:val="en-GB"/>
        </w:rPr>
        <w:t xml:space="preserve">observations </w:t>
      </w:r>
      <w:r w:rsidR="009652C4">
        <w:rPr>
          <w:rFonts w:ascii="Arial" w:eastAsia="Times New Roman" w:hAnsi="Arial" w:cs="Arial"/>
          <w:sz w:val="22"/>
          <w:szCs w:val="22"/>
          <w:lang w:val="en-GB"/>
        </w:rPr>
        <w:t>of</w:t>
      </w:r>
      <w:r w:rsidR="00B5159F" w:rsidRPr="002159D9">
        <w:rPr>
          <w:rFonts w:ascii="Arial" w:eastAsia="Times New Roman" w:hAnsi="Arial" w:cs="Arial"/>
          <w:sz w:val="22"/>
          <w:szCs w:val="22"/>
          <w:lang w:val="en-GB"/>
        </w:rPr>
        <w:t xml:space="preserve"> </w:t>
      </w:r>
      <w:r w:rsidR="00E63C9F">
        <w:rPr>
          <w:rFonts w:ascii="Arial" w:eastAsia="Times New Roman" w:hAnsi="Arial" w:cs="Arial"/>
          <w:sz w:val="22"/>
          <w:szCs w:val="22"/>
          <w:lang w:val="en-GB"/>
        </w:rPr>
        <w:t xml:space="preserve">seven 4-6-year-old’s </w:t>
      </w:r>
      <w:r w:rsidR="00B5159F" w:rsidRPr="002159D9">
        <w:rPr>
          <w:rFonts w:ascii="Arial" w:eastAsia="Times New Roman" w:hAnsi="Arial" w:cs="Arial"/>
          <w:sz w:val="22"/>
          <w:szCs w:val="22"/>
          <w:lang w:val="en-GB"/>
        </w:rPr>
        <w:t xml:space="preserve">play and communication practices with the Avakai. </w:t>
      </w:r>
      <w:r w:rsidR="00C96D38">
        <w:rPr>
          <w:rFonts w:ascii="Arial" w:eastAsia="Times New Roman" w:hAnsi="Arial" w:cs="Arial"/>
          <w:sz w:val="22"/>
          <w:szCs w:val="22"/>
          <w:lang w:val="en-GB"/>
        </w:rPr>
        <w:t>For the first two days children were observed using non-technology enhanced Avakai. Then for the last two days they used the Avakai with embedded technology. The decision to lo</w:t>
      </w:r>
      <w:r w:rsidR="00E63C9F">
        <w:rPr>
          <w:rFonts w:ascii="Arial" w:eastAsia="Times New Roman" w:hAnsi="Arial" w:cs="Arial"/>
          <w:sz w:val="22"/>
          <w:szCs w:val="22"/>
          <w:lang w:val="en-GB"/>
        </w:rPr>
        <w:t>ok at both technology enhanced</w:t>
      </w:r>
      <w:r w:rsidR="00C96D38">
        <w:rPr>
          <w:rFonts w:ascii="Arial" w:eastAsia="Times New Roman" w:hAnsi="Arial" w:cs="Arial"/>
          <w:sz w:val="22"/>
          <w:szCs w:val="22"/>
          <w:lang w:val="en-GB"/>
        </w:rPr>
        <w:t xml:space="preserve"> and non-enhanced was to understand the kinds of sounds and movements young children naturally used </w:t>
      </w:r>
      <w:r w:rsidR="00E63C9F">
        <w:rPr>
          <w:rFonts w:ascii="Arial" w:eastAsia="Times New Roman" w:hAnsi="Arial" w:cs="Arial"/>
          <w:sz w:val="22"/>
          <w:szCs w:val="22"/>
          <w:lang w:val="en-GB"/>
        </w:rPr>
        <w:t>when p</w:t>
      </w:r>
      <w:r w:rsidR="00C96D38">
        <w:rPr>
          <w:rFonts w:ascii="Arial" w:eastAsia="Times New Roman" w:hAnsi="Arial" w:cs="Arial"/>
          <w:sz w:val="22"/>
          <w:szCs w:val="22"/>
          <w:lang w:val="en-GB"/>
        </w:rPr>
        <w:t xml:space="preserve">laying with the Avakai and how these matched or not the set movements and sounds the designers had embedded in the technology-enhanced version. </w:t>
      </w:r>
    </w:p>
    <w:p w14:paraId="0138B064" w14:textId="77777777" w:rsidR="0081699D" w:rsidRDefault="0081699D" w:rsidP="00C75596">
      <w:pPr>
        <w:widowControl w:val="0"/>
        <w:autoSpaceDE w:val="0"/>
        <w:autoSpaceDN w:val="0"/>
        <w:adjustRightInd w:val="0"/>
        <w:jc w:val="both"/>
        <w:rPr>
          <w:rFonts w:ascii="Arial" w:eastAsia="Times New Roman" w:hAnsi="Arial" w:cs="Arial"/>
          <w:sz w:val="22"/>
          <w:szCs w:val="22"/>
          <w:lang w:val="en-GB"/>
        </w:rPr>
      </w:pPr>
    </w:p>
    <w:p w14:paraId="46E216EE" w14:textId="76D3A5B8" w:rsidR="00B5159F" w:rsidRDefault="00B5159F" w:rsidP="00C75596">
      <w:pPr>
        <w:widowControl w:val="0"/>
        <w:autoSpaceDE w:val="0"/>
        <w:autoSpaceDN w:val="0"/>
        <w:adjustRightInd w:val="0"/>
        <w:jc w:val="both"/>
        <w:rPr>
          <w:rFonts w:ascii="Arial" w:hAnsi="Arial" w:cs="Times"/>
          <w:sz w:val="22"/>
          <w:szCs w:val="22"/>
        </w:rPr>
      </w:pPr>
      <w:r w:rsidRPr="002159D9">
        <w:rPr>
          <w:rFonts w:ascii="Arial" w:eastAsia="Times New Roman" w:hAnsi="Arial" w:cs="Arial"/>
          <w:sz w:val="22"/>
          <w:szCs w:val="22"/>
          <w:lang w:val="en-GB"/>
        </w:rPr>
        <w:t>The child-participants were recruited via an after school club attached to an infant school in an inner area of a North</w:t>
      </w:r>
      <w:r>
        <w:rPr>
          <w:rFonts w:ascii="Arial" w:eastAsia="Times New Roman" w:hAnsi="Arial" w:cs="Arial"/>
          <w:sz w:val="22"/>
          <w:szCs w:val="22"/>
          <w:lang w:val="en-GB"/>
        </w:rPr>
        <w:t>ern English city</w:t>
      </w:r>
      <w:r w:rsidRPr="002159D9">
        <w:rPr>
          <w:rFonts w:ascii="Arial" w:eastAsia="Times New Roman" w:hAnsi="Arial" w:cs="Arial"/>
          <w:sz w:val="22"/>
          <w:szCs w:val="22"/>
          <w:lang w:val="en-GB"/>
        </w:rPr>
        <w:t xml:space="preserve">. Permission </w:t>
      </w:r>
      <w:r>
        <w:rPr>
          <w:rFonts w:ascii="Arial" w:eastAsia="Times New Roman" w:hAnsi="Arial" w:cs="Arial"/>
          <w:sz w:val="22"/>
          <w:szCs w:val="22"/>
          <w:lang w:val="en-GB"/>
        </w:rPr>
        <w:t>was sought first from the Head T</w:t>
      </w:r>
      <w:r w:rsidRPr="002159D9">
        <w:rPr>
          <w:rFonts w:ascii="Arial" w:eastAsia="Times New Roman" w:hAnsi="Arial" w:cs="Arial"/>
          <w:sz w:val="22"/>
          <w:szCs w:val="22"/>
          <w:lang w:val="en-GB"/>
        </w:rPr>
        <w:t>eacher of the Infant school where the after school club was based, then from the owner of the after school club. Once these sets of permission had been received</w:t>
      </w:r>
      <w:r>
        <w:rPr>
          <w:rFonts w:ascii="Arial" w:eastAsia="Times New Roman" w:hAnsi="Arial" w:cs="Arial"/>
          <w:sz w:val="22"/>
          <w:szCs w:val="22"/>
          <w:lang w:val="en-GB"/>
        </w:rPr>
        <w:t>,</w:t>
      </w:r>
      <w:r w:rsidRPr="002159D9">
        <w:rPr>
          <w:rFonts w:ascii="Arial" w:eastAsia="Times New Roman" w:hAnsi="Arial" w:cs="Arial"/>
          <w:sz w:val="22"/>
          <w:szCs w:val="22"/>
          <w:lang w:val="en-GB"/>
        </w:rPr>
        <w:t xml:space="preserve"> parents were given an information sheet and a consent form to sign if they were happy for their child to take part. Finally all children </w:t>
      </w:r>
      <w:r w:rsidR="00E63C9F">
        <w:rPr>
          <w:rFonts w:ascii="Arial" w:eastAsia="Times New Roman" w:hAnsi="Arial" w:cs="Arial"/>
          <w:sz w:val="22"/>
          <w:szCs w:val="22"/>
          <w:lang w:val="en-GB"/>
        </w:rPr>
        <w:t>with</w:t>
      </w:r>
      <w:r w:rsidRPr="002159D9">
        <w:rPr>
          <w:rFonts w:ascii="Arial" w:eastAsia="Times New Roman" w:hAnsi="Arial" w:cs="Arial"/>
          <w:sz w:val="22"/>
          <w:szCs w:val="22"/>
          <w:lang w:val="en-GB"/>
        </w:rPr>
        <w:t xml:space="preserve"> parental consent </w:t>
      </w:r>
      <w:r w:rsidR="00E63C9F">
        <w:rPr>
          <w:rFonts w:ascii="Arial" w:eastAsia="Times New Roman" w:hAnsi="Arial" w:cs="Arial"/>
          <w:sz w:val="22"/>
          <w:szCs w:val="22"/>
          <w:lang w:val="en-GB"/>
        </w:rPr>
        <w:t xml:space="preserve">were informed about the project </w:t>
      </w:r>
      <w:r w:rsidRPr="002159D9">
        <w:rPr>
          <w:rFonts w:ascii="Arial" w:eastAsia="Times New Roman" w:hAnsi="Arial" w:cs="Arial"/>
          <w:sz w:val="22"/>
          <w:szCs w:val="22"/>
          <w:lang w:val="en-GB"/>
        </w:rPr>
        <w:t>and their verbal consent was gained. In addition the children were observed for signs that they might want to leave the project. Given the</w:t>
      </w:r>
      <w:r>
        <w:rPr>
          <w:rFonts w:ascii="Arial" w:eastAsia="Times New Roman" w:hAnsi="Arial" w:cs="Arial"/>
          <w:sz w:val="22"/>
          <w:szCs w:val="22"/>
          <w:lang w:val="en-GB"/>
        </w:rPr>
        <w:t xml:space="preserve"> nature of the after school set-</w:t>
      </w:r>
      <w:r w:rsidRPr="002159D9">
        <w:rPr>
          <w:rFonts w:ascii="Arial" w:eastAsia="Times New Roman" w:hAnsi="Arial" w:cs="Arial"/>
          <w:sz w:val="22"/>
          <w:szCs w:val="22"/>
          <w:lang w:val="en-GB"/>
        </w:rPr>
        <w:t>up where children moved between activities of their choice</w:t>
      </w:r>
      <w:r>
        <w:rPr>
          <w:rFonts w:ascii="Arial" w:eastAsia="Times New Roman" w:hAnsi="Arial" w:cs="Arial"/>
          <w:sz w:val="22"/>
          <w:szCs w:val="22"/>
          <w:lang w:val="en-GB"/>
        </w:rPr>
        <w:t xml:space="preserve"> </w:t>
      </w:r>
      <w:r w:rsidRPr="002159D9">
        <w:rPr>
          <w:rFonts w:ascii="Arial" w:eastAsia="Times New Roman" w:hAnsi="Arial" w:cs="Arial"/>
          <w:sz w:val="22"/>
          <w:szCs w:val="22"/>
          <w:lang w:val="en-GB"/>
        </w:rPr>
        <w:t xml:space="preserve">children stopped playing with the </w:t>
      </w:r>
      <w:r>
        <w:rPr>
          <w:rFonts w:ascii="Arial" w:eastAsia="Times New Roman" w:hAnsi="Arial" w:cs="Arial"/>
          <w:sz w:val="22"/>
          <w:szCs w:val="22"/>
          <w:lang w:val="en-GB"/>
        </w:rPr>
        <w:t>Avakai</w:t>
      </w:r>
      <w:r w:rsidRPr="002159D9">
        <w:rPr>
          <w:rFonts w:ascii="Arial" w:eastAsia="Times New Roman" w:hAnsi="Arial" w:cs="Arial"/>
          <w:sz w:val="22"/>
          <w:szCs w:val="22"/>
          <w:lang w:val="en-GB"/>
        </w:rPr>
        <w:t xml:space="preserve"> when they felt like it and naturally</w:t>
      </w:r>
      <w:r>
        <w:rPr>
          <w:rFonts w:ascii="Arial" w:eastAsia="Times New Roman" w:hAnsi="Arial" w:cs="Arial"/>
          <w:sz w:val="22"/>
          <w:szCs w:val="22"/>
          <w:lang w:val="en-GB"/>
        </w:rPr>
        <w:t xml:space="preserve"> moved on to other activities. These process</w:t>
      </w:r>
      <w:r w:rsidR="00E63C9F">
        <w:rPr>
          <w:rFonts w:ascii="Arial" w:eastAsia="Times New Roman" w:hAnsi="Arial" w:cs="Arial"/>
          <w:sz w:val="22"/>
          <w:szCs w:val="22"/>
          <w:lang w:val="en-GB"/>
        </w:rPr>
        <w:t>es</w:t>
      </w:r>
      <w:r>
        <w:rPr>
          <w:rFonts w:ascii="Arial" w:eastAsia="Times New Roman" w:hAnsi="Arial" w:cs="Arial"/>
          <w:sz w:val="22"/>
          <w:szCs w:val="22"/>
          <w:lang w:val="en-GB"/>
        </w:rPr>
        <w:t xml:space="preserve"> </w:t>
      </w:r>
      <w:r w:rsidRPr="002159D9">
        <w:rPr>
          <w:rFonts w:ascii="Arial" w:eastAsia="Times New Roman" w:hAnsi="Arial" w:cs="Arial"/>
          <w:sz w:val="22"/>
          <w:szCs w:val="22"/>
          <w:lang w:val="en-GB"/>
        </w:rPr>
        <w:t>follow</w:t>
      </w:r>
      <w:r>
        <w:rPr>
          <w:rFonts w:ascii="Arial" w:eastAsia="Times New Roman" w:hAnsi="Arial" w:cs="Arial"/>
          <w:sz w:val="22"/>
          <w:szCs w:val="22"/>
          <w:lang w:val="en-GB"/>
        </w:rPr>
        <w:t>ed</w:t>
      </w:r>
      <w:r w:rsidRPr="002159D9">
        <w:rPr>
          <w:rFonts w:ascii="Arial" w:eastAsia="Times New Roman" w:hAnsi="Arial" w:cs="Arial"/>
          <w:sz w:val="22"/>
          <w:szCs w:val="22"/>
          <w:lang w:val="en-GB"/>
        </w:rPr>
        <w:t xml:space="preserve"> ethical guidelines </w:t>
      </w:r>
      <w:r w:rsidR="00E63C9F">
        <w:rPr>
          <w:rFonts w:ascii="Arial" w:eastAsia="Times New Roman" w:hAnsi="Arial" w:cs="Arial"/>
          <w:sz w:val="22"/>
          <w:szCs w:val="22"/>
          <w:lang w:val="en-GB"/>
        </w:rPr>
        <w:t>for</w:t>
      </w:r>
      <w:r w:rsidRPr="002159D9">
        <w:rPr>
          <w:rFonts w:ascii="Arial" w:eastAsia="Times New Roman" w:hAnsi="Arial" w:cs="Arial"/>
          <w:sz w:val="22"/>
          <w:szCs w:val="22"/>
          <w:lang w:val="en-GB"/>
        </w:rPr>
        <w:t xml:space="preserve"> working with young children (Flewitt, 2005).</w:t>
      </w:r>
      <w:r>
        <w:rPr>
          <w:rFonts w:ascii="Arial" w:eastAsia="Times New Roman" w:hAnsi="Arial" w:cs="Arial"/>
          <w:sz w:val="22"/>
          <w:szCs w:val="22"/>
          <w:lang w:val="en-GB"/>
        </w:rPr>
        <w:t xml:space="preserve"> They also framed the </w:t>
      </w:r>
      <w:r w:rsidRPr="002159D9">
        <w:rPr>
          <w:rFonts w:ascii="Arial" w:eastAsia="Times New Roman" w:hAnsi="Arial" w:cs="Arial"/>
          <w:sz w:val="22"/>
          <w:szCs w:val="22"/>
          <w:lang w:val="en-GB"/>
        </w:rPr>
        <w:t xml:space="preserve">research as </w:t>
      </w:r>
      <w:r w:rsidRPr="0041416A">
        <w:rPr>
          <w:rFonts w:ascii="Arial" w:eastAsia="Times New Roman" w:hAnsi="Arial" w:cs="Arial"/>
          <w:i/>
          <w:sz w:val="22"/>
          <w:szCs w:val="22"/>
          <w:lang w:val="en-GB"/>
        </w:rPr>
        <w:t>with</w:t>
      </w:r>
      <w:r w:rsidRPr="002159D9">
        <w:rPr>
          <w:rFonts w:ascii="Arial" w:eastAsia="Times New Roman" w:hAnsi="Arial" w:cs="Arial"/>
          <w:sz w:val="22"/>
          <w:szCs w:val="22"/>
          <w:lang w:val="en-GB"/>
        </w:rPr>
        <w:t xml:space="preserve"> rather than </w:t>
      </w:r>
      <w:r w:rsidRPr="0041416A">
        <w:rPr>
          <w:rFonts w:ascii="Arial" w:eastAsia="Times New Roman" w:hAnsi="Arial" w:cs="Arial"/>
          <w:i/>
          <w:sz w:val="22"/>
          <w:szCs w:val="22"/>
          <w:lang w:val="en-GB"/>
        </w:rPr>
        <w:t>on</w:t>
      </w:r>
      <w:r w:rsidRPr="002159D9">
        <w:rPr>
          <w:rFonts w:ascii="Arial" w:eastAsia="Times New Roman" w:hAnsi="Arial" w:cs="Arial"/>
          <w:sz w:val="22"/>
          <w:szCs w:val="22"/>
          <w:lang w:val="en-GB"/>
        </w:rPr>
        <w:t xml:space="preserve"> children (</w:t>
      </w:r>
      <w:r>
        <w:rPr>
          <w:rFonts w:ascii="Arial" w:hAnsi="Arial" w:cs="Times"/>
          <w:sz w:val="22"/>
          <w:szCs w:val="22"/>
        </w:rPr>
        <w:t xml:space="preserve">Christensen &amp; James </w:t>
      </w:r>
      <w:r w:rsidRPr="002159D9">
        <w:rPr>
          <w:rFonts w:ascii="Arial" w:hAnsi="Arial" w:cs="Times"/>
          <w:sz w:val="22"/>
          <w:szCs w:val="22"/>
        </w:rPr>
        <w:t>2008)</w:t>
      </w:r>
      <w:r>
        <w:rPr>
          <w:rFonts w:ascii="Arial" w:hAnsi="Arial" w:cs="Times"/>
          <w:sz w:val="22"/>
          <w:szCs w:val="22"/>
        </w:rPr>
        <w:t>.</w:t>
      </w:r>
      <w:r w:rsidRPr="002159D9">
        <w:rPr>
          <w:rFonts w:ascii="Arial" w:hAnsi="Arial" w:cs="Times"/>
          <w:sz w:val="22"/>
          <w:szCs w:val="22"/>
        </w:rPr>
        <w:t xml:space="preserve"> </w:t>
      </w:r>
    </w:p>
    <w:p w14:paraId="77C01E9D" w14:textId="77777777" w:rsidR="00C75596" w:rsidRPr="002159D9" w:rsidRDefault="00C75596" w:rsidP="00C75596">
      <w:pPr>
        <w:widowControl w:val="0"/>
        <w:autoSpaceDE w:val="0"/>
        <w:autoSpaceDN w:val="0"/>
        <w:adjustRightInd w:val="0"/>
        <w:jc w:val="both"/>
        <w:rPr>
          <w:rFonts w:ascii="Arial" w:hAnsi="Arial" w:cs="Times"/>
          <w:sz w:val="22"/>
          <w:szCs w:val="22"/>
        </w:rPr>
      </w:pPr>
    </w:p>
    <w:p w14:paraId="66EACB3E" w14:textId="3089894B" w:rsidR="00884856" w:rsidRDefault="00AB690C" w:rsidP="00B515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2"/>
          <w:szCs w:val="22"/>
          <w:lang w:val="en-GB"/>
        </w:rPr>
      </w:pPr>
      <w:r>
        <w:rPr>
          <w:rFonts w:ascii="Arial" w:eastAsia="Times New Roman" w:hAnsi="Arial" w:cs="Arial"/>
          <w:sz w:val="22"/>
          <w:szCs w:val="22"/>
          <w:lang w:val="en-GB"/>
        </w:rPr>
        <w:t>The c</w:t>
      </w:r>
      <w:r w:rsidR="00B5159F">
        <w:rPr>
          <w:rFonts w:ascii="Arial" w:eastAsia="Times New Roman" w:hAnsi="Arial" w:cs="Arial"/>
          <w:sz w:val="22"/>
          <w:szCs w:val="22"/>
          <w:lang w:val="en-GB"/>
        </w:rPr>
        <w:t>hildren’s use</w:t>
      </w:r>
      <w:r>
        <w:rPr>
          <w:rFonts w:ascii="Arial" w:eastAsia="Times New Roman" w:hAnsi="Arial" w:cs="Arial"/>
          <w:sz w:val="22"/>
          <w:szCs w:val="22"/>
          <w:lang w:val="en-GB"/>
        </w:rPr>
        <w:t xml:space="preserve"> of the toys</w:t>
      </w:r>
      <w:r w:rsidR="00B5159F">
        <w:rPr>
          <w:rFonts w:ascii="Arial" w:eastAsia="Times New Roman" w:hAnsi="Arial" w:cs="Arial"/>
          <w:sz w:val="22"/>
          <w:szCs w:val="22"/>
          <w:lang w:val="en-GB"/>
        </w:rPr>
        <w:t xml:space="preserve"> was recorded partly by </w:t>
      </w:r>
      <w:r w:rsidR="00B5159F" w:rsidRPr="0081699D">
        <w:rPr>
          <w:rFonts w:ascii="Arial" w:eastAsia="Times New Roman" w:hAnsi="Arial" w:cs="Arial"/>
          <w:i/>
          <w:sz w:val="22"/>
          <w:szCs w:val="22"/>
          <w:lang w:val="en-GB"/>
        </w:rPr>
        <w:t>GoPro</w:t>
      </w:r>
      <w:r w:rsidR="00B5159F" w:rsidRPr="00F31C15">
        <w:rPr>
          <w:rFonts w:ascii="Arial" w:eastAsia="Times New Roman" w:hAnsi="Arial" w:cs="Arial"/>
          <w:sz w:val="22"/>
          <w:szCs w:val="22"/>
          <w:lang w:val="en-GB"/>
        </w:rPr>
        <w:t xml:space="preserve"> </w:t>
      </w:r>
      <w:r w:rsidR="00B5159F">
        <w:rPr>
          <w:rFonts w:ascii="Arial" w:eastAsia="Times New Roman" w:hAnsi="Arial" w:cs="Arial"/>
          <w:sz w:val="22"/>
          <w:szCs w:val="22"/>
          <w:lang w:val="en-GB"/>
        </w:rPr>
        <w:t xml:space="preserve">video </w:t>
      </w:r>
      <w:r w:rsidR="00B5159F" w:rsidRPr="00F31C15">
        <w:rPr>
          <w:rFonts w:ascii="Arial" w:eastAsia="Times New Roman" w:hAnsi="Arial" w:cs="Arial"/>
          <w:sz w:val="22"/>
          <w:szCs w:val="22"/>
          <w:lang w:val="en-GB"/>
        </w:rPr>
        <w:t xml:space="preserve">cameras mounted on chest </w:t>
      </w:r>
      <w:r w:rsidR="00B5159F">
        <w:rPr>
          <w:rFonts w:ascii="Arial" w:eastAsia="Times New Roman" w:hAnsi="Arial" w:cs="Arial"/>
          <w:sz w:val="22"/>
          <w:szCs w:val="22"/>
          <w:lang w:val="en-GB"/>
        </w:rPr>
        <w:t>harnesses</w:t>
      </w:r>
      <w:r w:rsidR="00B5159F" w:rsidRPr="00F31C15">
        <w:rPr>
          <w:rFonts w:ascii="Arial" w:eastAsia="Times New Roman" w:hAnsi="Arial" w:cs="Arial"/>
          <w:sz w:val="22"/>
          <w:szCs w:val="22"/>
          <w:lang w:val="en-GB"/>
        </w:rPr>
        <w:t xml:space="preserve"> worn by</w:t>
      </w:r>
      <w:r w:rsidR="00B5159F">
        <w:rPr>
          <w:rFonts w:ascii="Arial" w:eastAsia="Times New Roman" w:hAnsi="Arial" w:cs="Arial"/>
          <w:sz w:val="22"/>
          <w:szCs w:val="22"/>
          <w:lang w:val="en-GB"/>
        </w:rPr>
        <w:t xml:space="preserve"> the</w:t>
      </w:r>
      <w:r w:rsidR="00B5159F" w:rsidRPr="00F31C15">
        <w:rPr>
          <w:rFonts w:ascii="Arial" w:eastAsia="Times New Roman" w:hAnsi="Arial" w:cs="Arial"/>
          <w:sz w:val="22"/>
          <w:szCs w:val="22"/>
          <w:lang w:val="en-GB"/>
        </w:rPr>
        <w:t xml:space="preserve"> child-participants</w:t>
      </w:r>
      <w:r w:rsidR="0081699D">
        <w:rPr>
          <w:rFonts w:ascii="Arial" w:eastAsia="Times New Roman" w:hAnsi="Arial" w:cs="Arial"/>
          <w:sz w:val="22"/>
          <w:szCs w:val="22"/>
          <w:lang w:val="en-GB"/>
        </w:rPr>
        <w:t>,</w:t>
      </w:r>
      <w:r w:rsidR="00B5159F">
        <w:rPr>
          <w:rFonts w:ascii="Arial" w:eastAsia="Times New Roman" w:hAnsi="Arial" w:cs="Arial"/>
          <w:sz w:val="22"/>
          <w:szCs w:val="22"/>
          <w:lang w:val="en-GB"/>
        </w:rPr>
        <w:t xml:space="preserve"> and also by detailed field notes</w:t>
      </w:r>
      <w:r w:rsidR="00B5159F" w:rsidRPr="00F31C15">
        <w:rPr>
          <w:rFonts w:ascii="Arial" w:eastAsia="Times New Roman" w:hAnsi="Arial" w:cs="Arial"/>
          <w:sz w:val="22"/>
          <w:szCs w:val="22"/>
          <w:lang w:val="en-GB"/>
        </w:rPr>
        <w:t xml:space="preserve">. </w:t>
      </w:r>
      <w:r w:rsidR="00B5159F">
        <w:rPr>
          <w:rFonts w:ascii="Arial" w:eastAsia="Times New Roman" w:hAnsi="Arial" w:cs="Arial"/>
          <w:sz w:val="22"/>
          <w:szCs w:val="22"/>
          <w:lang w:val="en-GB"/>
        </w:rPr>
        <w:t xml:space="preserve">This was because </w:t>
      </w:r>
      <w:r w:rsidR="00B5159F" w:rsidRPr="00F31C15">
        <w:rPr>
          <w:rFonts w:ascii="Arial" w:eastAsia="Times New Roman" w:hAnsi="Arial" w:cs="Arial"/>
          <w:sz w:val="22"/>
          <w:szCs w:val="22"/>
          <w:lang w:val="en-GB"/>
        </w:rPr>
        <w:t>not all the children in the after school club setting w</w:t>
      </w:r>
      <w:r w:rsidR="00B5159F">
        <w:rPr>
          <w:rFonts w:ascii="Arial" w:eastAsia="Times New Roman" w:hAnsi="Arial" w:cs="Arial"/>
          <w:sz w:val="22"/>
          <w:szCs w:val="22"/>
          <w:lang w:val="en-GB"/>
        </w:rPr>
        <w:t>h</w:t>
      </w:r>
      <w:r w:rsidR="00B5159F" w:rsidRPr="00F31C15">
        <w:rPr>
          <w:rFonts w:ascii="Arial" w:eastAsia="Times New Roman" w:hAnsi="Arial" w:cs="Arial"/>
          <w:sz w:val="22"/>
          <w:szCs w:val="22"/>
          <w:lang w:val="en-GB"/>
        </w:rPr>
        <w:t>ere the study took place had received p</w:t>
      </w:r>
      <w:r w:rsidR="00B5159F">
        <w:rPr>
          <w:rFonts w:ascii="Arial" w:eastAsia="Times New Roman" w:hAnsi="Arial" w:cs="Arial"/>
          <w:sz w:val="22"/>
          <w:szCs w:val="22"/>
          <w:lang w:val="en-GB"/>
        </w:rPr>
        <w:t xml:space="preserve">arental permission to take part meaning that for the first day GoPro camera’s were used but for the remaining three days field notes were made because it became impossible to </w:t>
      </w:r>
      <w:r w:rsidR="00B5159F" w:rsidRPr="00F31C15">
        <w:rPr>
          <w:rFonts w:ascii="Arial" w:eastAsia="Times New Roman" w:hAnsi="Arial" w:cs="Arial"/>
          <w:sz w:val="22"/>
          <w:szCs w:val="22"/>
          <w:lang w:val="en-GB"/>
        </w:rPr>
        <w:t xml:space="preserve">separate </w:t>
      </w:r>
      <w:r w:rsidR="00B5159F">
        <w:rPr>
          <w:rFonts w:ascii="Arial" w:eastAsia="Times New Roman" w:hAnsi="Arial" w:cs="Arial"/>
          <w:sz w:val="22"/>
          <w:szCs w:val="22"/>
          <w:lang w:val="en-GB"/>
        </w:rPr>
        <w:t>children with and without</w:t>
      </w:r>
      <w:r w:rsidR="00B5159F" w:rsidRPr="00F31C15">
        <w:rPr>
          <w:rFonts w:ascii="Arial" w:eastAsia="Times New Roman" w:hAnsi="Arial" w:cs="Arial"/>
          <w:sz w:val="22"/>
          <w:szCs w:val="22"/>
          <w:lang w:val="en-GB"/>
        </w:rPr>
        <w:t xml:space="preserve"> permission due to limited space. Therefore filming was </w:t>
      </w:r>
      <w:r w:rsidR="00B5159F">
        <w:rPr>
          <w:rFonts w:ascii="Arial" w:eastAsia="Times New Roman" w:hAnsi="Arial" w:cs="Arial"/>
          <w:sz w:val="22"/>
          <w:szCs w:val="22"/>
          <w:lang w:val="en-GB"/>
        </w:rPr>
        <w:t xml:space="preserve">replaced by the use of detailed field </w:t>
      </w:r>
      <w:r w:rsidR="00B5159F" w:rsidRPr="00F31C15">
        <w:rPr>
          <w:rFonts w:ascii="Arial" w:eastAsia="Times New Roman" w:hAnsi="Arial" w:cs="Arial"/>
          <w:sz w:val="22"/>
          <w:szCs w:val="22"/>
          <w:lang w:val="en-GB"/>
        </w:rPr>
        <w:t xml:space="preserve">notes </w:t>
      </w:r>
      <w:r w:rsidR="00B5159F">
        <w:rPr>
          <w:rFonts w:ascii="Arial" w:eastAsia="Times New Roman" w:hAnsi="Arial" w:cs="Arial"/>
          <w:sz w:val="22"/>
          <w:szCs w:val="22"/>
          <w:lang w:val="en-GB"/>
        </w:rPr>
        <w:t>that recorded</w:t>
      </w:r>
      <w:r w:rsidR="00B5159F" w:rsidRPr="00F31C15">
        <w:rPr>
          <w:rFonts w:ascii="Arial" w:eastAsia="Times New Roman" w:hAnsi="Arial" w:cs="Arial"/>
          <w:sz w:val="22"/>
          <w:szCs w:val="22"/>
          <w:lang w:val="en-GB"/>
        </w:rPr>
        <w:t xml:space="preserve"> </w:t>
      </w:r>
      <w:r w:rsidR="00B5159F">
        <w:rPr>
          <w:rFonts w:ascii="Arial" w:eastAsia="Times New Roman" w:hAnsi="Arial" w:cs="Arial"/>
          <w:sz w:val="22"/>
          <w:szCs w:val="22"/>
          <w:lang w:val="en-GB"/>
        </w:rPr>
        <w:t xml:space="preserve">children’s movement of the Avakai </w:t>
      </w:r>
      <w:r w:rsidR="00556B27">
        <w:rPr>
          <w:rFonts w:ascii="Arial" w:eastAsia="Times New Roman" w:hAnsi="Arial" w:cs="Arial"/>
          <w:sz w:val="22"/>
          <w:szCs w:val="22"/>
          <w:lang w:val="en-GB"/>
        </w:rPr>
        <w:t>during play</w:t>
      </w:r>
      <w:r w:rsidR="00B5159F">
        <w:rPr>
          <w:rFonts w:ascii="Arial" w:eastAsia="Times New Roman" w:hAnsi="Arial" w:cs="Arial"/>
          <w:sz w:val="22"/>
          <w:szCs w:val="22"/>
          <w:lang w:val="en-GB"/>
        </w:rPr>
        <w:t>, alongside examples of their multimodal communication practices</w:t>
      </w:r>
      <w:r w:rsidR="00B5159F" w:rsidRPr="00F31C15">
        <w:rPr>
          <w:rFonts w:ascii="Arial" w:eastAsia="Times New Roman" w:hAnsi="Arial" w:cs="Arial"/>
          <w:sz w:val="22"/>
          <w:szCs w:val="22"/>
          <w:lang w:val="en-GB"/>
        </w:rPr>
        <w:t xml:space="preserve">. This was supported by </w:t>
      </w:r>
      <w:r w:rsidR="00B5159F">
        <w:rPr>
          <w:rFonts w:ascii="Arial" w:eastAsia="Times New Roman" w:hAnsi="Arial" w:cs="Arial"/>
          <w:sz w:val="22"/>
          <w:szCs w:val="22"/>
          <w:lang w:val="en-GB"/>
        </w:rPr>
        <w:t xml:space="preserve">the use of a mobile phone to photograph </w:t>
      </w:r>
      <w:r w:rsidR="00B5159F" w:rsidRPr="00F31C15">
        <w:rPr>
          <w:rFonts w:ascii="Arial" w:eastAsia="Times New Roman" w:hAnsi="Arial" w:cs="Arial"/>
          <w:sz w:val="22"/>
          <w:szCs w:val="22"/>
          <w:lang w:val="en-GB"/>
        </w:rPr>
        <w:t>key</w:t>
      </w:r>
      <w:r w:rsidR="00B5159F">
        <w:rPr>
          <w:rFonts w:ascii="Arial" w:eastAsia="Times New Roman" w:hAnsi="Arial" w:cs="Arial"/>
          <w:sz w:val="22"/>
          <w:szCs w:val="22"/>
          <w:lang w:val="en-GB"/>
        </w:rPr>
        <w:t xml:space="preserve"> play and communication moments</w:t>
      </w:r>
      <w:r w:rsidR="00B5159F" w:rsidRPr="00F31C15">
        <w:rPr>
          <w:rFonts w:ascii="Arial" w:eastAsia="Times New Roman" w:hAnsi="Arial" w:cs="Arial"/>
          <w:sz w:val="22"/>
          <w:szCs w:val="22"/>
          <w:lang w:val="en-GB"/>
        </w:rPr>
        <w:t>.</w:t>
      </w:r>
    </w:p>
    <w:p w14:paraId="577C8F88" w14:textId="77777777" w:rsidR="00884856" w:rsidRDefault="00884856" w:rsidP="00B515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2"/>
          <w:szCs w:val="22"/>
          <w:lang w:val="en-GB"/>
        </w:rPr>
      </w:pPr>
    </w:p>
    <w:p w14:paraId="55786FCC" w14:textId="623C9698" w:rsidR="00890581" w:rsidRPr="00045ADF" w:rsidRDefault="00B5159F" w:rsidP="00B5159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hAnsi="Arial" w:cs="Arial"/>
          <w:sz w:val="22"/>
          <w:szCs w:val="22"/>
        </w:rPr>
      </w:pPr>
      <w:r w:rsidRPr="00F31C15">
        <w:rPr>
          <w:rFonts w:ascii="Arial" w:eastAsia="Times New Roman" w:hAnsi="Arial" w:cs="Arial"/>
          <w:sz w:val="22"/>
          <w:szCs w:val="22"/>
          <w:lang w:val="en-GB"/>
        </w:rPr>
        <w:t xml:space="preserve">The inability to use the video cameras planned for the </w:t>
      </w:r>
      <w:r>
        <w:rPr>
          <w:rFonts w:ascii="Arial" w:eastAsia="Times New Roman" w:hAnsi="Arial" w:cs="Arial"/>
          <w:sz w:val="22"/>
          <w:szCs w:val="22"/>
          <w:lang w:val="en-GB"/>
        </w:rPr>
        <w:t xml:space="preserve">whole </w:t>
      </w:r>
      <w:r w:rsidRPr="00F31C15">
        <w:rPr>
          <w:rFonts w:ascii="Arial" w:eastAsia="Times New Roman" w:hAnsi="Arial" w:cs="Arial"/>
          <w:sz w:val="22"/>
          <w:szCs w:val="22"/>
          <w:lang w:val="en-GB"/>
        </w:rPr>
        <w:t>study affected the multimodal means of analysis I had intended to apply to the data collected</w:t>
      </w:r>
      <w:r>
        <w:rPr>
          <w:rFonts w:ascii="Arial" w:eastAsia="Times New Roman" w:hAnsi="Arial" w:cs="Arial"/>
          <w:sz w:val="22"/>
          <w:szCs w:val="22"/>
          <w:lang w:val="en-GB"/>
        </w:rPr>
        <w:t>. This would</w:t>
      </w:r>
      <w:r w:rsidRPr="00F31C15">
        <w:rPr>
          <w:rFonts w:ascii="Arial" w:eastAsia="Times New Roman" w:hAnsi="Arial" w:cs="Arial"/>
          <w:sz w:val="22"/>
          <w:szCs w:val="22"/>
          <w:lang w:val="en-GB"/>
        </w:rPr>
        <w:t xml:space="preserve"> have provided more detailed insight into the children’s actions, gestures, and </w:t>
      </w:r>
      <w:r>
        <w:rPr>
          <w:rFonts w:ascii="Arial" w:eastAsia="Times New Roman" w:hAnsi="Arial" w:cs="Arial"/>
          <w:sz w:val="22"/>
          <w:szCs w:val="22"/>
          <w:lang w:val="en-GB"/>
        </w:rPr>
        <w:t xml:space="preserve">modes of communication </w:t>
      </w:r>
      <w:r w:rsidRPr="00F31C15">
        <w:rPr>
          <w:rFonts w:ascii="Arial" w:eastAsia="Times New Roman" w:hAnsi="Arial" w:cs="Arial"/>
          <w:sz w:val="22"/>
          <w:szCs w:val="22"/>
          <w:lang w:val="en-GB"/>
        </w:rPr>
        <w:t>when playing with the Avakai</w:t>
      </w:r>
      <w:r>
        <w:rPr>
          <w:rFonts w:ascii="Arial" w:eastAsia="Times New Roman" w:hAnsi="Arial" w:cs="Arial"/>
          <w:sz w:val="22"/>
          <w:szCs w:val="22"/>
          <w:lang w:val="en-GB"/>
        </w:rPr>
        <w:t>,</w:t>
      </w:r>
      <w:r w:rsidRPr="00F31C15">
        <w:rPr>
          <w:rFonts w:ascii="Arial" w:eastAsia="Times New Roman" w:hAnsi="Arial" w:cs="Arial"/>
          <w:sz w:val="22"/>
          <w:szCs w:val="22"/>
          <w:lang w:val="en-GB"/>
        </w:rPr>
        <w:t xml:space="preserve"> because as </w:t>
      </w:r>
      <w:r w:rsidRPr="00F31C15">
        <w:rPr>
          <w:rFonts w:ascii="Arial" w:hAnsi="Arial" w:cs="Arial"/>
          <w:sz w:val="22"/>
          <w:szCs w:val="22"/>
        </w:rPr>
        <w:t>Kress and Van Leeuwen (1996) state</w:t>
      </w:r>
      <w:r w:rsidRPr="00F31C15">
        <w:rPr>
          <w:rFonts w:ascii="Arial" w:eastAsia="Times New Roman" w:hAnsi="Arial" w:cs="Arial"/>
          <w:sz w:val="22"/>
          <w:szCs w:val="22"/>
          <w:lang w:val="en-GB"/>
        </w:rPr>
        <w:t xml:space="preserve"> ‘</w:t>
      </w:r>
      <w:r w:rsidRPr="00F31C15">
        <w:rPr>
          <w:rFonts w:ascii="Arial" w:hAnsi="Arial" w:cs="Arial"/>
          <w:sz w:val="22"/>
          <w:szCs w:val="22"/>
        </w:rPr>
        <w:t>particular modes of communication should be seen in their environment, in the environment of all the other modes of communicati</w:t>
      </w:r>
      <w:r>
        <w:rPr>
          <w:rFonts w:ascii="Arial" w:hAnsi="Arial" w:cs="Arial"/>
          <w:sz w:val="22"/>
          <w:szCs w:val="22"/>
        </w:rPr>
        <w:t xml:space="preserve">on which surround them’ (p.33). </w:t>
      </w:r>
      <w:r>
        <w:rPr>
          <w:rFonts w:ascii="Arial" w:hAnsi="Arial" w:cs="Arial"/>
          <w:iCs/>
          <w:sz w:val="22"/>
          <w:szCs w:val="22"/>
        </w:rPr>
        <w:t>Instead the video data from day one were transcribed with video stills inserted to highlight key p</w:t>
      </w:r>
      <w:r w:rsidR="0081699D">
        <w:rPr>
          <w:rFonts w:ascii="Arial" w:hAnsi="Arial" w:cs="Arial"/>
          <w:iCs/>
          <w:sz w:val="22"/>
          <w:szCs w:val="22"/>
        </w:rPr>
        <w:t>lay and communication moments. Next t</w:t>
      </w:r>
      <w:r>
        <w:rPr>
          <w:rFonts w:ascii="Arial" w:hAnsi="Arial" w:cs="Arial"/>
          <w:iCs/>
          <w:sz w:val="22"/>
          <w:szCs w:val="22"/>
        </w:rPr>
        <w:t>hese transcripts combined with the field notes were analysed using thematic analysis following guidelines laid out by Braun and Clarke (2006)</w:t>
      </w:r>
      <w:r w:rsidR="00890581">
        <w:rPr>
          <w:rFonts w:ascii="Arial" w:hAnsi="Arial" w:cs="Arial"/>
          <w:iCs/>
          <w:sz w:val="22"/>
          <w:szCs w:val="22"/>
        </w:rPr>
        <w:t xml:space="preserve">. </w:t>
      </w:r>
      <w:r w:rsidR="00045ADF">
        <w:rPr>
          <w:rFonts w:ascii="Arial" w:hAnsi="Arial" w:cs="Arial"/>
          <w:iCs/>
          <w:sz w:val="22"/>
          <w:szCs w:val="22"/>
        </w:rPr>
        <w:t>Specifically the type of thematic analysis I applied was</w:t>
      </w:r>
      <w:r w:rsidR="00045ADF" w:rsidRPr="00843C89">
        <w:rPr>
          <w:rFonts w:ascii="Arial" w:hAnsi="Arial" w:cs="Arial"/>
          <w:sz w:val="22"/>
          <w:szCs w:val="22"/>
        </w:rPr>
        <w:t xml:space="preserve"> inductive</w:t>
      </w:r>
      <w:r w:rsidR="00045ADF">
        <w:rPr>
          <w:rFonts w:ascii="Arial" w:hAnsi="Arial" w:cs="Arial"/>
          <w:sz w:val="22"/>
          <w:szCs w:val="22"/>
        </w:rPr>
        <w:t xml:space="preserve"> </w:t>
      </w:r>
      <w:r w:rsidR="00045ADF" w:rsidRPr="00843C89">
        <w:rPr>
          <w:rFonts w:ascii="Arial" w:hAnsi="Arial" w:cs="Arial"/>
          <w:sz w:val="22"/>
          <w:szCs w:val="22"/>
        </w:rPr>
        <w:t xml:space="preserve">in that I looked for themes </w:t>
      </w:r>
      <w:r w:rsidR="00045ADF">
        <w:rPr>
          <w:rFonts w:ascii="Arial" w:hAnsi="Arial" w:cs="Arial"/>
          <w:sz w:val="22"/>
          <w:szCs w:val="22"/>
        </w:rPr>
        <w:t>in</w:t>
      </w:r>
      <w:r w:rsidR="00045ADF" w:rsidRPr="00843C89">
        <w:rPr>
          <w:rFonts w:ascii="Arial" w:hAnsi="Arial" w:cs="Arial"/>
          <w:sz w:val="22"/>
          <w:szCs w:val="22"/>
        </w:rPr>
        <w:t xml:space="preserve"> the data in relation to the research questions. </w:t>
      </w:r>
      <w:r w:rsidR="00045ADF">
        <w:rPr>
          <w:rFonts w:ascii="Arial" w:hAnsi="Arial" w:cs="Arial"/>
          <w:sz w:val="22"/>
          <w:szCs w:val="22"/>
        </w:rPr>
        <w:t xml:space="preserve">This meant </w:t>
      </w:r>
      <w:r w:rsidR="00045ADF">
        <w:rPr>
          <w:rFonts w:ascii="Arial" w:hAnsi="Arial" w:cs="Arial"/>
          <w:iCs/>
          <w:sz w:val="22"/>
          <w:szCs w:val="22"/>
        </w:rPr>
        <w:t xml:space="preserve">I coded firstly for all instances in the data where the designers referred to design features of the Avakai. </w:t>
      </w:r>
      <w:r w:rsidR="00045ADF" w:rsidRPr="00890581">
        <w:rPr>
          <w:rFonts w:ascii="Arial" w:hAnsi="Arial" w:cs="Arial"/>
          <w:sz w:val="22"/>
          <w:szCs w:val="22"/>
        </w:rPr>
        <w:t>I</w:t>
      </w:r>
      <w:r w:rsidR="00045ADF">
        <w:rPr>
          <w:rFonts w:ascii="Arial" w:hAnsi="Arial" w:cs="Arial"/>
          <w:sz w:val="22"/>
          <w:szCs w:val="22"/>
        </w:rPr>
        <w:t xml:space="preserve"> then coded for where these design features emerged in the observations of children using the Avakai. </w:t>
      </w:r>
      <w:r w:rsidR="00565D0B">
        <w:rPr>
          <w:rFonts w:ascii="Arial" w:hAnsi="Arial" w:cs="Arial"/>
          <w:sz w:val="22"/>
          <w:szCs w:val="22"/>
        </w:rPr>
        <w:t>Finally,</w:t>
      </w:r>
      <w:r w:rsidR="00045ADF">
        <w:rPr>
          <w:rFonts w:ascii="Arial" w:hAnsi="Arial" w:cs="Arial"/>
          <w:sz w:val="22"/>
          <w:szCs w:val="22"/>
        </w:rPr>
        <w:t xml:space="preserve"> the decision to draw out themes related to design features and children’s use </w:t>
      </w:r>
      <w:r w:rsidR="00565D0B">
        <w:rPr>
          <w:rFonts w:ascii="Arial" w:hAnsi="Arial" w:cs="Arial"/>
          <w:sz w:val="22"/>
          <w:szCs w:val="22"/>
        </w:rPr>
        <w:t>in relation to the</w:t>
      </w:r>
      <w:r w:rsidR="00045ADF" w:rsidRPr="00843C89">
        <w:rPr>
          <w:rFonts w:ascii="Arial" w:hAnsi="Arial" w:cs="Arial"/>
          <w:sz w:val="22"/>
          <w:szCs w:val="22"/>
        </w:rPr>
        <w:t xml:space="preserve"> specific examples of the materiality and agency of the Avakai related strongly to </w:t>
      </w:r>
      <w:r w:rsidR="00045ADF">
        <w:rPr>
          <w:rFonts w:ascii="Arial" w:hAnsi="Arial" w:cs="Arial"/>
          <w:sz w:val="22"/>
          <w:szCs w:val="22"/>
        </w:rPr>
        <w:t>the</w:t>
      </w:r>
      <w:r w:rsidR="00045ADF" w:rsidRPr="00843C89">
        <w:rPr>
          <w:rFonts w:ascii="Arial" w:hAnsi="Arial" w:cs="Arial"/>
          <w:sz w:val="22"/>
          <w:szCs w:val="22"/>
        </w:rPr>
        <w:t xml:space="preserve"> theoretical framing </w:t>
      </w:r>
      <w:r w:rsidR="00045ADF">
        <w:rPr>
          <w:rFonts w:ascii="Arial" w:hAnsi="Arial" w:cs="Arial"/>
          <w:sz w:val="22"/>
          <w:szCs w:val="22"/>
        </w:rPr>
        <w:t>of the project in</w:t>
      </w:r>
      <w:r w:rsidR="00045ADF" w:rsidRPr="00843C89">
        <w:rPr>
          <w:rFonts w:ascii="Arial" w:hAnsi="Arial" w:cs="Arial"/>
          <w:sz w:val="22"/>
          <w:szCs w:val="22"/>
        </w:rPr>
        <w:t xml:space="preserve"> relation to </w:t>
      </w:r>
      <w:r w:rsidR="00045ADF" w:rsidRPr="00E44F79">
        <w:rPr>
          <w:rFonts w:ascii="Arial" w:hAnsi="Arial" w:cs="Arial"/>
          <w:sz w:val="22"/>
          <w:szCs w:val="22"/>
        </w:rPr>
        <w:t>object-orientedness (</w:t>
      </w:r>
      <w:r w:rsidR="00045ADF">
        <w:rPr>
          <w:rFonts w:ascii="Arial" w:hAnsi="Arial" w:cs="Arial"/>
          <w:iCs/>
          <w:sz w:val="22"/>
          <w:szCs w:val="22"/>
        </w:rPr>
        <w:t>Kaptelinin et al,</w:t>
      </w:r>
      <w:r w:rsidR="00045ADF" w:rsidRPr="00E44F79">
        <w:rPr>
          <w:rFonts w:ascii="Arial" w:hAnsi="Arial" w:cs="Arial"/>
          <w:iCs/>
          <w:sz w:val="22"/>
          <w:szCs w:val="22"/>
        </w:rPr>
        <w:t xml:space="preserve"> 1999), o</w:t>
      </w:r>
      <w:r w:rsidR="00045ADF">
        <w:rPr>
          <w:rFonts w:ascii="Arial" w:hAnsi="Arial" w:cs="Arial"/>
          <w:iCs/>
          <w:sz w:val="22"/>
          <w:szCs w:val="22"/>
        </w:rPr>
        <w:t>bject-</w:t>
      </w:r>
      <w:r w:rsidR="00045ADF" w:rsidRPr="00E44F79">
        <w:rPr>
          <w:rFonts w:ascii="Arial" w:hAnsi="Arial" w:cs="Arial"/>
          <w:iCs/>
          <w:sz w:val="22"/>
          <w:szCs w:val="22"/>
        </w:rPr>
        <w:t>ethnographies (Carrington</w:t>
      </w:r>
      <w:r w:rsidR="00045ADF">
        <w:rPr>
          <w:rFonts w:ascii="Arial" w:hAnsi="Arial" w:cs="Arial"/>
          <w:iCs/>
          <w:sz w:val="22"/>
          <w:szCs w:val="22"/>
        </w:rPr>
        <w:t>, 2012</w:t>
      </w:r>
      <w:r w:rsidR="00045ADF" w:rsidRPr="00E44F79">
        <w:rPr>
          <w:rFonts w:ascii="Arial" w:hAnsi="Arial" w:cs="Arial"/>
          <w:iCs/>
          <w:sz w:val="22"/>
          <w:szCs w:val="22"/>
        </w:rPr>
        <w:t>), artefactual literacies (Pahl &amp; Rowsell</w:t>
      </w:r>
      <w:r w:rsidR="00045ADF">
        <w:rPr>
          <w:rFonts w:ascii="Arial" w:hAnsi="Arial" w:cs="Arial"/>
          <w:iCs/>
          <w:sz w:val="22"/>
          <w:szCs w:val="22"/>
        </w:rPr>
        <w:t>, 2010</w:t>
      </w:r>
      <w:r w:rsidR="00045ADF" w:rsidRPr="00E44F79">
        <w:rPr>
          <w:rFonts w:ascii="Arial" w:hAnsi="Arial" w:cs="Arial"/>
          <w:iCs/>
          <w:sz w:val="22"/>
          <w:szCs w:val="22"/>
        </w:rPr>
        <w:t xml:space="preserve">) and material </w:t>
      </w:r>
      <w:r w:rsidR="00045ADF">
        <w:rPr>
          <w:rFonts w:ascii="Arial" w:hAnsi="Arial" w:cs="Arial"/>
          <w:noProof/>
          <w:sz w:val="22"/>
          <w:szCs w:val="22"/>
        </w:rPr>
        <w:t>stuff</w:t>
      </w:r>
      <w:r w:rsidR="00045ADF" w:rsidRPr="00E44F79">
        <w:rPr>
          <w:rFonts w:ascii="Arial" w:hAnsi="Arial" w:cs="Arial"/>
          <w:noProof/>
          <w:sz w:val="22"/>
          <w:szCs w:val="22"/>
        </w:rPr>
        <w:t xml:space="preserve"> (Miller 2008; 2009</w:t>
      </w:r>
      <w:r w:rsidR="00045ADF">
        <w:rPr>
          <w:rFonts w:ascii="Arial" w:hAnsi="Arial" w:cs="Arial"/>
          <w:noProof/>
          <w:sz w:val="22"/>
          <w:szCs w:val="22"/>
        </w:rPr>
        <w:t>; Shove et al, 2007</w:t>
      </w:r>
      <w:r w:rsidR="00045ADF" w:rsidRPr="00E44F79">
        <w:rPr>
          <w:rFonts w:ascii="Arial" w:hAnsi="Arial" w:cs="Arial"/>
          <w:noProof/>
          <w:sz w:val="22"/>
          <w:szCs w:val="22"/>
        </w:rPr>
        <w:t>)</w:t>
      </w:r>
      <w:r w:rsidR="00045ADF">
        <w:rPr>
          <w:rFonts w:ascii="Arial" w:hAnsi="Arial" w:cs="Arial"/>
          <w:noProof/>
          <w:sz w:val="22"/>
          <w:szCs w:val="22"/>
        </w:rPr>
        <w:t>. From this process</w:t>
      </w:r>
      <w:r w:rsidR="00045ADF">
        <w:rPr>
          <w:rFonts w:ascii="Arial" w:hAnsi="Arial" w:cs="Arial"/>
          <w:sz w:val="22"/>
          <w:szCs w:val="22"/>
        </w:rPr>
        <w:t xml:space="preserve"> </w:t>
      </w:r>
      <w:r w:rsidR="004B4582">
        <w:rPr>
          <w:rFonts w:ascii="Arial" w:hAnsi="Arial" w:cs="Arial"/>
          <w:sz w:val="22"/>
          <w:szCs w:val="22"/>
        </w:rPr>
        <w:t xml:space="preserve">three key themes were identified that are discussed </w:t>
      </w:r>
      <w:r w:rsidR="00565D0B">
        <w:rPr>
          <w:rFonts w:ascii="Arial" w:hAnsi="Arial" w:cs="Arial"/>
          <w:sz w:val="22"/>
          <w:szCs w:val="22"/>
        </w:rPr>
        <w:t xml:space="preserve">under individual headings </w:t>
      </w:r>
      <w:r w:rsidR="00045ADF">
        <w:rPr>
          <w:rFonts w:ascii="Arial" w:hAnsi="Arial" w:cs="Arial"/>
          <w:sz w:val="22"/>
          <w:szCs w:val="22"/>
        </w:rPr>
        <w:t>next.</w:t>
      </w:r>
    </w:p>
    <w:p w14:paraId="00424BA0" w14:textId="77777777" w:rsidR="009C0B64" w:rsidRPr="009C0B64" w:rsidRDefault="009C0B64" w:rsidP="009C0B6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2"/>
          <w:szCs w:val="22"/>
          <w:lang w:val="en-GB"/>
        </w:rPr>
      </w:pPr>
    </w:p>
    <w:p w14:paraId="484E6086" w14:textId="1CE82EC8" w:rsidR="009A1DDD" w:rsidRPr="00DE5389" w:rsidRDefault="004E1C8A" w:rsidP="009A1DD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Cs/>
          <w:color w:val="000000"/>
        </w:rPr>
      </w:pPr>
      <w:r w:rsidRPr="007465D3">
        <w:rPr>
          <w:rFonts w:ascii="Arial" w:hAnsi="Arial" w:cs="Arial"/>
          <w:b/>
          <w:bCs/>
          <w:color w:val="000000"/>
        </w:rPr>
        <w:t>Findings</w:t>
      </w:r>
      <w:r w:rsidR="009C0997" w:rsidRPr="007465D3">
        <w:rPr>
          <w:rFonts w:ascii="Arial" w:hAnsi="Arial" w:cs="Arial"/>
          <w:b/>
          <w:bCs/>
          <w:color w:val="000000"/>
        </w:rPr>
        <w:t xml:space="preserve"> and Discussion</w:t>
      </w:r>
      <w:r w:rsidR="00697623" w:rsidRPr="007465D3">
        <w:rPr>
          <w:rFonts w:ascii="Arial" w:hAnsi="Arial" w:cs="Arial"/>
          <w:b/>
          <w:bCs/>
          <w:color w:val="000000"/>
        </w:rPr>
        <w:t xml:space="preserve"> </w:t>
      </w:r>
    </w:p>
    <w:p w14:paraId="3B32596D" w14:textId="77777777" w:rsidR="003B40FB" w:rsidRDefault="003B40FB" w:rsidP="003B40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Arial" w:eastAsia="Times New Roman" w:hAnsi="Arial" w:cs="Arial"/>
          <w:sz w:val="22"/>
          <w:szCs w:val="22"/>
          <w:lang w:val="en-GB"/>
        </w:rPr>
      </w:pPr>
    </w:p>
    <w:p w14:paraId="159D7322" w14:textId="15B0A72A" w:rsidR="003B40FB" w:rsidRDefault="003B40FB" w:rsidP="003B40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Cs/>
          <w:color w:val="000000"/>
          <w:sz w:val="22"/>
          <w:szCs w:val="22"/>
        </w:rPr>
      </w:pPr>
      <w:r w:rsidRPr="00822A3A">
        <w:rPr>
          <w:rFonts w:ascii="Helvetica" w:hAnsi="Helvetica" w:cs="Helvetica"/>
          <w:bCs/>
          <w:color w:val="000000"/>
          <w:sz w:val="22"/>
          <w:szCs w:val="22"/>
        </w:rPr>
        <w:t xml:space="preserve">This section </w:t>
      </w:r>
      <w:r w:rsidR="00F42B51">
        <w:rPr>
          <w:rFonts w:ascii="Helvetica" w:hAnsi="Helvetica" w:cs="Helvetica"/>
          <w:bCs/>
          <w:color w:val="000000"/>
          <w:sz w:val="22"/>
          <w:szCs w:val="22"/>
        </w:rPr>
        <w:t xml:space="preserve">discusses </w:t>
      </w:r>
      <w:r>
        <w:rPr>
          <w:rFonts w:ascii="Helvetica" w:hAnsi="Helvetica" w:cs="Helvetica"/>
          <w:bCs/>
          <w:color w:val="000000"/>
          <w:sz w:val="22"/>
          <w:szCs w:val="22"/>
        </w:rPr>
        <w:t>three</w:t>
      </w:r>
      <w:r w:rsidRPr="00822A3A">
        <w:rPr>
          <w:rFonts w:ascii="Helvetica" w:hAnsi="Helvetica" w:cs="Helvetica"/>
          <w:bCs/>
          <w:color w:val="000000"/>
          <w:sz w:val="22"/>
          <w:szCs w:val="22"/>
        </w:rPr>
        <w:t xml:space="preserve"> key themes that emerged across the data sets</w:t>
      </w:r>
      <w:r w:rsidR="00151B0F">
        <w:rPr>
          <w:rFonts w:ascii="Helvetica" w:hAnsi="Helvetica" w:cs="Helvetica"/>
          <w:bCs/>
          <w:color w:val="000000"/>
          <w:sz w:val="22"/>
          <w:szCs w:val="22"/>
        </w:rPr>
        <w:t>.</w:t>
      </w:r>
      <w:r w:rsidRPr="00822A3A">
        <w:rPr>
          <w:rFonts w:ascii="Helvetica" w:hAnsi="Helvetica" w:cs="Helvetica"/>
          <w:bCs/>
          <w:color w:val="000000"/>
          <w:sz w:val="22"/>
          <w:szCs w:val="22"/>
        </w:rPr>
        <w:t xml:space="preserve"> </w:t>
      </w:r>
      <w:r>
        <w:rPr>
          <w:rFonts w:ascii="Helvetica" w:hAnsi="Helvetica" w:cs="Helvetica"/>
          <w:bCs/>
          <w:color w:val="000000"/>
          <w:sz w:val="22"/>
          <w:szCs w:val="22"/>
        </w:rPr>
        <w:t xml:space="preserve">These are </w:t>
      </w:r>
      <w:r w:rsidR="00C96D38">
        <w:rPr>
          <w:rFonts w:ascii="Helvetica" w:hAnsi="Helvetica" w:cs="Helvetica"/>
          <w:bCs/>
          <w:color w:val="000000"/>
          <w:sz w:val="22"/>
          <w:szCs w:val="22"/>
        </w:rPr>
        <w:t xml:space="preserve">(1) </w:t>
      </w:r>
      <w:r>
        <w:rPr>
          <w:rFonts w:ascii="Helvetica" w:hAnsi="Helvetica" w:cs="Helvetica"/>
          <w:bCs/>
          <w:color w:val="000000"/>
          <w:sz w:val="22"/>
          <w:szCs w:val="22"/>
        </w:rPr>
        <w:t xml:space="preserve">children’s customization of the </w:t>
      </w:r>
      <w:r w:rsidR="00F42B51">
        <w:rPr>
          <w:rFonts w:ascii="Helvetica" w:hAnsi="Helvetica" w:cs="Helvetica"/>
          <w:bCs/>
          <w:color w:val="000000"/>
          <w:sz w:val="22"/>
          <w:szCs w:val="22"/>
        </w:rPr>
        <w:t>Avakai toy</w:t>
      </w:r>
      <w:r>
        <w:rPr>
          <w:rFonts w:ascii="Helvetica" w:hAnsi="Helvetica" w:cs="Helvetica"/>
          <w:bCs/>
          <w:color w:val="000000"/>
          <w:sz w:val="22"/>
          <w:szCs w:val="22"/>
        </w:rPr>
        <w:t>,</w:t>
      </w:r>
      <w:r w:rsidR="00F42B51">
        <w:rPr>
          <w:rFonts w:ascii="Helvetica" w:hAnsi="Helvetica" w:cs="Helvetica"/>
          <w:bCs/>
          <w:color w:val="000000"/>
          <w:sz w:val="22"/>
          <w:szCs w:val="22"/>
        </w:rPr>
        <w:t xml:space="preserve"> </w:t>
      </w:r>
      <w:r w:rsidR="00C96D38">
        <w:rPr>
          <w:rFonts w:ascii="Helvetica" w:hAnsi="Helvetica" w:cs="Helvetica"/>
          <w:bCs/>
          <w:color w:val="000000"/>
          <w:sz w:val="22"/>
          <w:szCs w:val="22"/>
        </w:rPr>
        <w:t xml:space="preserve">(2) </w:t>
      </w:r>
      <w:r w:rsidR="00677125">
        <w:rPr>
          <w:rFonts w:ascii="Helvetica" w:hAnsi="Helvetica" w:cs="Helvetica"/>
          <w:bCs/>
          <w:color w:val="000000"/>
          <w:sz w:val="22"/>
          <w:szCs w:val="22"/>
        </w:rPr>
        <w:t>design and emotional narratives in play,</w:t>
      </w:r>
      <w:r>
        <w:rPr>
          <w:rFonts w:ascii="Arial" w:hAnsi="Arial" w:cs="Arial"/>
          <w:sz w:val="22"/>
          <w:szCs w:val="22"/>
        </w:rPr>
        <w:t xml:space="preserve"> </w:t>
      </w:r>
      <w:r>
        <w:rPr>
          <w:rFonts w:ascii="Helvetica" w:hAnsi="Helvetica" w:cs="Helvetica"/>
          <w:bCs/>
          <w:color w:val="000000"/>
          <w:sz w:val="22"/>
          <w:szCs w:val="22"/>
        </w:rPr>
        <w:t xml:space="preserve">and </w:t>
      </w:r>
      <w:r w:rsidR="00C96D38">
        <w:rPr>
          <w:rFonts w:ascii="Helvetica" w:hAnsi="Helvetica" w:cs="Helvetica"/>
          <w:bCs/>
          <w:color w:val="000000"/>
          <w:sz w:val="22"/>
          <w:szCs w:val="22"/>
        </w:rPr>
        <w:t xml:space="preserve">(3) </w:t>
      </w:r>
      <w:r>
        <w:rPr>
          <w:rFonts w:ascii="Helvetica" w:hAnsi="Helvetica" w:cs="Helvetica"/>
          <w:bCs/>
          <w:color w:val="000000"/>
          <w:sz w:val="22"/>
          <w:szCs w:val="22"/>
        </w:rPr>
        <w:t xml:space="preserve">use of the compartment in the base of the Avakai. </w:t>
      </w:r>
      <w:r w:rsidR="00884856">
        <w:rPr>
          <w:rFonts w:ascii="Helvetica" w:hAnsi="Helvetica" w:cs="Helvetica"/>
          <w:bCs/>
          <w:color w:val="000000"/>
          <w:sz w:val="22"/>
          <w:szCs w:val="22"/>
        </w:rPr>
        <w:t xml:space="preserve">Each is described </w:t>
      </w:r>
      <w:r w:rsidR="00677125">
        <w:rPr>
          <w:rFonts w:ascii="Helvetica" w:hAnsi="Helvetica" w:cs="Helvetica"/>
          <w:bCs/>
          <w:color w:val="000000"/>
          <w:sz w:val="22"/>
          <w:szCs w:val="22"/>
        </w:rPr>
        <w:t>separately i</w:t>
      </w:r>
      <w:r w:rsidR="00884856">
        <w:rPr>
          <w:rFonts w:ascii="Helvetica" w:hAnsi="Helvetica" w:cs="Helvetica"/>
          <w:bCs/>
          <w:color w:val="000000"/>
          <w:sz w:val="22"/>
          <w:szCs w:val="22"/>
        </w:rPr>
        <w:t xml:space="preserve">n relation to the </w:t>
      </w:r>
      <w:r w:rsidR="00677125">
        <w:rPr>
          <w:rFonts w:ascii="Helvetica" w:hAnsi="Helvetica" w:cs="Helvetica"/>
          <w:bCs/>
          <w:color w:val="000000"/>
          <w:sz w:val="22"/>
          <w:szCs w:val="22"/>
        </w:rPr>
        <w:t xml:space="preserve">designers’ </w:t>
      </w:r>
      <w:r w:rsidR="00884856">
        <w:rPr>
          <w:rFonts w:ascii="Helvetica" w:hAnsi="Helvetica" w:cs="Helvetica"/>
          <w:bCs/>
          <w:color w:val="000000"/>
          <w:sz w:val="22"/>
          <w:szCs w:val="22"/>
        </w:rPr>
        <w:t xml:space="preserve">intentionality </w:t>
      </w:r>
      <w:r w:rsidR="00677125">
        <w:rPr>
          <w:rFonts w:ascii="Helvetica" w:hAnsi="Helvetica" w:cs="Helvetica"/>
          <w:bCs/>
          <w:color w:val="000000"/>
          <w:sz w:val="22"/>
          <w:szCs w:val="22"/>
        </w:rPr>
        <w:t>for</w:t>
      </w:r>
      <w:r w:rsidR="00884856">
        <w:rPr>
          <w:rFonts w:ascii="Helvetica" w:hAnsi="Helvetica" w:cs="Helvetica"/>
          <w:bCs/>
          <w:color w:val="000000"/>
          <w:sz w:val="22"/>
          <w:szCs w:val="22"/>
        </w:rPr>
        <w:t xml:space="preserve"> play and communicative practices and children’s actual use. </w:t>
      </w:r>
    </w:p>
    <w:p w14:paraId="54568C3C" w14:textId="77777777" w:rsidR="003B40FB" w:rsidRPr="00822A3A" w:rsidRDefault="003B40FB" w:rsidP="003B40F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Helvetica" w:hAnsi="Helvetica" w:cs="Helvetica"/>
          <w:bCs/>
          <w:color w:val="000000"/>
          <w:sz w:val="22"/>
          <w:szCs w:val="22"/>
        </w:rPr>
      </w:pPr>
    </w:p>
    <w:p w14:paraId="1564B1B5" w14:textId="77777777" w:rsidR="007465D3" w:rsidRPr="007465D3" w:rsidRDefault="00697623" w:rsidP="007465D3">
      <w:pPr>
        <w:rPr>
          <w:rFonts w:ascii="Arial" w:hAnsi="Arial" w:cs="Arial"/>
          <w:b/>
          <w:sz w:val="22"/>
          <w:szCs w:val="22"/>
        </w:rPr>
      </w:pPr>
      <w:r w:rsidRPr="007465D3">
        <w:rPr>
          <w:rFonts w:ascii="Arial" w:hAnsi="Arial" w:cs="Arial"/>
          <w:b/>
          <w:sz w:val="22"/>
          <w:szCs w:val="22"/>
        </w:rPr>
        <w:t xml:space="preserve">Children’s </w:t>
      </w:r>
      <w:r w:rsidR="004E1C8A" w:rsidRPr="007465D3">
        <w:rPr>
          <w:rFonts w:ascii="Arial" w:hAnsi="Arial" w:cs="Arial"/>
          <w:b/>
          <w:sz w:val="22"/>
          <w:szCs w:val="22"/>
        </w:rPr>
        <w:t>Customization</w:t>
      </w:r>
      <w:r w:rsidRPr="007465D3">
        <w:rPr>
          <w:rFonts w:ascii="Arial" w:hAnsi="Arial" w:cs="Arial"/>
          <w:b/>
          <w:sz w:val="22"/>
          <w:szCs w:val="22"/>
        </w:rPr>
        <w:t xml:space="preserve"> of the Toy Design </w:t>
      </w:r>
    </w:p>
    <w:p w14:paraId="69FE89C1" w14:textId="42D156F3" w:rsidR="00FA4A85" w:rsidRPr="00C03EBF" w:rsidRDefault="00820DAE" w:rsidP="007465D3">
      <w:pPr>
        <w:jc w:val="both"/>
        <w:rPr>
          <w:rFonts w:ascii="Arial" w:hAnsi="Arial" w:cs="Arial"/>
          <w:sz w:val="22"/>
          <w:szCs w:val="22"/>
        </w:rPr>
      </w:pPr>
      <w:r w:rsidRPr="00C03EBF">
        <w:rPr>
          <w:rFonts w:ascii="Arial" w:hAnsi="Arial" w:cs="Arial"/>
          <w:sz w:val="22"/>
          <w:szCs w:val="22"/>
          <w:lang w:val="en-GB"/>
        </w:rPr>
        <w:t>Shove et al (</w:t>
      </w:r>
      <w:r w:rsidR="006B1F9B" w:rsidRPr="00C03EBF">
        <w:rPr>
          <w:rFonts w:ascii="Arial" w:hAnsi="Arial" w:cs="Arial"/>
          <w:noProof/>
          <w:sz w:val="22"/>
          <w:szCs w:val="22"/>
        </w:rPr>
        <w:t>2007</w:t>
      </w:r>
      <w:r w:rsidRPr="00C03EBF">
        <w:rPr>
          <w:rFonts w:ascii="Arial" w:hAnsi="Arial" w:cs="Arial"/>
          <w:sz w:val="22"/>
          <w:szCs w:val="22"/>
          <w:lang w:val="en-GB"/>
        </w:rPr>
        <w:t>) write</w:t>
      </w:r>
      <w:r w:rsidR="00DF4677" w:rsidRPr="00C03EBF">
        <w:rPr>
          <w:rFonts w:ascii="Arial" w:hAnsi="Arial" w:cs="Arial"/>
          <w:sz w:val="22"/>
          <w:szCs w:val="22"/>
          <w:lang w:val="en-GB"/>
        </w:rPr>
        <w:t xml:space="preserve"> that </w:t>
      </w:r>
      <w:r w:rsidRPr="00C03EBF">
        <w:rPr>
          <w:rFonts w:ascii="Arial" w:hAnsi="Arial" w:cs="Arial"/>
          <w:sz w:val="22"/>
          <w:szCs w:val="22"/>
        </w:rPr>
        <w:t>‘even when technologies appear stabl</w:t>
      </w:r>
      <w:r w:rsidR="00DF4677" w:rsidRPr="00C03EBF">
        <w:rPr>
          <w:rFonts w:ascii="Arial" w:hAnsi="Arial" w:cs="Arial"/>
          <w:sz w:val="22"/>
          <w:szCs w:val="22"/>
        </w:rPr>
        <w:t>e, when their design is fixed’</w:t>
      </w:r>
      <w:r w:rsidRPr="00C03EBF">
        <w:rPr>
          <w:rFonts w:ascii="Arial" w:hAnsi="Arial" w:cs="Arial"/>
          <w:sz w:val="22"/>
          <w:szCs w:val="22"/>
        </w:rPr>
        <w:t xml:space="preserve"> </w:t>
      </w:r>
      <w:r w:rsidR="00DF4677" w:rsidRPr="00C03EBF">
        <w:rPr>
          <w:rFonts w:ascii="Arial" w:hAnsi="Arial" w:cs="Arial"/>
          <w:sz w:val="22"/>
          <w:szCs w:val="22"/>
        </w:rPr>
        <w:t>that</w:t>
      </w:r>
      <w:r w:rsidR="00F72E18">
        <w:rPr>
          <w:rFonts w:ascii="Arial" w:hAnsi="Arial" w:cs="Arial"/>
          <w:sz w:val="22"/>
          <w:szCs w:val="22"/>
        </w:rPr>
        <w:t xml:space="preserve"> other elements such as the</w:t>
      </w:r>
      <w:r w:rsidR="00F72E18" w:rsidRPr="00C03EBF">
        <w:rPr>
          <w:rFonts w:ascii="Arial" w:hAnsi="Arial" w:cs="Arial"/>
          <w:sz w:val="22"/>
          <w:szCs w:val="22"/>
        </w:rPr>
        <w:t xml:space="preserve"> ‘social significance’ or use are</w:t>
      </w:r>
      <w:r w:rsidR="00DF4677" w:rsidRPr="00C03EBF">
        <w:rPr>
          <w:rFonts w:ascii="Arial" w:hAnsi="Arial" w:cs="Arial"/>
          <w:sz w:val="22"/>
          <w:szCs w:val="22"/>
        </w:rPr>
        <w:t xml:space="preserve"> shifting </w:t>
      </w:r>
      <w:r w:rsidR="007E38D1" w:rsidRPr="00C03EBF">
        <w:rPr>
          <w:rFonts w:ascii="Arial" w:hAnsi="Arial" w:cs="Arial"/>
          <w:sz w:val="22"/>
          <w:szCs w:val="22"/>
          <w:lang w:val="en-GB"/>
        </w:rPr>
        <w:t>(p.</w:t>
      </w:r>
      <w:r w:rsidRPr="00C03EBF">
        <w:rPr>
          <w:rFonts w:ascii="Arial" w:hAnsi="Arial" w:cs="Arial"/>
          <w:sz w:val="22"/>
          <w:szCs w:val="22"/>
          <w:lang w:val="en-GB"/>
        </w:rPr>
        <w:t xml:space="preserve">8). </w:t>
      </w:r>
      <w:r w:rsidR="00C96D38" w:rsidRPr="00C03EBF">
        <w:rPr>
          <w:rFonts w:ascii="Arial" w:hAnsi="Arial" w:cs="Arial"/>
          <w:sz w:val="22"/>
          <w:szCs w:val="22"/>
          <w:lang w:val="en-GB"/>
        </w:rPr>
        <w:t>In other words</w:t>
      </w:r>
      <w:r w:rsidR="00F72E18">
        <w:rPr>
          <w:rFonts w:ascii="Arial" w:hAnsi="Arial" w:cs="Arial"/>
          <w:sz w:val="22"/>
          <w:szCs w:val="22"/>
          <w:lang w:val="en-GB"/>
        </w:rPr>
        <w:t>,</w:t>
      </w:r>
      <w:r w:rsidR="00C96D38" w:rsidRPr="00C03EBF">
        <w:rPr>
          <w:rFonts w:ascii="Arial" w:hAnsi="Arial" w:cs="Arial"/>
          <w:sz w:val="22"/>
          <w:szCs w:val="22"/>
          <w:lang w:val="en-GB"/>
        </w:rPr>
        <w:t xml:space="preserve"> digital toys are con</w:t>
      </w:r>
      <w:r w:rsidR="000E6845" w:rsidRPr="00C03EBF">
        <w:rPr>
          <w:rFonts w:ascii="Arial" w:hAnsi="Arial" w:cs="Arial"/>
          <w:sz w:val="22"/>
          <w:szCs w:val="22"/>
          <w:lang w:val="en-GB"/>
        </w:rPr>
        <w:t xml:space="preserve">stantly albeit sometimes subtly, </w:t>
      </w:r>
      <w:r w:rsidR="00C96D38" w:rsidRPr="00C03EBF">
        <w:rPr>
          <w:rFonts w:ascii="Arial" w:hAnsi="Arial" w:cs="Arial"/>
          <w:sz w:val="22"/>
          <w:szCs w:val="22"/>
          <w:lang w:val="en-GB"/>
        </w:rPr>
        <w:t>customised by users. However</w:t>
      </w:r>
      <w:r w:rsidR="00690B69">
        <w:rPr>
          <w:rFonts w:ascii="Arial" w:hAnsi="Arial" w:cs="Arial"/>
          <w:sz w:val="22"/>
          <w:szCs w:val="22"/>
          <w:lang w:val="en-GB"/>
        </w:rPr>
        <w:t>,</w:t>
      </w:r>
      <w:r w:rsidR="00C96D38" w:rsidRPr="00C03EBF">
        <w:rPr>
          <w:rFonts w:ascii="Arial" w:hAnsi="Arial" w:cs="Arial"/>
          <w:sz w:val="22"/>
          <w:szCs w:val="22"/>
          <w:lang w:val="en-GB"/>
        </w:rPr>
        <w:t xml:space="preserve"> the Avakai designers </w:t>
      </w:r>
      <w:r w:rsidR="000E6845" w:rsidRPr="00C03EBF">
        <w:rPr>
          <w:rFonts w:ascii="Arial" w:hAnsi="Arial" w:cs="Arial"/>
          <w:sz w:val="22"/>
          <w:szCs w:val="22"/>
          <w:lang w:val="en-GB"/>
        </w:rPr>
        <w:t xml:space="preserve">actively </w:t>
      </w:r>
      <w:r w:rsidR="00C96D38" w:rsidRPr="00C03EBF">
        <w:rPr>
          <w:rFonts w:ascii="Arial" w:hAnsi="Arial" w:cs="Arial"/>
          <w:sz w:val="22"/>
          <w:szCs w:val="22"/>
          <w:lang w:val="en-GB"/>
        </w:rPr>
        <w:t>encourage</w:t>
      </w:r>
      <w:r w:rsidR="000E6845" w:rsidRPr="00C03EBF">
        <w:rPr>
          <w:rFonts w:ascii="Arial" w:hAnsi="Arial" w:cs="Arial"/>
          <w:sz w:val="22"/>
          <w:szCs w:val="22"/>
          <w:lang w:val="en-GB"/>
        </w:rPr>
        <w:t>d</w:t>
      </w:r>
      <w:r w:rsidR="00C96D38" w:rsidRPr="00C03EBF">
        <w:rPr>
          <w:rFonts w:ascii="Arial" w:hAnsi="Arial" w:cs="Arial"/>
          <w:sz w:val="22"/>
          <w:szCs w:val="22"/>
          <w:lang w:val="en-GB"/>
        </w:rPr>
        <w:t xml:space="preserve"> users to alter its appearance and use through their design. </w:t>
      </w:r>
      <w:r w:rsidR="00AC118A" w:rsidRPr="00C03EBF">
        <w:rPr>
          <w:rFonts w:ascii="Arial" w:hAnsi="Arial" w:cs="Arial"/>
          <w:sz w:val="22"/>
          <w:szCs w:val="22"/>
        </w:rPr>
        <w:t>Conversations</w:t>
      </w:r>
      <w:r w:rsidR="00FA4A85" w:rsidRPr="00C03EBF">
        <w:rPr>
          <w:rFonts w:ascii="Arial" w:hAnsi="Arial" w:cs="Arial"/>
          <w:sz w:val="22"/>
          <w:szCs w:val="22"/>
        </w:rPr>
        <w:t xml:space="preserve"> with the</w:t>
      </w:r>
      <w:r w:rsidR="000E6845" w:rsidRPr="00C03EBF">
        <w:rPr>
          <w:rFonts w:ascii="Arial" w:hAnsi="Arial" w:cs="Arial"/>
          <w:sz w:val="22"/>
          <w:szCs w:val="22"/>
        </w:rPr>
        <w:t>m</w:t>
      </w:r>
      <w:r w:rsidR="00FA4A85" w:rsidRPr="00C03EBF">
        <w:rPr>
          <w:rFonts w:ascii="Arial" w:hAnsi="Arial" w:cs="Arial"/>
          <w:sz w:val="22"/>
          <w:szCs w:val="22"/>
        </w:rPr>
        <w:t xml:space="preserve"> showed how they had always been interested in creating a design that would use children’s i</w:t>
      </w:r>
      <w:r w:rsidR="00690B69">
        <w:rPr>
          <w:rFonts w:ascii="Arial" w:hAnsi="Arial" w:cs="Arial"/>
          <w:sz w:val="22"/>
          <w:szCs w:val="22"/>
        </w:rPr>
        <w:t>maginations in their play. Indeed t</w:t>
      </w:r>
      <w:r w:rsidR="00F72E18">
        <w:rPr>
          <w:rFonts w:ascii="Arial" w:hAnsi="Arial" w:cs="Arial"/>
          <w:sz w:val="22"/>
          <w:szCs w:val="22"/>
        </w:rPr>
        <w:t>he designers’</w:t>
      </w:r>
      <w:r w:rsidR="00FA4A85" w:rsidRPr="00C03EBF">
        <w:rPr>
          <w:rFonts w:ascii="Arial" w:hAnsi="Arial" w:cs="Arial"/>
          <w:sz w:val="22"/>
          <w:szCs w:val="22"/>
        </w:rPr>
        <w:t xml:space="preserve"> first prototype could be customized using a selection of different shaped wooden pegs (Figure </w:t>
      </w:r>
      <w:r w:rsidR="00B85E37" w:rsidRPr="00C03EBF">
        <w:rPr>
          <w:rFonts w:ascii="Arial" w:hAnsi="Arial" w:cs="Arial"/>
          <w:sz w:val="22"/>
          <w:szCs w:val="22"/>
        </w:rPr>
        <w:t>2</w:t>
      </w:r>
      <w:r w:rsidR="00FA4A85" w:rsidRPr="00C03EBF">
        <w:rPr>
          <w:rFonts w:ascii="Arial" w:hAnsi="Arial" w:cs="Arial"/>
          <w:sz w:val="22"/>
          <w:szCs w:val="22"/>
        </w:rPr>
        <w:t>):</w:t>
      </w:r>
    </w:p>
    <w:p w14:paraId="174FDE6E" w14:textId="77777777" w:rsidR="007465D3" w:rsidRPr="007465D3" w:rsidRDefault="007465D3" w:rsidP="007465D3">
      <w:pPr>
        <w:jc w:val="both"/>
        <w:rPr>
          <w:rFonts w:ascii="Arial" w:hAnsi="Arial" w:cs="Arial"/>
          <w:b/>
        </w:rPr>
      </w:pPr>
    </w:p>
    <w:p w14:paraId="64F790A5" w14:textId="77777777" w:rsidR="00FA4A85" w:rsidRDefault="00FA4A85" w:rsidP="00FA4A85">
      <w:pPr>
        <w:pStyle w:val="NormalWeb"/>
        <w:spacing w:before="0" w:beforeAutospacing="0" w:after="0" w:afterAutospacing="0"/>
      </w:pPr>
      <w:r>
        <w:rPr>
          <w:noProof/>
          <w:lang w:eastAsia="en-GB"/>
        </w:rPr>
        <w:drawing>
          <wp:inline distT="0" distB="0" distL="0" distR="0" wp14:anchorId="17DA335D" wp14:editId="28F14024">
            <wp:extent cx="4362450" cy="2908300"/>
            <wp:effectExtent l="0" t="0" r="6350" b="12700"/>
            <wp:docPr id="121" name="Picture 121" descr="MG_1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MG_154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2450" cy="2908300"/>
                    </a:xfrm>
                    <a:prstGeom prst="rect">
                      <a:avLst/>
                    </a:prstGeom>
                    <a:noFill/>
                    <a:ln>
                      <a:noFill/>
                    </a:ln>
                  </pic:spPr>
                </pic:pic>
              </a:graphicData>
            </a:graphic>
          </wp:inline>
        </w:drawing>
      </w:r>
    </w:p>
    <w:p w14:paraId="0874FA7D" w14:textId="0A47E060" w:rsidR="00FA4A85" w:rsidRPr="002160C5" w:rsidRDefault="00FA4A85" w:rsidP="00FA4A85">
      <w:pPr>
        <w:pStyle w:val="NormalWeb"/>
        <w:spacing w:before="0" w:beforeAutospacing="0" w:after="0" w:afterAutospacing="0"/>
        <w:rPr>
          <w:rFonts w:ascii="Arial" w:hAnsi="Arial" w:cs="Arial"/>
          <w:sz w:val="22"/>
          <w:szCs w:val="22"/>
        </w:rPr>
      </w:pPr>
      <w:r w:rsidRPr="00981CAE">
        <w:rPr>
          <w:rFonts w:ascii="Arial" w:hAnsi="Arial" w:cs="Arial"/>
          <w:b/>
          <w:sz w:val="22"/>
          <w:szCs w:val="22"/>
        </w:rPr>
        <w:t xml:space="preserve">Figure </w:t>
      </w:r>
      <w:r w:rsidR="00B85E37">
        <w:rPr>
          <w:rFonts w:ascii="Arial" w:hAnsi="Arial" w:cs="Arial"/>
          <w:b/>
          <w:sz w:val="22"/>
          <w:szCs w:val="22"/>
        </w:rPr>
        <w:t>2</w:t>
      </w:r>
      <w:r w:rsidR="007E38D1">
        <w:rPr>
          <w:rFonts w:ascii="Arial" w:hAnsi="Arial" w:cs="Arial"/>
          <w:b/>
          <w:sz w:val="22"/>
          <w:szCs w:val="22"/>
        </w:rPr>
        <w:t>:</w:t>
      </w:r>
      <w:r>
        <w:rPr>
          <w:rFonts w:ascii="Arial" w:hAnsi="Arial" w:cs="Arial"/>
          <w:sz w:val="22"/>
          <w:szCs w:val="22"/>
        </w:rPr>
        <w:t xml:space="preserve"> Early Avakai Prototype</w:t>
      </w:r>
    </w:p>
    <w:p w14:paraId="0ABA3A25" w14:textId="2FD1E825" w:rsidR="00FA4A85" w:rsidRPr="002160C5" w:rsidRDefault="00FA4A85" w:rsidP="00FA4A85">
      <w:pPr>
        <w:pStyle w:val="NormalWeb"/>
        <w:jc w:val="both"/>
        <w:rPr>
          <w:rFonts w:ascii="Arial" w:hAnsi="Arial" w:cs="Arial"/>
          <w:sz w:val="22"/>
          <w:szCs w:val="22"/>
        </w:rPr>
      </w:pPr>
      <w:r w:rsidRPr="002160C5">
        <w:rPr>
          <w:rFonts w:ascii="Arial" w:hAnsi="Arial" w:cs="Arial"/>
          <w:sz w:val="22"/>
          <w:szCs w:val="22"/>
        </w:rPr>
        <w:t xml:space="preserve">After </w:t>
      </w:r>
      <w:r>
        <w:rPr>
          <w:rFonts w:ascii="Arial" w:hAnsi="Arial" w:cs="Arial"/>
          <w:sz w:val="22"/>
          <w:szCs w:val="22"/>
        </w:rPr>
        <w:t xml:space="preserve">building this </w:t>
      </w:r>
      <w:r w:rsidRPr="002160C5">
        <w:rPr>
          <w:rFonts w:ascii="Arial" w:hAnsi="Arial" w:cs="Arial"/>
          <w:sz w:val="22"/>
          <w:szCs w:val="22"/>
        </w:rPr>
        <w:t xml:space="preserve">prototype </w:t>
      </w:r>
      <w:r w:rsidR="00AC118A">
        <w:rPr>
          <w:rFonts w:ascii="Arial" w:hAnsi="Arial" w:cs="Arial"/>
          <w:sz w:val="22"/>
          <w:szCs w:val="22"/>
        </w:rPr>
        <w:t>the designers</w:t>
      </w:r>
      <w:r w:rsidRPr="002160C5">
        <w:rPr>
          <w:rFonts w:ascii="Arial" w:hAnsi="Arial" w:cs="Arial"/>
          <w:sz w:val="22"/>
          <w:szCs w:val="22"/>
        </w:rPr>
        <w:t xml:space="preserve"> became interested in how technology could enhan</w:t>
      </w:r>
      <w:r w:rsidR="00820DAE">
        <w:rPr>
          <w:rFonts w:ascii="Arial" w:hAnsi="Arial" w:cs="Arial"/>
          <w:sz w:val="22"/>
          <w:szCs w:val="22"/>
        </w:rPr>
        <w:t>ce the experience of the object without taking</w:t>
      </w:r>
      <w:r w:rsidR="00AC118A">
        <w:rPr>
          <w:rFonts w:ascii="Arial" w:hAnsi="Arial" w:cs="Arial"/>
          <w:sz w:val="22"/>
          <w:szCs w:val="22"/>
        </w:rPr>
        <w:t xml:space="preserve"> away their original intentions to keep the design open</w:t>
      </w:r>
      <w:r w:rsidR="00FB7EB8">
        <w:rPr>
          <w:rFonts w:ascii="Arial" w:hAnsi="Arial" w:cs="Arial"/>
          <w:sz w:val="22"/>
          <w:szCs w:val="22"/>
        </w:rPr>
        <w:t xml:space="preserve"> </w:t>
      </w:r>
      <w:r w:rsidR="00C939AC">
        <w:rPr>
          <w:rFonts w:ascii="Arial" w:hAnsi="Arial" w:cs="Arial"/>
          <w:sz w:val="22"/>
          <w:szCs w:val="22"/>
        </w:rPr>
        <w:t>to allow</w:t>
      </w:r>
      <w:r w:rsidR="00FB7EB8">
        <w:rPr>
          <w:rFonts w:ascii="Arial" w:hAnsi="Arial" w:cs="Arial"/>
          <w:sz w:val="22"/>
          <w:szCs w:val="22"/>
        </w:rPr>
        <w:t xml:space="preserve"> </w:t>
      </w:r>
      <w:r w:rsidR="00F72E18">
        <w:rPr>
          <w:rFonts w:ascii="Arial" w:hAnsi="Arial" w:cs="Arial"/>
          <w:sz w:val="22"/>
          <w:szCs w:val="22"/>
        </w:rPr>
        <w:t xml:space="preserve">for </w:t>
      </w:r>
      <w:r w:rsidR="00FB7EB8">
        <w:rPr>
          <w:rFonts w:ascii="Arial" w:hAnsi="Arial" w:cs="Arial"/>
          <w:sz w:val="22"/>
          <w:szCs w:val="22"/>
        </w:rPr>
        <w:t>customisation</w:t>
      </w:r>
      <w:r w:rsidR="00AC118A">
        <w:rPr>
          <w:rFonts w:ascii="Arial" w:hAnsi="Arial" w:cs="Arial"/>
          <w:sz w:val="22"/>
          <w:szCs w:val="22"/>
        </w:rPr>
        <w:t>.</w:t>
      </w:r>
      <w:r w:rsidRPr="002160C5">
        <w:rPr>
          <w:rFonts w:ascii="Arial" w:hAnsi="Arial" w:cs="Arial"/>
          <w:sz w:val="22"/>
          <w:szCs w:val="22"/>
        </w:rPr>
        <w:t xml:space="preserve"> One of the </w:t>
      </w:r>
      <w:r>
        <w:rPr>
          <w:rFonts w:ascii="Arial" w:hAnsi="Arial" w:cs="Arial"/>
          <w:sz w:val="22"/>
          <w:szCs w:val="22"/>
        </w:rPr>
        <w:t>designers</w:t>
      </w:r>
      <w:r w:rsidRPr="002160C5">
        <w:rPr>
          <w:rFonts w:ascii="Arial" w:hAnsi="Arial" w:cs="Arial"/>
          <w:sz w:val="22"/>
          <w:szCs w:val="22"/>
        </w:rPr>
        <w:t xml:space="preserve">, Justyne Zubrycke </w:t>
      </w:r>
      <w:r w:rsidR="00C939AC">
        <w:rPr>
          <w:rFonts w:ascii="Arial" w:hAnsi="Arial" w:cs="Arial"/>
          <w:sz w:val="22"/>
          <w:szCs w:val="22"/>
        </w:rPr>
        <w:t>stated that</w:t>
      </w:r>
      <w:r w:rsidRPr="002160C5">
        <w:rPr>
          <w:rFonts w:ascii="Arial" w:hAnsi="Arial" w:cs="Arial"/>
          <w:sz w:val="22"/>
          <w:szCs w:val="22"/>
        </w:rPr>
        <w:t xml:space="preserve"> she was influenced by </w:t>
      </w:r>
      <w:r w:rsidRPr="00981CAE">
        <w:rPr>
          <w:rFonts w:ascii="Arial" w:hAnsi="Arial" w:cs="Arial"/>
          <w:sz w:val="22"/>
          <w:szCs w:val="22"/>
        </w:rPr>
        <w:t>Machiko Kasahara</w:t>
      </w:r>
      <w:r>
        <w:rPr>
          <w:rFonts w:ascii="Arial" w:hAnsi="Arial" w:cs="Arial"/>
          <w:sz w:val="22"/>
          <w:szCs w:val="22"/>
        </w:rPr>
        <w:t>’s ideas on ‘Device Art’:</w:t>
      </w:r>
    </w:p>
    <w:p w14:paraId="255561C7" w14:textId="52AB6A90" w:rsidR="00FA4A85" w:rsidRPr="00C03EBF" w:rsidRDefault="000E6845" w:rsidP="00FA4A85">
      <w:pPr>
        <w:tabs>
          <w:tab w:val="left" w:pos="7513"/>
        </w:tabs>
        <w:ind w:left="567" w:right="468"/>
        <w:jc w:val="both"/>
        <w:rPr>
          <w:rFonts w:ascii="Arial" w:eastAsia="Times New Roman" w:hAnsi="Arial" w:cs="Arial"/>
          <w:i/>
          <w:sz w:val="22"/>
          <w:szCs w:val="22"/>
        </w:rPr>
      </w:pPr>
      <w:r w:rsidRPr="00C03EBF">
        <w:rPr>
          <w:rStyle w:val="Emphasis"/>
          <w:rFonts w:ascii="Arial" w:eastAsia="Times New Roman" w:hAnsi="Arial" w:cs="Arial"/>
          <w:i w:val="0"/>
          <w:sz w:val="22"/>
          <w:szCs w:val="22"/>
        </w:rPr>
        <w:t>…</w:t>
      </w:r>
      <w:r w:rsidR="00FA4A85" w:rsidRPr="00C03EBF">
        <w:rPr>
          <w:rStyle w:val="Emphasis"/>
          <w:rFonts w:ascii="Arial" w:eastAsia="Times New Roman" w:hAnsi="Arial" w:cs="Arial"/>
          <w:i w:val="0"/>
          <w:sz w:val="22"/>
          <w:szCs w:val="22"/>
        </w:rPr>
        <w:t>a form of media art that integrates art and technology as well as design, entertainment, and popular culture. Instead of regarding technology as a mere tool serving the art, as it is commonly seen, we propose a model in which technol</w:t>
      </w:r>
      <w:r w:rsidR="00B85E37" w:rsidRPr="00C03EBF">
        <w:rPr>
          <w:rStyle w:val="Emphasis"/>
          <w:rFonts w:ascii="Arial" w:eastAsia="Times New Roman" w:hAnsi="Arial" w:cs="Arial"/>
          <w:i w:val="0"/>
          <w:sz w:val="22"/>
          <w:szCs w:val="22"/>
        </w:rPr>
        <w:t>ogy is at the core of artworks.</w:t>
      </w:r>
      <w:r w:rsidR="00FA4A85" w:rsidRPr="00C03EBF">
        <w:rPr>
          <w:rStyle w:val="Emphasis"/>
          <w:rFonts w:ascii="Arial" w:eastAsia="Times New Roman" w:hAnsi="Arial" w:cs="Arial"/>
          <w:i w:val="0"/>
          <w:sz w:val="22"/>
          <w:szCs w:val="22"/>
        </w:rPr>
        <w:t xml:space="preserve"> </w:t>
      </w:r>
    </w:p>
    <w:p w14:paraId="5794DBF2" w14:textId="77777777" w:rsidR="00FA4A85" w:rsidRPr="00C03EBF" w:rsidRDefault="00FA4A85" w:rsidP="00FA4A85">
      <w:pPr>
        <w:ind w:left="567" w:right="362"/>
        <w:jc w:val="right"/>
        <w:rPr>
          <w:rFonts w:ascii="Arial" w:eastAsia="Times New Roman" w:hAnsi="Arial" w:cs="Arial"/>
          <w:i/>
          <w:sz w:val="22"/>
          <w:szCs w:val="22"/>
        </w:rPr>
      </w:pPr>
      <w:r w:rsidRPr="00C03EBF">
        <w:rPr>
          <w:rStyle w:val="Emphasis"/>
          <w:rFonts w:ascii="Arial" w:eastAsia="Times New Roman" w:hAnsi="Arial" w:cs="Arial"/>
          <w:i w:val="0"/>
          <w:sz w:val="22"/>
          <w:szCs w:val="22"/>
        </w:rPr>
        <w:t>(Machiko Kasahara, n.d.)</w:t>
      </w:r>
    </w:p>
    <w:p w14:paraId="55F4B991" w14:textId="003168CD" w:rsidR="00211365" w:rsidRDefault="00FA4A85" w:rsidP="00FA4A85">
      <w:pPr>
        <w:pStyle w:val="NormalWeb"/>
        <w:jc w:val="both"/>
        <w:rPr>
          <w:rFonts w:ascii="Arial" w:hAnsi="Arial" w:cs="Arial"/>
          <w:sz w:val="22"/>
          <w:szCs w:val="22"/>
        </w:rPr>
      </w:pPr>
      <w:r>
        <w:rPr>
          <w:rStyle w:val="Strong"/>
          <w:rFonts w:ascii="Arial" w:hAnsi="Arial" w:cs="Arial"/>
          <w:b w:val="0"/>
          <w:sz w:val="22"/>
          <w:szCs w:val="22"/>
        </w:rPr>
        <w:t xml:space="preserve">Kasahara’s idea that technology should be aesthetically </w:t>
      </w:r>
      <w:r w:rsidR="000E6845">
        <w:rPr>
          <w:rStyle w:val="Strong"/>
          <w:rFonts w:ascii="Arial" w:hAnsi="Arial" w:cs="Arial"/>
          <w:b w:val="0"/>
          <w:sz w:val="22"/>
          <w:szCs w:val="22"/>
        </w:rPr>
        <w:t xml:space="preserve">appealing </w:t>
      </w:r>
      <w:r>
        <w:rPr>
          <w:rStyle w:val="Strong"/>
          <w:rFonts w:ascii="Arial" w:hAnsi="Arial" w:cs="Arial"/>
          <w:b w:val="0"/>
          <w:sz w:val="22"/>
          <w:szCs w:val="22"/>
        </w:rPr>
        <w:t>and concerned with the design of the object and the material also tied with ideas</w:t>
      </w:r>
      <w:r w:rsidR="00B827CC">
        <w:rPr>
          <w:rStyle w:val="Strong"/>
          <w:rFonts w:ascii="Arial" w:hAnsi="Arial" w:cs="Arial"/>
          <w:b w:val="0"/>
          <w:sz w:val="22"/>
          <w:szCs w:val="22"/>
        </w:rPr>
        <w:t xml:space="preserve"> of the other Avakai designer, </w:t>
      </w:r>
      <w:r>
        <w:rPr>
          <w:rStyle w:val="Strong"/>
          <w:rFonts w:ascii="Arial" w:hAnsi="Arial" w:cs="Arial"/>
          <w:b w:val="0"/>
          <w:sz w:val="22"/>
          <w:szCs w:val="22"/>
        </w:rPr>
        <w:t xml:space="preserve">Matas </w:t>
      </w:r>
      <w:r>
        <w:rPr>
          <w:rFonts w:ascii="Arial" w:hAnsi="Arial" w:cs="Arial"/>
          <w:color w:val="000000"/>
          <w:sz w:val="22"/>
          <w:szCs w:val="22"/>
        </w:rPr>
        <w:t>Petrikas</w:t>
      </w:r>
      <w:r w:rsidR="0021136E">
        <w:rPr>
          <w:rStyle w:val="Strong"/>
          <w:rFonts w:ascii="Arial" w:hAnsi="Arial" w:cs="Arial"/>
          <w:b w:val="0"/>
          <w:sz w:val="22"/>
          <w:szCs w:val="22"/>
        </w:rPr>
        <w:t xml:space="preserve">. </w:t>
      </w:r>
      <w:r w:rsidR="0021136E">
        <w:rPr>
          <w:rFonts w:ascii="Arial" w:hAnsi="Arial" w:cs="Arial"/>
          <w:sz w:val="22"/>
          <w:szCs w:val="22"/>
        </w:rPr>
        <w:t xml:space="preserve">Matas told me how he had previously </w:t>
      </w:r>
      <w:r w:rsidR="0021136E" w:rsidRPr="00EB4087">
        <w:rPr>
          <w:rFonts w:ascii="Arial" w:hAnsi="Arial" w:cs="Arial"/>
          <w:sz w:val="22"/>
          <w:szCs w:val="22"/>
        </w:rPr>
        <w:t xml:space="preserve">worked for </w:t>
      </w:r>
      <w:r w:rsidR="0021136E" w:rsidRPr="00A058ED">
        <w:rPr>
          <w:rFonts w:ascii="Arial" w:hAnsi="Arial" w:cs="Arial"/>
          <w:i/>
          <w:sz w:val="22"/>
          <w:szCs w:val="22"/>
        </w:rPr>
        <w:t>Soundcloud</w:t>
      </w:r>
      <w:r w:rsidR="0021136E">
        <w:rPr>
          <w:rFonts w:ascii="Arial" w:hAnsi="Arial" w:cs="Arial"/>
          <w:sz w:val="22"/>
          <w:szCs w:val="22"/>
        </w:rPr>
        <w:t>,</w:t>
      </w:r>
      <w:r w:rsidR="0021136E" w:rsidRPr="00EB4087">
        <w:rPr>
          <w:rFonts w:ascii="Arial" w:hAnsi="Arial" w:cs="Arial"/>
          <w:sz w:val="22"/>
          <w:szCs w:val="22"/>
        </w:rPr>
        <w:t xml:space="preserve"> a digit</w:t>
      </w:r>
      <w:r w:rsidR="00B827CC">
        <w:rPr>
          <w:rFonts w:ascii="Arial" w:hAnsi="Arial" w:cs="Arial"/>
          <w:sz w:val="22"/>
          <w:szCs w:val="22"/>
        </w:rPr>
        <w:t>al platform for sharing sounds</w:t>
      </w:r>
      <w:r w:rsidR="000E6845">
        <w:rPr>
          <w:rFonts w:ascii="Arial" w:hAnsi="Arial" w:cs="Arial"/>
          <w:sz w:val="22"/>
          <w:szCs w:val="22"/>
        </w:rPr>
        <w:t>,</w:t>
      </w:r>
      <w:r w:rsidR="00B827CC">
        <w:rPr>
          <w:rFonts w:ascii="Arial" w:hAnsi="Arial" w:cs="Arial"/>
          <w:sz w:val="22"/>
          <w:szCs w:val="22"/>
        </w:rPr>
        <w:t xml:space="preserve"> but a</w:t>
      </w:r>
      <w:r w:rsidR="0021136E">
        <w:rPr>
          <w:rFonts w:ascii="Arial" w:hAnsi="Arial" w:cs="Arial"/>
          <w:sz w:val="22"/>
          <w:szCs w:val="22"/>
        </w:rPr>
        <w:t xml:space="preserve">fter many years of working in this </w:t>
      </w:r>
      <w:r w:rsidR="00B827CC">
        <w:rPr>
          <w:rFonts w:ascii="Arial" w:hAnsi="Arial" w:cs="Arial"/>
          <w:sz w:val="22"/>
          <w:szCs w:val="22"/>
        </w:rPr>
        <w:t xml:space="preserve">purely </w:t>
      </w:r>
      <w:r w:rsidR="0021136E">
        <w:rPr>
          <w:rFonts w:ascii="Arial" w:hAnsi="Arial" w:cs="Arial"/>
          <w:sz w:val="22"/>
          <w:szCs w:val="22"/>
        </w:rPr>
        <w:t xml:space="preserve">digital field </w:t>
      </w:r>
      <w:r w:rsidR="0021136E" w:rsidRPr="00EB4087">
        <w:rPr>
          <w:rFonts w:ascii="Arial" w:hAnsi="Arial" w:cs="Arial"/>
          <w:sz w:val="22"/>
          <w:szCs w:val="22"/>
        </w:rPr>
        <w:t xml:space="preserve">he </w:t>
      </w:r>
      <w:r w:rsidR="00C03EBF">
        <w:rPr>
          <w:rFonts w:ascii="Arial" w:hAnsi="Arial" w:cs="Arial"/>
          <w:sz w:val="22"/>
          <w:szCs w:val="22"/>
        </w:rPr>
        <w:t xml:space="preserve">had </w:t>
      </w:r>
      <w:r w:rsidR="0021136E" w:rsidRPr="00EB4087">
        <w:rPr>
          <w:rFonts w:ascii="Arial" w:hAnsi="Arial" w:cs="Arial"/>
          <w:sz w:val="22"/>
          <w:szCs w:val="22"/>
        </w:rPr>
        <w:t xml:space="preserve">became interested in physical </w:t>
      </w:r>
      <w:r w:rsidR="0021136E">
        <w:rPr>
          <w:rFonts w:ascii="Arial" w:hAnsi="Arial" w:cs="Arial"/>
          <w:sz w:val="22"/>
          <w:szCs w:val="22"/>
        </w:rPr>
        <w:t xml:space="preserve">materials </w:t>
      </w:r>
      <w:r w:rsidR="0021136E" w:rsidRPr="00EB4087">
        <w:rPr>
          <w:rFonts w:ascii="Arial" w:hAnsi="Arial" w:cs="Arial"/>
          <w:sz w:val="22"/>
          <w:szCs w:val="22"/>
        </w:rPr>
        <w:t>again</w:t>
      </w:r>
      <w:r w:rsidR="00B827CC">
        <w:rPr>
          <w:rFonts w:ascii="Arial" w:hAnsi="Arial" w:cs="Arial"/>
          <w:sz w:val="22"/>
          <w:szCs w:val="22"/>
        </w:rPr>
        <w:t xml:space="preserve"> </w:t>
      </w:r>
      <w:r w:rsidR="0021136E" w:rsidRPr="00EB4087">
        <w:rPr>
          <w:rFonts w:ascii="Arial" w:hAnsi="Arial" w:cs="Arial"/>
          <w:sz w:val="22"/>
          <w:szCs w:val="22"/>
        </w:rPr>
        <w:t xml:space="preserve">and </w:t>
      </w:r>
      <w:r w:rsidR="0021136E">
        <w:rPr>
          <w:rFonts w:ascii="Arial" w:hAnsi="Arial" w:cs="Arial"/>
          <w:sz w:val="22"/>
          <w:szCs w:val="22"/>
        </w:rPr>
        <w:t xml:space="preserve">their </w:t>
      </w:r>
      <w:r w:rsidR="0021136E" w:rsidRPr="000B349A">
        <w:rPr>
          <w:rFonts w:ascii="Arial" w:hAnsi="Arial" w:cs="Arial"/>
          <w:sz w:val="22"/>
          <w:szCs w:val="22"/>
        </w:rPr>
        <w:t xml:space="preserve">changing connection to the digital. He noticed that a movement was beginning to take place </w:t>
      </w:r>
      <w:r w:rsidR="000E6845">
        <w:rPr>
          <w:rFonts w:ascii="Arial" w:hAnsi="Arial" w:cs="Arial"/>
          <w:sz w:val="22"/>
          <w:szCs w:val="22"/>
        </w:rPr>
        <w:t xml:space="preserve">within digital industries </w:t>
      </w:r>
      <w:r w:rsidR="00B827CC">
        <w:rPr>
          <w:rFonts w:ascii="Arial" w:hAnsi="Arial" w:cs="Arial"/>
          <w:sz w:val="22"/>
          <w:szCs w:val="22"/>
        </w:rPr>
        <w:t xml:space="preserve">that returned to </w:t>
      </w:r>
      <w:r w:rsidR="0021136E" w:rsidRPr="000B349A">
        <w:rPr>
          <w:rFonts w:ascii="Arial" w:hAnsi="Arial" w:cs="Arial"/>
          <w:sz w:val="22"/>
          <w:szCs w:val="22"/>
        </w:rPr>
        <w:t xml:space="preserve">foregrounding material objects. </w:t>
      </w:r>
      <w:r w:rsidR="000E6845" w:rsidRPr="006355BA">
        <w:rPr>
          <w:rFonts w:ascii="Arial" w:hAnsi="Arial" w:cs="Arial"/>
          <w:sz w:val="22"/>
          <w:szCs w:val="22"/>
        </w:rPr>
        <w:t>Watchin</w:t>
      </w:r>
      <w:r w:rsidR="000E6845">
        <w:rPr>
          <w:rFonts w:ascii="Arial" w:hAnsi="Arial" w:cs="Arial"/>
          <w:sz w:val="22"/>
          <w:szCs w:val="22"/>
        </w:rPr>
        <w:t xml:space="preserve">g videos on interaction design by </w:t>
      </w:r>
      <w:r w:rsidR="000E6845" w:rsidRPr="007E38D1">
        <w:rPr>
          <w:rFonts w:ascii="Arial" w:eastAsia="Times New Roman" w:hAnsi="Arial" w:cs="Arial"/>
          <w:sz w:val="22"/>
          <w:szCs w:val="22"/>
        </w:rPr>
        <w:t>Massachusetts Institute of Technology</w:t>
      </w:r>
      <w:r w:rsidR="000E6845">
        <w:rPr>
          <w:rFonts w:ascii="Arial" w:hAnsi="Arial" w:cs="Arial"/>
          <w:sz w:val="22"/>
          <w:szCs w:val="22"/>
        </w:rPr>
        <w:t>,</w:t>
      </w:r>
      <w:r w:rsidR="000E6845" w:rsidRPr="006355BA">
        <w:rPr>
          <w:rFonts w:ascii="Arial" w:hAnsi="Arial" w:cs="Arial"/>
          <w:sz w:val="22"/>
          <w:szCs w:val="22"/>
        </w:rPr>
        <w:t xml:space="preserve"> Matas </w:t>
      </w:r>
      <w:r w:rsidR="00C939AC">
        <w:rPr>
          <w:rFonts w:ascii="Arial" w:hAnsi="Arial" w:cs="Arial"/>
          <w:sz w:val="22"/>
          <w:szCs w:val="22"/>
        </w:rPr>
        <w:t>saw</w:t>
      </w:r>
      <w:r w:rsidR="000E6845" w:rsidRPr="006355BA">
        <w:rPr>
          <w:rFonts w:ascii="Arial" w:hAnsi="Arial" w:cs="Arial"/>
          <w:sz w:val="22"/>
          <w:szCs w:val="22"/>
        </w:rPr>
        <w:t xml:space="preserve"> the future of digital </w:t>
      </w:r>
      <w:r w:rsidR="000E6845">
        <w:rPr>
          <w:rFonts w:ascii="Arial" w:hAnsi="Arial" w:cs="Arial"/>
          <w:sz w:val="22"/>
          <w:szCs w:val="22"/>
        </w:rPr>
        <w:t xml:space="preserve">design </w:t>
      </w:r>
      <w:r w:rsidR="00C939AC">
        <w:rPr>
          <w:rFonts w:ascii="Arial" w:hAnsi="Arial" w:cs="Arial"/>
          <w:sz w:val="22"/>
          <w:szCs w:val="22"/>
        </w:rPr>
        <w:t>as emphasising</w:t>
      </w:r>
      <w:r w:rsidR="000E6845">
        <w:rPr>
          <w:rFonts w:ascii="Arial" w:hAnsi="Arial" w:cs="Arial"/>
          <w:sz w:val="22"/>
          <w:szCs w:val="22"/>
        </w:rPr>
        <w:t xml:space="preserve"> the physical </w:t>
      </w:r>
      <w:r w:rsidR="00C939AC">
        <w:rPr>
          <w:rFonts w:ascii="Arial" w:hAnsi="Arial" w:cs="Arial"/>
          <w:sz w:val="22"/>
          <w:szCs w:val="22"/>
        </w:rPr>
        <w:t>materials</w:t>
      </w:r>
      <w:r w:rsidR="000E6845">
        <w:rPr>
          <w:rFonts w:ascii="Arial" w:hAnsi="Arial" w:cs="Arial"/>
          <w:sz w:val="22"/>
          <w:szCs w:val="22"/>
        </w:rPr>
        <w:t xml:space="preserve"> of the object </w:t>
      </w:r>
      <w:r w:rsidR="00C03EBF">
        <w:rPr>
          <w:rFonts w:ascii="Arial" w:hAnsi="Arial" w:cs="Arial"/>
          <w:sz w:val="22"/>
          <w:szCs w:val="22"/>
        </w:rPr>
        <w:t>embodying</w:t>
      </w:r>
      <w:r w:rsidR="000E6845">
        <w:rPr>
          <w:rFonts w:ascii="Arial" w:hAnsi="Arial" w:cs="Arial"/>
          <w:sz w:val="22"/>
          <w:szCs w:val="22"/>
        </w:rPr>
        <w:t xml:space="preserve"> the technology. Further, </w:t>
      </w:r>
      <w:r w:rsidR="0021136E" w:rsidRPr="000B349A">
        <w:rPr>
          <w:rFonts w:ascii="Arial" w:hAnsi="Arial" w:cs="Arial"/>
          <w:sz w:val="22"/>
          <w:szCs w:val="22"/>
        </w:rPr>
        <w:t>tha</w:t>
      </w:r>
      <w:r w:rsidR="0021136E">
        <w:rPr>
          <w:rFonts w:ascii="Arial" w:hAnsi="Arial" w:cs="Arial"/>
          <w:sz w:val="22"/>
          <w:szCs w:val="22"/>
        </w:rPr>
        <w:t>t advances in digital technologies</w:t>
      </w:r>
      <w:r w:rsidR="0021136E" w:rsidRPr="000B349A">
        <w:rPr>
          <w:rFonts w:ascii="Arial" w:hAnsi="Arial" w:cs="Arial"/>
          <w:sz w:val="22"/>
          <w:szCs w:val="22"/>
        </w:rPr>
        <w:t xml:space="preserve"> were making many things possible in the physical, such as throu</w:t>
      </w:r>
      <w:r w:rsidR="00DF4677">
        <w:rPr>
          <w:rFonts w:ascii="Arial" w:hAnsi="Arial" w:cs="Arial"/>
          <w:sz w:val="22"/>
          <w:szCs w:val="22"/>
        </w:rPr>
        <w:t>gh 3D printing and laser cutting</w:t>
      </w:r>
      <w:r w:rsidR="0021136E" w:rsidRPr="000B349A">
        <w:rPr>
          <w:rFonts w:ascii="Arial" w:hAnsi="Arial" w:cs="Arial"/>
          <w:sz w:val="22"/>
          <w:szCs w:val="22"/>
        </w:rPr>
        <w:t>.</w:t>
      </w:r>
      <w:r w:rsidR="0021136E">
        <w:rPr>
          <w:rFonts w:ascii="Arial" w:hAnsi="Arial" w:cs="Arial"/>
          <w:sz w:val="22"/>
          <w:szCs w:val="22"/>
        </w:rPr>
        <w:t xml:space="preserve"> In other words </w:t>
      </w:r>
      <w:r>
        <w:rPr>
          <w:rStyle w:val="Strong"/>
          <w:rFonts w:ascii="Arial" w:hAnsi="Arial" w:cs="Arial"/>
          <w:b w:val="0"/>
          <w:sz w:val="22"/>
          <w:szCs w:val="22"/>
        </w:rPr>
        <w:t xml:space="preserve">advances in technology </w:t>
      </w:r>
      <w:r w:rsidR="00B85E37">
        <w:rPr>
          <w:rStyle w:val="Strong"/>
          <w:rFonts w:ascii="Arial" w:hAnsi="Arial" w:cs="Arial"/>
          <w:b w:val="0"/>
          <w:sz w:val="22"/>
          <w:szCs w:val="22"/>
        </w:rPr>
        <w:t>were</w:t>
      </w:r>
      <w:r>
        <w:rPr>
          <w:rStyle w:val="Strong"/>
          <w:rFonts w:ascii="Arial" w:hAnsi="Arial" w:cs="Arial"/>
          <w:b w:val="0"/>
          <w:sz w:val="22"/>
          <w:szCs w:val="22"/>
        </w:rPr>
        <w:t xml:space="preserve"> making it possible to focus on material aspect</w:t>
      </w:r>
      <w:r w:rsidR="00B85E37">
        <w:rPr>
          <w:rStyle w:val="Strong"/>
          <w:rFonts w:ascii="Arial" w:hAnsi="Arial" w:cs="Arial"/>
          <w:b w:val="0"/>
          <w:sz w:val="22"/>
          <w:szCs w:val="22"/>
        </w:rPr>
        <w:t xml:space="preserve"> of play and </w:t>
      </w:r>
      <w:r w:rsidR="000E6845">
        <w:rPr>
          <w:rStyle w:val="Strong"/>
          <w:rFonts w:ascii="Arial" w:hAnsi="Arial" w:cs="Arial"/>
          <w:b w:val="0"/>
          <w:sz w:val="22"/>
          <w:szCs w:val="22"/>
        </w:rPr>
        <w:t xml:space="preserve">communication </w:t>
      </w:r>
      <w:r w:rsidR="00C939AC">
        <w:rPr>
          <w:rStyle w:val="Strong"/>
          <w:rFonts w:ascii="Arial" w:hAnsi="Arial" w:cs="Arial"/>
          <w:b w:val="0"/>
          <w:sz w:val="22"/>
          <w:szCs w:val="22"/>
        </w:rPr>
        <w:t>w</w:t>
      </w:r>
      <w:r w:rsidR="00AC118A">
        <w:rPr>
          <w:rStyle w:val="Strong"/>
          <w:rFonts w:ascii="Arial" w:hAnsi="Arial" w:cs="Arial"/>
          <w:b w:val="0"/>
          <w:sz w:val="22"/>
          <w:szCs w:val="22"/>
        </w:rPr>
        <w:t>hile at the same time</w:t>
      </w:r>
      <w:r w:rsidR="00B85E37">
        <w:rPr>
          <w:rStyle w:val="Strong"/>
          <w:rFonts w:ascii="Arial" w:hAnsi="Arial" w:cs="Arial"/>
          <w:b w:val="0"/>
          <w:sz w:val="22"/>
          <w:szCs w:val="22"/>
        </w:rPr>
        <w:t xml:space="preserve"> using the</w:t>
      </w:r>
      <w:r>
        <w:rPr>
          <w:rStyle w:val="Strong"/>
          <w:rFonts w:ascii="Arial" w:hAnsi="Arial" w:cs="Arial"/>
          <w:b w:val="0"/>
          <w:sz w:val="22"/>
          <w:szCs w:val="22"/>
        </w:rPr>
        <w:t xml:space="preserve"> digital</w:t>
      </w:r>
      <w:r w:rsidR="00B85E37">
        <w:rPr>
          <w:rStyle w:val="Strong"/>
          <w:rFonts w:ascii="Arial" w:hAnsi="Arial" w:cs="Arial"/>
          <w:b w:val="0"/>
          <w:sz w:val="22"/>
          <w:szCs w:val="22"/>
        </w:rPr>
        <w:t xml:space="preserve"> to communicate in new ways that do not require a screen</w:t>
      </w:r>
      <w:r>
        <w:rPr>
          <w:rStyle w:val="Strong"/>
          <w:rFonts w:ascii="Arial" w:hAnsi="Arial" w:cs="Arial"/>
          <w:b w:val="0"/>
          <w:sz w:val="22"/>
          <w:szCs w:val="22"/>
        </w:rPr>
        <w:t xml:space="preserve">. </w:t>
      </w:r>
      <w:r>
        <w:rPr>
          <w:rFonts w:ascii="Arial" w:hAnsi="Arial" w:cs="Arial"/>
          <w:sz w:val="22"/>
          <w:szCs w:val="22"/>
        </w:rPr>
        <w:t>As a result h</w:t>
      </w:r>
      <w:r w:rsidRPr="006355BA">
        <w:rPr>
          <w:rFonts w:ascii="Arial" w:hAnsi="Arial" w:cs="Arial"/>
          <w:sz w:val="22"/>
          <w:szCs w:val="22"/>
        </w:rPr>
        <w:t>e</w:t>
      </w:r>
      <w:r w:rsidR="0021136E">
        <w:rPr>
          <w:rFonts w:ascii="Arial" w:hAnsi="Arial" w:cs="Arial"/>
          <w:sz w:val="22"/>
          <w:szCs w:val="22"/>
        </w:rPr>
        <w:t xml:space="preserve"> said</w:t>
      </w:r>
      <w:r w:rsidRPr="006355BA">
        <w:rPr>
          <w:rFonts w:ascii="Arial" w:hAnsi="Arial" w:cs="Arial"/>
          <w:sz w:val="22"/>
          <w:szCs w:val="22"/>
        </w:rPr>
        <w:t xml:space="preserve"> </w:t>
      </w:r>
      <w:r w:rsidR="000E6845">
        <w:rPr>
          <w:rFonts w:ascii="Arial" w:hAnsi="Arial" w:cs="Arial"/>
          <w:sz w:val="22"/>
          <w:szCs w:val="22"/>
        </w:rPr>
        <w:t>future</w:t>
      </w:r>
      <w:r w:rsidRPr="006355BA">
        <w:rPr>
          <w:rFonts w:ascii="Arial" w:hAnsi="Arial" w:cs="Arial"/>
          <w:sz w:val="22"/>
          <w:szCs w:val="22"/>
        </w:rPr>
        <w:t xml:space="preserve"> toys </w:t>
      </w:r>
      <w:r w:rsidR="00F72E18">
        <w:rPr>
          <w:rFonts w:ascii="Arial" w:hAnsi="Arial" w:cs="Arial"/>
          <w:sz w:val="22"/>
          <w:szCs w:val="22"/>
        </w:rPr>
        <w:t>would</w:t>
      </w:r>
      <w:r w:rsidR="000E6845">
        <w:rPr>
          <w:rFonts w:ascii="Arial" w:hAnsi="Arial" w:cs="Arial"/>
          <w:sz w:val="22"/>
          <w:szCs w:val="22"/>
        </w:rPr>
        <w:t xml:space="preserve"> be either digitally </w:t>
      </w:r>
      <w:r w:rsidRPr="006355BA">
        <w:rPr>
          <w:rFonts w:ascii="Arial" w:hAnsi="Arial" w:cs="Arial"/>
          <w:sz w:val="22"/>
          <w:szCs w:val="22"/>
        </w:rPr>
        <w:t xml:space="preserve">“connected” </w:t>
      </w:r>
      <w:r w:rsidR="000E6845">
        <w:rPr>
          <w:rFonts w:ascii="Arial" w:hAnsi="Arial" w:cs="Arial"/>
          <w:sz w:val="22"/>
          <w:szCs w:val="22"/>
        </w:rPr>
        <w:t>or</w:t>
      </w:r>
      <w:r w:rsidRPr="006355BA">
        <w:rPr>
          <w:rFonts w:ascii="Arial" w:hAnsi="Arial" w:cs="Arial"/>
          <w:sz w:val="22"/>
          <w:szCs w:val="22"/>
        </w:rPr>
        <w:t xml:space="preserve"> “unconnected” but </w:t>
      </w:r>
      <w:r w:rsidR="00C03EBF">
        <w:rPr>
          <w:rFonts w:ascii="Arial" w:hAnsi="Arial" w:cs="Arial"/>
          <w:sz w:val="22"/>
          <w:szCs w:val="22"/>
        </w:rPr>
        <w:t>either way will</w:t>
      </w:r>
      <w:r w:rsidRPr="006355BA">
        <w:rPr>
          <w:rFonts w:ascii="Arial" w:hAnsi="Arial" w:cs="Arial"/>
          <w:sz w:val="22"/>
          <w:szCs w:val="22"/>
        </w:rPr>
        <w:t xml:space="preserve"> rev</w:t>
      </w:r>
      <w:r w:rsidR="00C939AC">
        <w:rPr>
          <w:rFonts w:ascii="Arial" w:hAnsi="Arial" w:cs="Arial"/>
          <w:sz w:val="22"/>
          <w:szCs w:val="22"/>
        </w:rPr>
        <w:t>olve</w:t>
      </w:r>
      <w:r>
        <w:rPr>
          <w:rFonts w:ascii="Arial" w:hAnsi="Arial" w:cs="Arial"/>
          <w:sz w:val="22"/>
          <w:szCs w:val="22"/>
        </w:rPr>
        <w:t xml:space="preserve"> around physical objects</w:t>
      </w:r>
      <w:r w:rsidR="00C03EBF">
        <w:rPr>
          <w:rFonts w:ascii="Arial" w:hAnsi="Arial" w:cs="Arial"/>
          <w:sz w:val="22"/>
          <w:szCs w:val="22"/>
        </w:rPr>
        <w:t>;</w:t>
      </w:r>
      <w:r>
        <w:rPr>
          <w:rFonts w:ascii="Arial" w:hAnsi="Arial" w:cs="Arial"/>
          <w:sz w:val="22"/>
          <w:szCs w:val="22"/>
        </w:rPr>
        <w:t xml:space="preserve"> </w:t>
      </w:r>
      <w:r w:rsidRPr="006355BA">
        <w:rPr>
          <w:rFonts w:ascii="Arial" w:hAnsi="Arial" w:cs="Arial"/>
          <w:sz w:val="22"/>
          <w:szCs w:val="22"/>
        </w:rPr>
        <w:t>toys</w:t>
      </w:r>
      <w:r>
        <w:rPr>
          <w:rFonts w:ascii="Arial" w:hAnsi="Arial" w:cs="Arial"/>
          <w:sz w:val="22"/>
          <w:szCs w:val="22"/>
        </w:rPr>
        <w:t xml:space="preserve"> not screens</w:t>
      </w:r>
      <w:r w:rsidR="007E38D1">
        <w:rPr>
          <w:rFonts w:ascii="Arial" w:hAnsi="Arial" w:cs="Arial"/>
          <w:sz w:val="22"/>
          <w:szCs w:val="22"/>
        </w:rPr>
        <w:t xml:space="preserve">. In this way, Matas saw digital technology </w:t>
      </w:r>
      <w:r w:rsidRPr="006355BA">
        <w:rPr>
          <w:rFonts w:ascii="Arial" w:hAnsi="Arial" w:cs="Arial"/>
          <w:sz w:val="22"/>
          <w:szCs w:val="22"/>
        </w:rPr>
        <w:t>as add</w:t>
      </w:r>
      <w:r w:rsidR="000E6845">
        <w:rPr>
          <w:rFonts w:ascii="Arial" w:hAnsi="Arial" w:cs="Arial"/>
          <w:sz w:val="22"/>
          <w:szCs w:val="22"/>
        </w:rPr>
        <w:t>ing</w:t>
      </w:r>
      <w:r w:rsidRPr="006355BA">
        <w:rPr>
          <w:rFonts w:ascii="Arial" w:hAnsi="Arial" w:cs="Arial"/>
          <w:sz w:val="22"/>
          <w:szCs w:val="22"/>
        </w:rPr>
        <w:t xml:space="preserve"> layers to physical toys</w:t>
      </w:r>
      <w:r w:rsidR="00211365">
        <w:rPr>
          <w:rFonts w:ascii="Arial" w:hAnsi="Arial" w:cs="Arial"/>
          <w:sz w:val="22"/>
          <w:szCs w:val="22"/>
        </w:rPr>
        <w:t xml:space="preserve">, which could </w:t>
      </w:r>
      <w:r w:rsidR="00C03EBF">
        <w:rPr>
          <w:rFonts w:ascii="Arial" w:hAnsi="Arial" w:cs="Arial"/>
          <w:sz w:val="22"/>
          <w:szCs w:val="22"/>
        </w:rPr>
        <w:t>bring</w:t>
      </w:r>
      <w:r w:rsidR="007E38D1">
        <w:rPr>
          <w:rFonts w:ascii="Arial" w:hAnsi="Arial" w:cs="Arial"/>
          <w:sz w:val="22"/>
          <w:szCs w:val="22"/>
        </w:rPr>
        <w:t xml:space="preserve"> </w:t>
      </w:r>
      <w:r w:rsidRPr="006355BA">
        <w:rPr>
          <w:rFonts w:ascii="Arial" w:hAnsi="Arial" w:cs="Arial"/>
          <w:sz w:val="22"/>
          <w:szCs w:val="22"/>
        </w:rPr>
        <w:t xml:space="preserve">“magical/ special” properties </w:t>
      </w:r>
      <w:r w:rsidR="00C939AC">
        <w:rPr>
          <w:rFonts w:ascii="Arial" w:hAnsi="Arial" w:cs="Arial"/>
          <w:sz w:val="22"/>
          <w:szCs w:val="22"/>
        </w:rPr>
        <w:t>that</w:t>
      </w:r>
      <w:r w:rsidR="00211365">
        <w:rPr>
          <w:rFonts w:ascii="Arial" w:hAnsi="Arial" w:cs="Arial"/>
          <w:sz w:val="22"/>
          <w:szCs w:val="22"/>
        </w:rPr>
        <w:t xml:space="preserve"> </w:t>
      </w:r>
      <w:r w:rsidR="007E38D1">
        <w:rPr>
          <w:rFonts w:ascii="Arial" w:hAnsi="Arial" w:cs="Arial"/>
          <w:sz w:val="22"/>
          <w:szCs w:val="22"/>
        </w:rPr>
        <w:t>enhance</w:t>
      </w:r>
      <w:r w:rsidRPr="006355BA">
        <w:rPr>
          <w:rFonts w:ascii="Arial" w:hAnsi="Arial" w:cs="Arial"/>
          <w:sz w:val="22"/>
          <w:szCs w:val="22"/>
        </w:rPr>
        <w:t xml:space="preserve"> children’s narratives in </w:t>
      </w:r>
      <w:r>
        <w:rPr>
          <w:rFonts w:ascii="Arial" w:hAnsi="Arial" w:cs="Arial"/>
          <w:sz w:val="22"/>
          <w:szCs w:val="22"/>
        </w:rPr>
        <w:t xml:space="preserve">their </w:t>
      </w:r>
      <w:r w:rsidRPr="006355BA">
        <w:rPr>
          <w:rFonts w:ascii="Arial" w:hAnsi="Arial" w:cs="Arial"/>
          <w:sz w:val="22"/>
          <w:szCs w:val="22"/>
        </w:rPr>
        <w:t>physical play.</w:t>
      </w:r>
      <w:r>
        <w:rPr>
          <w:rFonts w:ascii="Arial" w:hAnsi="Arial" w:cs="Arial"/>
          <w:sz w:val="22"/>
          <w:szCs w:val="22"/>
        </w:rPr>
        <w:t xml:space="preserve"> </w:t>
      </w:r>
    </w:p>
    <w:p w14:paraId="04C6A5CA" w14:textId="15240762" w:rsidR="00FA4A85" w:rsidRPr="0021136E" w:rsidRDefault="00211365" w:rsidP="00FA4A85">
      <w:pPr>
        <w:pStyle w:val="NormalWeb"/>
        <w:jc w:val="both"/>
        <w:rPr>
          <w:rFonts w:ascii="Arial" w:hAnsi="Arial" w:cs="Arial"/>
          <w:sz w:val="22"/>
          <w:szCs w:val="22"/>
        </w:rPr>
      </w:pPr>
      <w:r>
        <w:rPr>
          <w:rStyle w:val="Strong"/>
          <w:rFonts w:ascii="Arial" w:hAnsi="Arial" w:cs="Arial"/>
          <w:b w:val="0"/>
          <w:sz w:val="22"/>
          <w:szCs w:val="22"/>
        </w:rPr>
        <w:t>In</w:t>
      </w:r>
      <w:r w:rsidR="00FA4A85" w:rsidRPr="0095063B">
        <w:rPr>
          <w:rStyle w:val="Strong"/>
          <w:rFonts w:ascii="Arial" w:hAnsi="Arial" w:cs="Arial"/>
          <w:b w:val="0"/>
          <w:sz w:val="22"/>
          <w:szCs w:val="22"/>
        </w:rPr>
        <w:t xml:space="preserve"> </w:t>
      </w:r>
      <w:r w:rsidR="00FA4A85">
        <w:rPr>
          <w:rStyle w:val="Strong"/>
          <w:rFonts w:ascii="Arial" w:hAnsi="Arial" w:cs="Arial"/>
          <w:b w:val="0"/>
          <w:sz w:val="22"/>
          <w:szCs w:val="22"/>
        </w:rPr>
        <w:t>developing their product further Vai K</w:t>
      </w:r>
      <w:r w:rsidR="00FA4A85" w:rsidRPr="0095063B">
        <w:rPr>
          <w:rStyle w:val="Strong"/>
          <w:rFonts w:ascii="Arial" w:hAnsi="Arial" w:cs="Arial"/>
          <w:b w:val="0"/>
          <w:sz w:val="22"/>
          <w:szCs w:val="22"/>
        </w:rPr>
        <w:t>ai decided to focus</w:t>
      </w:r>
      <w:r>
        <w:rPr>
          <w:rStyle w:val="Strong"/>
          <w:rFonts w:ascii="Arial" w:hAnsi="Arial" w:cs="Arial"/>
          <w:b w:val="0"/>
          <w:sz w:val="22"/>
          <w:szCs w:val="22"/>
        </w:rPr>
        <w:t xml:space="preserve"> on designing</w:t>
      </w:r>
      <w:r w:rsidR="00FA4A85" w:rsidRPr="0095063B">
        <w:rPr>
          <w:rStyle w:val="Strong"/>
          <w:rFonts w:ascii="Arial" w:hAnsi="Arial" w:cs="Arial"/>
          <w:b w:val="0"/>
          <w:sz w:val="22"/>
          <w:szCs w:val="22"/>
        </w:rPr>
        <w:t xml:space="preserve"> </w:t>
      </w:r>
      <w:r>
        <w:rPr>
          <w:rStyle w:val="Strong"/>
          <w:rFonts w:ascii="Arial" w:hAnsi="Arial" w:cs="Arial"/>
          <w:b w:val="0"/>
          <w:sz w:val="22"/>
          <w:szCs w:val="22"/>
        </w:rPr>
        <w:t>a character for their toy</w:t>
      </w:r>
      <w:r w:rsidR="00FA4A85" w:rsidRPr="0095063B">
        <w:rPr>
          <w:rStyle w:val="Strong"/>
          <w:rFonts w:ascii="Arial" w:hAnsi="Arial" w:cs="Arial"/>
          <w:b w:val="0"/>
          <w:sz w:val="22"/>
          <w:szCs w:val="22"/>
        </w:rPr>
        <w:t>.</w:t>
      </w:r>
      <w:r w:rsidR="00FA4A85" w:rsidRPr="0095063B">
        <w:rPr>
          <w:rStyle w:val="Strong"/>
          <w:rFonts w:ascii="Arial" w:hAnsi="Arial" w:cs="Arial"/>
          <w:sz w:val="22"/>
          <w:szCs w:val="22"/>
        </w:rPr>
        <w:t xml:space="preserve"> </w:t>
      </w:r>
      <w:r w:rsidR="00FA4A85" w:rsidRPr="0095063B">
        <w:rPr>
          <w:rFonts w:ascii="Arial" w:hAnsi="Arial" w:cs="Arial"/>
          <w:sz w:val="22"/>
          <w:szCs w:val="22"/>
        </w:rPr>
        <w:t xml:space="preserve">They </w:t>
      </w:r>
      <w:r w:rsidR="00FA4A85">
        <w:rPr>
          <w:rFonts w:ascii="Arial" w:hAnsi="Arial" w:cs="Arial"/>
          <w:sz w:val="22"/>
          <w:szCs w:val="22"/>
        </w:rPr>
        <w:t>believed</w:t>
      </w:r>
      <w:r w:rsidR="00FA4A85" w:rsidRPr="0095063B">
        <w:rPr>
          <w:rFonts w:ascii="Arial" w:hAnsi="Arial" w:cs="Arial"/>
          <w:sz w:val="22"/>
          <w:szCs w:val="22"/>
        </w:rPr>
        <w:t xml:space="preserve"> this might make it easier for children to </w:t>
      </w:r>
      <w:r w:rsidR="00FA4A85">
        <w:rPr>
          <w:rFonts w:ascii="Arial" w:hAnsi="Arial" w:cs="Arial"/>
          <w:sz w:val="22"/>
          <w:szCs w:val="22"/>
        </w:rPr>
        <w:t>invent</w:t>
      </w:r>
      <w:r w:rsidR="00FA4A85" w:rsidRPr="0095063B">
        <w:rPr>
          <w:rFonts w:ascii="Arial" w:hAnsi="Arial" w:cs="Arial"/>
          <w:sz w:val="22"/>
          <w:szCs w:val="22"/>
        </w:rPr>
        <w:t xml:space="preserve"> stories and play imaginatively with the toy</w:t>
      </w:r>
      <w:r>
        <w:rPr>
          <w:rFonts w:ascii="Arial" w:hAnsi="Arial" w:cs="Arial"/>
          <w:sz w:val="22"/>
          <w:szCs w:val="22"/>
        </w:rPr>
        <w:t xml:space="preserve">. At the same time they kept the </w:t>
      </w:r>
      <w:r w:rsidR="00C03EBF">
        <w:rPr>
          <w:rFonts w:ascii="Arial" w:hAnsi="Arial" w:cs="Arial"/>
          <w:sz w:val="22"/>
          <w:szCs w:val="22"/>
        </w:rPr>
        <w:t>aesthetic of the character</w:t>
      </w:r>
      <w:r>
        <w:rPr>
          <w:rFonts w:ascii="Arial" w:hAnsi="Arial" w:cs="Arial"/>
          <w:sz w:val="22"/>
          <w:szCs w:val="22"/>
        </w:rPr>
        <w:t xml:space="preserve"> as simple as possible to encourage customisation</w:t>
      </w:r>
      <w:r w:rsidR="00FA4A85" w:rsidRPr="0095063B">
        <w:rPr>
          <w:rFonts w:ascii="Arial" w:hAnsi="Arial" w:cs="Arial"/>
          <w:sz w:val="22"/>
          <w:szCs w:val="22"/>
        </w:rPr>
        <w:t>.</w:t>
      </w:r>
      <w:r w:rsidR="00C03EBF">
        <w:rPr>
          <w:rFonts w:ascii="Arial" w:hAnsi="Arial" w:cs="Arial"/>
          <w:sz w:val="22"/>
          <w:szCs w:val="22"/>
        </w:rPr>
        <w:t xml:space="preserve"> Vai </w:t>
      </w:r>
      <w:r w:rsidR="00FA4A85">
        <w:rPr>
          <w:rFonts w:ascii="Arial" w:hAnsi="Arial" w:cs="Arial"/>
          <w:sz w:val="22"/>
          <w:szCs w:val="22"/>
        </w:rPr>
        <w:t xml:space="preserve">Kai’s toy workshop contained many examples of early </w:t>
      </w:r>
      <w:r>
        <w:rPr>
          <w:rFonts w:ascii="Arial" w:hAnsi="Arial" w:cs="Arial"/>
          <w:sz w:val="22"/>
          <w:szCs w:val="22"/>
        </w:rPr>
        <w:t>prototypes and character design, which illustrated how</w:t>
      </w:r>
      <w:r w:rsidR="00FA4A85">
        <w:rPr>
          <w:rFonts w:ascii="Arial" w:hAnsi="Arial" w:cs="Arial"/>
          <w:sz w:val="22"/>
          <w:szCs w:val="22"/>
        </w:rPr>
        <w:t xml:space="preserve"> </w:t>
      </w:r>
      <w:r w:rsidR="001F5A83">
        <w:rPr>
          <w:rFonts w:ascii="Arial" w:hAnsi="Arial" w:cs="Arial"/>
          <w:sz w:val="22"/>
          <w:szCs w:val="22"/>
        </w:rPr>
        <w:t>the</w:t>
      </w:r>
      <w:r w:rsidR="00FA4A85">
        <w:rPr>
          <w:rFonts w:ascii="Arial" w:hAnsi="Arial" w:cs="Arial"/>
          <w:sz w:val="22"/>
          <w:szCs w:val="22"/>
        </w:rPr>
        <w:t xml:space="preserve"> current Avakai character</w:t>
      </w:r>
      <w:r w:rsidR="001F5A83">
        <w:rPr>
          <w:rFonts w:ascii="Arial" w:hAnsi="Arial" w:cs="Arial"/>
          <w:sz w:val="22"/>
          <w:szCs w:val="22"/>
        </w:rPr>
        <w:t xml:space="preserve"> was </w:t>
      </w:r>
      <w:r>
        <w:rPr>
          <w:rFonts w:ascii="Arial" w:hAnsi="Arial" w:cs="Arial"/>
          <w:sz w:val="22"/>
          <w:szCs w:val="22"/>
        </w:rPr>
        <w:t>developed</w:t>
      </w:r>
      <w:r w:rsidR="00C03EBF">
        <w:rPr>
          <w:rFonts w:ascii="Arial" w:hAnsi="Arial" w:cs="Arial"/>
          <w:sz w:val="22"/>
          <w:szCs w:val="22"/>
        </w:rPr>
        <w:t xml:space="preserve"> and their thoughts on how it might be customised</w:t>
      </w:r>
      <w:r>
        <w:rPr>
          <w:rFonts w:ascii="Arial" w:hAnsi="Arial" w:cs="Arial"/>
          <w:sz w:val="22"/>
          <w:szCs w:val="22"/>
        </w:rPr>
        <w:t xml:space="preserve"> </w:t>
      </w:r>
      <w:r w:rsidR="00FA4A85">
        <w:rPr>
          <w:rFonts w:ascii="Arial" w:hAnsi="Arial" w:cs="Arial"/>
          <w:sz w:val="22"/>
          <w:szCs w:val="22"/>
        </w:rPr>
        <w:t xml:space="preserve">(Figure </w:t>
      </w:r>
      <w:r w:rsidR="005B249B">
        <w:rPr>
          <w:rFonts w:ascii="Arial" w:hAnsi="Arial" w:cs="Arial"/>
          <w:sz w:val="22"/>
          <w:szCs w:val="22"/>
        </w:rPr>
        <w:t>3</w:t>
      </w:r>
      <w:r w:rsidR="00FA4A85">
        <w:rPr>
          <w:rFonts w:ascii="Arial" w:hAnsi="Arial" w:cs="Arial"/>
          <w:sz w:val="22"/>
          <w:szCs w:val="22"/>
        </w:rPr>
        <w:t>):</w:t>
      </w:r>
    </w:p>
    <w:p w14:paraId="5C0F243A" w14:textId="77777777" w:rsidR="00AC118A" w:rsidRDefault="00FA4A85" w:rsidP="00FA4A85">
      <w:pPr>
        <w:pStyle w:val="NormalWeb"/>
        <w:spacing w:before="0" w:beforeAutospacing="0" w:after="0" w:afterAutospacing="0"/>
        <w:rPr>
          <w:rFonts w:ascii="Arial" w:hAnsi="Arial" w:cs="Arial"/>
          <w:b/>
          <w:sz w:val="22"/>
          <w:szCs w:val="22"/>
        </w:rPr>
      </w:pPr>
      <w:r>
        <w:rPr>
          <w:noProof/>
          <w:lang w:eastAsia="en-GB"/>
        </w:rPr>
        <w:drawing>
          <wp:inline distT="0" distB="0" distL="0" distR="0" wp14:anchorId="4A367840" wp14:editId="26AFFA8E">
            <wp:extent cx="2400300" cy="1600200"/>
            <wp:effectExtent l="0" t="0" r="12700" b="0"/>
            <wp:docPr id="126" name="Picture 126" descr="MG_1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MG_155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inline>
        </w:drawing>
      </w:r>
      <w:r>
        <w:rPr>
          <w:noProof/>
          <w:lang w:eastAsia="en-GB"/>
        </w:rPr>
        <w:drawing>
          <wp:inline distT="0" distB="0" distL="0" distR="0" wp14:anchorId="482BE21E" wp14:editId="568E6C25">
            <wp:extent cx="2393633" cy="1595755"/>
            <wp:effectExtent l="0" t="0" r="0" b="4445"/>
            <wp:docPr id="123" name="Picture 123" descr="MG_1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MG_155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94288" cy="1596192"/>
                    </a:xfrm>
                    <a:prstGeom prst="rect">
                      <a:avLst/>
                    </a:prstGeom>
                    <a:noFill/>
                    <a:ln>
                      <a:noFill/>
                    </a:ln>
                  </pic:spPr>
                </pic:pic>
              </a:graphicData>
            </a:graphic>
          </wp:inline>
        </w:drawing>
      </w:r>
      <w:r>
        <w:rPr>
          <w:noProof/>
          <w:lang w:eastAsia="en-GB"/>
        </w:rPr>
        <w:drawing>
          <wp:inline distT="0" distB="0" distL="0" distR="0" wp14:anchorId="30D799B7" wp14:editId="5A30C5E4">
            <wp:extent cx="2404533" cy="1603022"/>
            <wp:effectExtent l="0" t="0" r="8890" b="0"/>
            <wp:docPr id="124" name="Picture 124" descr="MG_1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MG_157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05673" cy="1603782"/>
                    </a:xfrm>
                    <a:prstGeom prst="rect">
                      <a:avLst/>
                    </a:prstGeom>
                    <a:noFill/>
                    <a:ln>
                      <a:noFill/>
                    </a:ln>
                  </pic:spPr>
                </pic:pic>
              </a:graphicData>
            </a:graphic>
          </wp:inline>
        </w:drawing>
      </w:r>
      <w:r>
        <w:rPr>
          <w:noProof/>
          <w:lang w:eastAsia="en-GB"/>
        </w:rPr>
        <w:drawing>
          <wp:inline distT="0" distB="0" distL="0" distR="0" wp14:anchorId="1C248F73" wp14:editId="419FFD87">
            <wp:extent cx="2387600" cy="1591734"/>
            <wp:effectExtent l="0" t="0" r="0" b="8890"/>
            <wp:docPr id="125" name="Picture 125" descr="MG_1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MG_155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87894" cy="1591930"/>
                    </a:xfrm>
                    <a:prstGeom prst="rect">
                      <a:avLst/>
                    </a:prstGeom>
                    <a:noFill/>
                    <a:ln>
                      <a:noFill/>
                    </a:ln>
                  </pic:spPr>
                </pic:pic>
              </a:graphicData>
            </a:graphic>
          </wp:inline>
        </w:drawing>
      </w:r>
    </w:p>
    <w:p w14:paraId="53D2E5D0" w14:textId="2C8C2A18" w:rsidR="00FA4A85" w:rsidRDefault="00FA4A85" w:rsidP="00FA4A85">
      <w:pPr>
        <w:pStyle w:val="NormalWeb"/>
        <w:spacing w:before="0" w:beforeAutospacing="0" w:after="0" w:afterAutospacing="0"/>
        <w:rPr>
          <w:rFonts w:ascii="Arial" w:hAnsi="Arial" w:cs="Arial"/>
          <w:sz w:val="22"/>
          <w:szCs w:val="22"/>
        </w:rPr>
      </w:pPr>
      <w:r w:rsidRPr="00720381">
        <w:rPr>
          <w:rFonts w:ascii="Arial" w:hAnsi="Arial" w:cs="Arial"/>
          <w:b/>
          <w:sz w:val="22"/>
          <w:szCs w:val="22"/>
        </w:rPr>
        <w:t xml:space="preserve"> </w:t>
      </w:r>
      <w:r w:rsidR="005B249B">
        <w:rPr>
          <w:rFonts w:ascii="Arial" w:hAnsi="Arial" w:cs="Arial"/>
          <w:b/>
          <w:sz w:val="22"/>
          <w:szCs w:val="22"/>
        </w:rPr>
        <w:t>Figure 3</w:t>
      </w:r>
      <w:r w:rsidR="00E64237">
        <w:rPr>
          <w:rFonts w:ascii="Arial" w:hAnsi="Arial" w:cs="Arial"/>
          <w:b/>
          <w:sz w:val="22"/>
          <w:szCs w:val="22"/>
        </w:rPr>
        <w:t>:</w:t>
      </w:r>
      <w:r>
        <w:rPr>
          <w:rFonts w:ascii="Arial" w:hAnsi="Arial" w:cs="Arial"/>
          <w:sz w:val="22"/>
          <w:szCs w:val="22"/>
        </w:rPr>
        <w:t xml:space="preserve"> </w:t>
      </w:r>
      <w:r w:rsidRPr="00530C06">
        <w:rPr>
          <w:rFonts w:ascii="Arial" w:hAnsi="Arial" w:cs="Arial"/>
          <w:sz w:val="22"/>
          <w:szCs w:val="22"/>
        </w:rPr>
        <w:t>Avakai prototypes</w:t>
      </w:r>
    </w:p>
    <w:p w14:paraId="173077BF" w14:textId="579F44B7" w:rsidR="00B61C48" w:rsidRDefault="00B61C48" w:rsidP="00FA4A85">
      <w:pPr>
        <w:jc w:val="both"/>
        <w:rPr>
          <w:rFonts w:ascii="Arial" w:hAnsi="Arial" w:cs="Arial"/>
          <w:sz w:val="22"/>
          <w:szCs w:val="22"/>
        </w:rPr>
      </w:pPr>
    </w:p>
    <w:p w14:paraId="20146D73" w14:textId="7E4E1801" w:rsidR="0021136E" w:rsidRDefault="00FA4A85" w:rsidP="00FA4A85">
      <w:pPr>
        <w:jc w:val="both"/>
        <w:rPr>
          <w:rFonts w:ascii="Arial" w:hAnsi="Arial" w:cs="Arial"/>
          <w:sz w:val="22"/>
          <w:szCs w:val="22"/>
        </w:rPr>
      </w:pPr>
      <w:r>
        <w:rPr>
          <w:rFonts w:ascii="Arial" w:hAnsi="Arial" w:cs="Arial"/>
          <w:sz w:val="22"/>
          <w:szCs w:val="22"/>
        </w:rPr>
        <w:t>McCloud (1993) writes in relation to low-modali</w:t>
      </w:r>
      <w:r w:rsidR="00B02037">
        <w:rPr>
          <w:rFonts w:ascii="Arial" w:hAnsi="Arial" w:cs="Arial"/>
          <w:sz w:val="22"/>
          <w:szCs w:val="22"/>
        </w:rPr>
        <w:t>ty graphics that the more simplistic</w:t>
      </w:r>
      <w:r>
        <w:rPr>
          <w:rFonts w:ascii="Arial" w:hAnsi="Arial" w:cs="Arial"/>
          <w:sz w:val="22"/>
          <w:szCs w:val="22"/>
        </w:rPr>
        <w:t xml:space="preserve"> an image of the “human” form, the more able the viewer is to interpret it in a way that is meaningful for them. </w:t>
      </w:r>
      <w:r w:rsidR="00B61C48">
        <w:rPr>
          <w:rFonts w:ascii="Arial" w:hAnsi="Arial" w:cs="Arial"/>
          <w:sz w:val="22"/>
          <w:szCs w:val="22"/>
        </w:rPr>
        <w:t xml:space="preserve">In this same way the simplicity of the Avakai design was also used to entice children to customize it and make it meaningful to them. </w:t>
      </w:r>
    </w:p>
    <w:p w14:paraId="7E043681" w14:textId="77777777" w:rsidR="0021136E" w:rsidRDefault="0021136E" w:rsidP="00FA4A85">
      <w:pPr>
        <w:jc w:val="both"/>
        <w:rPr>
          <w:rFonts w:ascii="Arial" w:hAnsi="Arial" w:cs="Arial"/>
          <w:sz w:val="22"/>
          <w:szCs w:val="22"/>
        </w:rPr>
      </w:pPr>
    </w:p>
    <w:p w14:paraId="615F4083" w14:textId="160D8339" w:rsidR="00FA4A85" w:rsidRDefault="00211365" w:rsidP="00FA4A85">
      <w:pPr>
        <w:jc w:val="both"/>
        <w:rPr>
          <w:rFonts w:ascii="Arial" w:hAnsi="Arial" w:cs="Arial"/>
          <w:sz w:val="22"/>
          <w:szCs w:val="22"/>
        </w:rPr>
      </w:pPr>
      <w:r>
        <w:rPr>
          <w:rFonts w:ascii="Arial" w:hAnsi="Arial" w:cs="Arial"/>
          <w:sz w:val="22"/>
          <w:szCs w:val="22"/>
        </w:rPr>
        <w:t>The</w:t>
      </w:r>
      <w:r w:rsidR="0021136E">
        <w:rPr>
          <w:rFonts w:ascii="Arial" w:hAnsi="Arial" w:cs="Arial"/>
          <w:sz w:val="22"/>
          <w:szCs w:val="22"/>
        </w:rPr>
        <w:t xml:space="preserve"> data on the children’s use </w:t>
      </w:r>
      <w:r>
        <w:rPr>
          <w:rFonts w:ascii="Arial" w:hAnsi="Arial" w:cs="Arial"/>
          <w:sz w:val="22"/>
          <w:szCs w:val="22"/>
        </w:rPr>
        <w:t xml:space="preserve">of the Avakai showed how </w:t>
      </w:r>
      <w:r w:rsidR="0021136E">
        <w:rPr>
          <w:rFonts w:ascii="Arial" w:hAnsi="Arial" w:cs="Arial"/>
          <w:sz w:val="22"/>
          <w:szCs w:val="22"/>
        </w:rPr>
        <w:t>although the</w:t>
      </w:r>
      <w:r>
        <w:rPr>
          <w:rFonts w:ascii="Arial" w:hAnsi="Arial" w:cs="Arial"/>
          <w:sz w:val="22"/>
          <w:szCs w:val="22"/>
        </w:rPr>
        <w:t>y</w:t>
      </w:r>
      <w:r w:rsidR="0021136E">
        <w:rPr>
          <w:rFonts w:ascii="Arial" w:hAnsi="Arial" w:cs="Arial"/>
          <w:sz w:val="22"/>
          <w:szCs w:val="22"/>
        </w:rPr>
        <w:t xml:space="preserve"> </w:t>
      </w:r>
      <w:r w:rsidR="00FA4A85" w:rsidRPr="00AC7211">
        <w:rPr>
          <w:rFonts w:ascii="Arial" w:hAnsi="Arial" w:cs="Arial"/>
          <w:sz w:val="22"/>
          <w:szCs w:val="22"/>
        </w:rPr>
        <w:t xml:space="preserve">were not told of </w:t>
      </w:r>
      <w:r w:rsidR="00FA4A85">
        <w:rPr>
          <w:rFonts w:ascii="Arial" w:hAnsi="Arial" w:cs="Arial"/>
          <w:sz w:val="22"/>
          <w:szCs w:val="22"/>
        </w:rPr>
        <w:t>the designers</w:t>
      </w:r>
      <w:r>
        <w:rPr>
          <w:rFonts w:ascii="Arial" w:hAnsi="Arial" w:cs="Arial"/>
          <w:sz w:val="22"/>
          <w:szCs w:val="22"/>
        </w:rPr>
        <w:t>’ intentions</w:t>
      </w:r>
      <w:r w:rsidR="008E2488">
        <w:rPr>
          <w:rFonts w:ascii="Arial" w:hAnsi="Arial" w:cs="Arial"/>
          <w:sz w:val="22"/>
          <w:szCs w:val="22"/>
        </w:rPr>
        <w:t xml:space="preserve"> </w:t>
      </w:r>
      <w:r w:rsidR="00A058ED">
        <w:rPr>
          <w:rFonts w:ascii="Arial" w:hAnsi="Arial" w:cs="Arial"/>
          <w:sz w:val="22"/>
          <w:szCs w:val="22"/>
        </w:rPr>
        <w:t>customization</w:t>
      </w:r>
      <w:r w:rsidR="00FA4A85">
        <w:rPr>
          <w:rFonts w:ascii="Arial" w:hAnsi="Arial" w:cs="Arial"/>
          <w:sz w:val="22"/>
          <w:szCs w:val="22"/>
        </w:rPr>
        <w:t xml:space="preserve"> of the Avakai </w:t>
      </w:r>
      <w:r>
        <w:rPr>
          <w:rFonts w:ascii="Arial" w:hAnsi="Arial" w:cs="Arial"/>
          <w:sz w:val="22"/>
          <w:szCs w:val="22"/>
        </w:rPr>
        <w:t>happened immediately. This is</w:t>
      </w:r>
      <w:r w:rsidR="00FA4A85">
        <w:rPr>
          <w:rFonts w:ascii="Arial" w:hAnsi="Arial" w:cs="Arial"/>
          <w:sz w:val="22"/>
          <w:szCs w:val="22"/>
        </w:rPr>
        <w:t xml:space="preserve"> shown by the following extract from the data:</w:t>
      </w:r>
    </w:p>
    <w:p w14:paraId="1E3AC1F3" w14:textId="77777777" w:rsidR="00FA4A85" w:rsidRDefault="00FA4A85" w:rsidP="00FA4A85">
      <w:pPr>
        <w:rPr>
          <w:rFonts w:ascii="Arial" w:hAnsi="Arial" w:cs="Arial"/>
          <w:sz w:val="22"/>
          <w:szCs w:val="22"/>
        </w:rPr>
      </w:pPr>
    </w:p>
    <w:p w14:paraId="4F2F5161" w14:textId="4AC43772" w:rsidR="00FA4A85" w:rsidRDefault="00FA4A85" w:rsidP="00FA4A85">
      <w:pPr>
        <w:ind w:left="567"/>
        <w:rPr>
          <w:rFonts w:ascii="Arial" w:hAnsi="Arial" w:cs="Arial"/>
          <w:i/>
          <w:sz w:val="22"/>
          <w:szCs w:val="22"/>
        </w:rPr>
      </w:pPr>
      <w:r w:rsidRPr="00337D02">
        <w:rPr>
          <w:rFonts w:ascii="Arial" w:hAnsi="Arial" w:cs="Arial"/>
          <w:i/>
          <w:sz w:val="22"/>
          <w:szCs w:val="22"/>
        </w:rPr>
        <w:t>Researcher: “You have stuck feathers in its ears now” (Figure</w:t>
      </w:r>
      <w:r>
        <w:rPr>
          <w:rFonts w:ascii="Arial" w:hAnsi="Arial" w:cs="Arial"/>
          <w:i/>
          <w:sz w:val="22"/>
          <w:szCs w:val="22"/>
        </w:rPr>
        <w:t xml:space="preserve"> </w:t>
      </w:r>
      <w:r w:rsidR="005B249B">
        <w:rPr>
          <w:rFonts w:ascii="Arial" w:hAnsi="Arial" w:cs="Arial"/>
          <w:i/>
          <w:sz w:val="22"/>
          <w:szCs w:val="22"/>
        </w:rPr>
        <w:t>4</w:t>
      </w:r>
      <w:r w:rsidRPr="00337D02">
        <w:rPr>
          <w:rFonts w:ascii="Arial" w:hAnsi="Arial" w:cs="Arial"/>
          <w:i/>
          <w:sz w:val="22"/>
          <w:szCs w:val="22"/>
        </w:rPr>
        <w:t>).</w:t>
      </w:r>
    </w:p>
    <w:p w14:paraId="048CF171" w14:textId="77777777" w:rsidR="00B02037" w:rsidRPr="00C5070B" w:rsidRDefault="00B02037" w:rsidP="00B02037">
      <w:pPr>
        <w:ind w:left="567" w:right="220"/>
        <w:rPr>
          <w:rFonts w:ascii="Arial" w:hAnsi="Arial" w:cs="Arial"/>
          <w:i/>
          <w:sz w:val="22"/>
          <w:szCs w:val="22"/>
        </w:rPr>
      </w:pPr>
      <w:r w:rsidRPr="00C5070B">
        <w:rPr>
          <w:rFonts w:ascii="Arial" w:hAnsi="Arial" w:cs="Arial"/>
          <w:i/>
          <w:sz w:val="22"/>
          <w:szCs w:val="22"/>
        </w:rPr>
        <w:t>Child 1: “Yes it is a bird. He is actually a bird. He is a bird at his party. Look!”</w:t>
      </w:r>
    </w:p>
    <w:p w14:paraId="1E036D83" w14:textId="77777777" w:rsidR="00B02037" w:rsidRDefault="00B02037" w:rsidP="00FA4A85">
      <w:pPr>
        <w:ind w:left="567"/>
        <w:rPr>
          <w:rFonts w:ascii="Arial" w:hAnsi="Arial" w:cs="Arial"/>
          <w:i/>
          <w:sz w:val="22"/>
          <w:szCs w:val="22"/>
        </w:rPr>
      </w:pPr>
    </w:p>
    <w:p w14:paraId="6551E8BA" w14:textId="77777777" w:rsidR="00FA4A85" w:rsidRPr="00337D02" w:rsidRDefault="00FA4A85" w:rsidP="00FA4A85">
      <w:pPr>
        <w:ind w:left="567"/>
        <w:rPr>
          <w:rFonts w:ascii="Arial" w:hAnsi="Arial" w:cs="Arial"/>
          <w:i/>
          <w:sz w:val="22"/>
          <w:szCs w:val="22"/>
        </w:rPr>
      </w:pPr>
    </w:p>
    <w:p w14:paraId="125A1664" w14:textId="77777777" w:rsidR="00FA4A85" w:rsidRDefault="00FA4A85" w:rsidP="00FA4A85">
      <w:pPr>
        <w:jc w:val="center"/>
      </w:pPr>
      <w:r>
        <w:rPr>
          <w:noProof/>
          <w:lang w:val="en-GB" w:eastAsia="en-GB"/>
        </w:rPr>
        <w:drawing>
          <wp:inline distT="0" distB="0" distL="0" distR="0" wp14:anchorId="31CDFA36" wp14:editId="4604BF1C">
            <wp:extent cx="2725469" cy="1993900"/>
            <wp:effectExtent l="0" t="0" r="0" b="0"/>
            <wp:docPr id="3" name="Picture 3" descr="Macintosh HD:Users:dylanyamada-rice:Desktop:Screen Shot 2016-02-24 at 12.48.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ylanyamada-rice:Desktop:Screen Shot 2016-02-24 at 12.48.0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6411" cy="1994589"/>
                    </a:xfrm>
                    <a:prstGeom prst="rect">
                      <a:avLst/>
                    </a:prstGeom>
                    <a:noFill/>
                    <a:ln>
                      <a:noFill/>
                    </a:ln>
                  </pic:spPr>
                </pic:pic>
              </a:graphicData>
            </a:graphic>
          </wp:inline>
        </w:drawing>
      </w:r>
    </w:p>
    <w:p w14:paraId="2519C69B" w14:textId="007F2CC3" w:rsidR="00FA4A85" w:rsidRPr="00C5070B" w:rsidRDefault="00FA4A85" w:rsidP="00FA4A85">
      <w:pPr>
        <w:rPr>
          <w:rFonts w:ascii="Arial" w:hAnsi="Arial" w:cs="Arial"/>
          <w:sz w:val="22"/>
          <w:szCs w:val="22"/>
        </w:rPr>
      </w:pPr>
      <w:r w:rsidRPr="00C5070B">
        <w:rPr>
          <w:rFonts w:ascii="Arial" w:hAnsi="Arial" w:cs="Arial"/>
          <w:b/>
          <w:sz w:val="22"/>
          <w:szCs w:val="22"/>
        </w:rPr>
        <w:t xml:space="preserve">       </w:t>
      </w:r>
      <w:r>
        <w:rPr>
          <w:rFonts w:ascii="Arial" w:hAnsi="Arial" w:cs="Arial"/>
          <w:b/>
          <w:sz w:val="22"/>
          <w:szCs w:val="22"/>
        </w:rPr>
        <w:t xml:space="preserve">                      Figure </w:t>
      </w:r>
      <w:r w:rsidR="005B249B">
        <w:rPr>
          <w:rFonts w:ascii="Arial" w:hAnsi="Arial" w:cs="Arial"/>
          <w:b/>
          <w:sz w:val="22"/>
          <w:szCs w:val="22"/>
        </w:rPr>
        <w:t>4</w:t>
      </w:r>
      <w:r w:rsidRPr="00C5070B">
        <w:rPr>
          <w:rFonts w:ascii="Arial" w:hAnsi="Arial" w:cs="Arial"/>
          <w:sz w:val="22"/>
          <w:szCs w:val="22"/>
        </w:rPr>
        <w:t xml:space="preserve"> Feathers added to an Avakai</w:t>
      </w:r>
    </w:p>
    <w:p w14:paraId="1E01A6C0" w14:textId="77777777" w:rsidR="00FA4A85" w:rsidRDefault="00FA4A85" w:rsidP="00FA4A85">
      <w:pPr>
        <w:rPr>
          <w:b/>
        </w:rPr>
      </w:pPr>
    </w:p>
    <w:p w14:paraId="4066D47D" w14:textId="2F65AFB8" w:rsidR="00FA4A85" w:rsidRPr="00C5070B" w:rsidRDefault="00FA4A85" w:rsidP="00FA4A85">
      <w:pPr>
        <w:jc w:val="both"/>
        <w:rPr>
          <w:rFonts w:ascii="Arial" w:hAnsi="Arial" w:cs="Arial"/>
          <w:sz w:val="22"/>
          <w:szCs w:val="22"/>
        </w:rPr>
      </w:pPr>
      <w:r w:rsidRPr="00C5070B">
        <w:rPr>
          <w:rFonts w:ascii="Arial" w:hAnsi="Arial" w:cs="Arial"/>
          <w:sz w:val="22"/>
          <w:szCs w:val="22"/>
        </w:rPr>
        <w:t xml:space="preserve">The adding of the feathers </w:t>
      </w:r>
      <w:r w:rsidR="00820DAE">
        <w:rPr>
          <w:rFonts w:ascii="Arial" w:hAnsi="Arial" w:cs="Arial"/>
          <w:sz w:val="22"/>
          <w:szCs w:val="22"/>
        </w:rPr>
        <w:t xml:space="preserve">to the Avakai brought about </w:t>
      </w:r>
      <w:r w:rsidRPr="00C5070B">
        <w:rPr>
          <w:rFonts w:ascii="Arial" w:hAnsi="Arial" w:cs="Arial"/>
          <w:sz w:val="22"/>
          <w:szCs w:val="22"/>
        </w:rPr>
        <w:t>what Hughes</w:t>
      </w:r>
      <w:r>
        <w:rPr>
          <w:rFonts w:ascii="Arial" w:hAnsi="Arial" w:cs="Arial"/>
          <w:sz w:val="22"/>
          <w:szCs w:val="22"/>
        </w:rPr>
        <w:t xml:space="preserve"> (2002)</w:t>
      </w:r>
      <w:r w:rsidRPr="00C5070B">
        <w:rPr>
          <w:rFonts w:ascii="Arial" w:hAnsi="Arial" w:cs="Arial"/>
          <w:sz w:val="22"/>
          <w:szCs w:val="22"/>
        </w:rPr>
        <w:t xml:space="preserve"> describes a</w:t>
      </w:r>
      <w:r>
        <w:rPr>
          <w:rFonts w:ascii="Arial" w:hAnsi="Arial" w:cs="Arial"/>
          <w:sz w:val="22"/>
          <w:szCs w:val="22"/>
        </w:rPr>
        <w:t>s an imaginative state of play</w:t>
      </w:r>
      <w:r w:rsidR="00AC118A">
        <w:rPr>
          <w:rFonts w:ascii="Arial" w:hAnsi="Arial" w:cs="Arial"/>
          <w:sz w:val="22"/>
          <w:szCs w:val="22"/>
        </w:rPr>
        <w:t xml:space="preserve"> that took place </w:t>
      </w:r>
      <w:r w:rsidR="00223AFA">
        <w:rPr>
          <w:rFonts w:ascii="Arial" w:hAnsi="Arial" w:cs="Arial"/>
          <w:sz w:val="22"/>
          <w:szCs w:val="22"/>
        </w:rPr>
        <w:t>across</w:t>
      </w:r>
      <w:r w:rsidR="00AC118A">
        <w:rPr>
          <w:rFonts w:ascii="Arial" w:hAnsi="Arial" w:cs="Arial"/>
          <w:sz w:val="22"/>
          <w:szCs w:val="22"/>
        </w:rPr>
        <w:t xml:space="preserve"> a range of modes including storytelling and the making of a </w:t>
      </w:r>
      <w:r w:rsidR="00AC118A" w:rsidRPr="003C340A">
        <w:rPr>
          <w:rFonts w:ascii="Arial" w:hAnsi="Arial" w:cs="Arial"/>
          <w:sz w:val="22"/>
          <w:szCs w:val="22"/>
        </w:rPr>
        <w:t>birthday card for th</w:t>
      </w:r>
      <w:r w:rsidR="00AC118A">
        <w:rPr>
          <w:rFonts w:ascii="Arial" w:hAnsi="Arial" w:cs="Arial"/>
          <w:sz w:val="22"/>
          <w:szCs w:val="22"/>
        </w:rPr>
        <w:t>e Avak</w:t>
      </w:r>
      <w:r w:rsidR="00E64237">
        <w:rPr>
          <w:rFonts w:ascii="Arial" w:hAnsi="Arial" w:cs="Arial"/>
          <w:sz w:val="22"/>
          <w:szCs w:val="22"/>
        </w:rPr>
        <w:t>ai to have at his party that incorporated</w:t>
      </w:r>
      <w:r w:rsidR="00AC118A" w:rsidRPr="003C340A">
        <w:rPr>
          <w:rFonts w:ascii="Arial" w:hAnsi="Arial" w:cs="Arial"/>
          <w:sz w:val="22"/>
          <w:szCs w:val="22"/>
        </w:rPr>
        <w:t xml:space="preserve"> drawing, stickers and writing</w:t>
      </w:r>
      <w:r w:rsidR="00AC118A">
        <w:rPr>
          <w:rFonts w:ascii="Arial" w:hAnsi="Arial" w:cs="Arial"/>
          <w:sz w:val="22"/>
          <w:szCs w:val="22"/>
        </w:rPr>
        <w:t xml:space="preserve">. </w:t>
      </w:r>
      <w:r>
        <w:rPr>
          <w:rFonts w:ascii="Arial" w:hAnsi="Arial" w:cs="Arial"/>
          <w:sz w:val="22"/>
          <w:szCs w:val="22"/>
        </w:rPr>
        <w:t>In other examples from the data</w:t>
      </w:r>
      <w:r w:rsidR="00E64237">
        <w:rPr>
          <w:rFonts w:ascii="Arial" w:hAnsi="Arial" w:cs="Arial"/>
          <w:sz w:val="22"/>
          <w:szCs w:val="22"/>
        </w:rPr>
        <w:t>,</w:t>
      </w:r>
      <w:r>
        <w:rPr>
          <w:rFonts w:ascii="Arial" w:hAnsi="Arial" w:cs="Arial"/>
          <w:sz w:val="22"/>
          <w:szCs w:val="22"/>
        </w:rPr>
        <w:t xml:space="preserve"> children wanted to draw on additional facial features, such as a mouth</w:t>
      </w:r>
      <w:r w:rsidR="00E64237">
        <w:rPr>
          <w:rFonts w:ascii="Arial" w:hAnsi="Arial" w:cs="Arial"/>
          <w:sz w:val="22"/>
          <w:szCs w:val="22"/>
        </w:rPr>
        <w:t>,</w:t>
      </w:r>
      <w:r>
        <w:rPr>
          <w:rFonts w:ascii="Arial" w:hAnsi="Arial" w:cs="Arial"/>
          <w:sz w:val="22"/>
          <w:szCs w:val="22"/>
        </w:rPr>
        <w:t xml:space="preserve"> or added stickers to its face to see what it would look like it if it were a different colour. In this way the children’s use of the Avakai seemed to match the designers</w:t>
      </w:r>
      <w:r w:rsidR="00A058ED">
        <w:rPr>
          <w:rFonts w:ascii="Arial" w:hAnsi="Arial" w:cs="Arial"/>
          <w:sz w:val="22"/>
          <w:szCs w:val="22"/>
        </w:rPr>
        <w:t>’</w:t>
      </w:r>
      <w:r>
        <w:rPr>
          <w:rFonts w:ascii="Arial" w:hAnsi="Arial" w:cs="Arial"/>
          <w:sz w:val="22"/>
          <w:szCs w:val="22"/>
        </w:rPr>
        <w:t xml:space="preserve"> hopes:</w:t>
      </w:r>
    </w:p>
    <w:p w14:paraId="43F296DA" w14:textId="6061E87E" w:rsidR="00FA4A85" w:rsidRDefault="00AC118A" w:rsidP="00FA4A85">
      <w:pPr>
        <w:ind w:left="567" w:right="787"/>
        <w:jc w:val="both"/>
        <w:rPr>
          <w:rFonts w:ascii="Arial" w:hAnsi="Arial" w:cs="Arial"/>
          <w:i/>
          <w:sz w:val="22"/>
          <w:szCs w:val="22"/>
        </w:rPr>
      </w:pPr>
      <w:r>
        <w:rPr>
          <w:rFonts w:ascii="Arial" w:hAnsi="Arial" w:cs="Arial"/>
          <w:i/>
          <w:sz w:val="22"/>
          <w:szCs w:val="22"/>
        </w:rPr>
        <w:br/>
      </w:r>
      <w:r w:rsidR="00FA4A85">
        <w:rPr>
          <w:rFonts w:ascii="Arial" w:hAnsi="Arial" w:cs="Arial"/>
          <w:i/>
          <w:sz w:val="22"/>
          <w:szCs w:val="22"/>
        </w:rPr>
        <w:t>Avakai Twins were designed for</w:t>
      </w:r>
      <w:r w:rsidR="0021136E">
        <w:rPr>
          <w:rFonts w:ascii="Arial" w:hAnsi="Arial" w:cs="Arial"/>
          <w:i/>
          <w:sz w:val="22"/>
          <w:szCs w:val="22"/>
        </w:rPr>
        <w:t xml:space="preserve"> free play</w:t>
      </w:r>
      <w:r w:rsidR="003005D4">
        <w:rPr>
          <w:rFonts w:ascii="Arial" w:hAnsi="Arial" w:cs="Arial"/>
          <w:i/>
          <w:sz w:val="22"/>
          <w:szCs w:val="22"/>
        </w:rPr>
        <w:t>..</w:t>
      </w:r>
      <w:r w:rsidR="00B02037">
        <w:rPr>
          <w:rFonts w:ascii="Arial" w:hAnsi="Arial" w:cs="Arial"/>
          <w:i/>
          <w:sz w:val="22"/>
          <w:szCs w:val="22"/>
        </w:rPr>
        <w:t>.</w:t>
      </w:r>
      <w:r w:rsidR="00FA4A85" w:rsidRPr="007206E5">
        <w:rPr>
          <w:rFonts w:ascii="Arial" w:hAnsi="Arial" w:cs="Arial"/>
          <w:i/>
          <w:sz w:val="22"/>
          <w:szCs w:val="22"/>
        </w:rPr>
        <w:t>Many educational digital toys are very goal oriented, preprogrammed to teach specific skills and limited to certain rules.</w:t>
      </w:r>
      <w:r w:rsidR="00B02037">
        <w:rPr>
          <w:rFonts w:ascii="Arial" w:hAnsi="Arial" w:cs="Arial"/>
          <w:i/>
          <w:sz w:val="22"/>
          <w:szCs w:val="22"/>
        </w:rPr>
        <w:t xml:space="preserve"> Whereas a child directed, open-</w:t>
      </w:r>
      <w:r w:rsidR="00FA4A85" w:rsidRPr="007206E5">
        <w:rPr>
          <w:rFonts w:ascii="Arial" w:hAnsi="Arial" w:cs="Arial"/>
          <w:i/>
          <w:sz w:val="22"/>
          <w:szCs w:val="22"/>
        </w:rPr>
        <w:t>ended play enhance</w:t>
      </w:r>
      <w:r w:rsidR="00B02037">
        <w:rPr>
          <w:rFonts w:ascii="Arial" w:hAnsi="Arial" w:cs="Arial"/>
          <w:i/>
          <w:sz w:val="22"/>
          <w:szCs w:val="22"/>
        </w:rPr>
        <w:t>s self-</w:t>
      </w:r>
      <w:r w:rsidR="00FA4A85" w:rsidRPr="007206E5">
        <w:rPr>
          <w:rFonts w:ascii="Arial" w:hAnsi="Arial" w:cs="Arial"/>
          <w:i/>
          <w:sz w:val="22"/>
          <w:szCs w:val="22"/>
        </w:rPr>
        <w:t>motivation, creativity and skills building</w:t>
      </w:r>
      <w:r w:rsidR="00FA4A85">
        <w:rPr>
          <w:rFonts w:ascii="Arial" w:hAnsi="Arial" w:cs="Arial"/>
          <w:i/>
          <w:sz w:val="22"/>
          <w:szCs w:val="22"/>
        </w:rPr>
        <w:t>…</w:t>
      </w:r>
      <w:r w:rsidR="00FA4A85" w:rsidRPr="007206E5">
        <w:rPr>
          <w:rFonts w:ascii="Arial" w:hAnsi="Arial" w:cs="Arial"/>
          <w:i/>
          <w:sz w:val="22"/>
          <w:szCs w:val="22"/>
        </w:rPr>
        <w:t xml:space="preserve"> Avakai twins have </w:t>
      </w:r>
      <w:r w:rsidR="00F55A68">
        <w:rPr>
          <w:rFonts w:ascii="Arial" w:hAnsi="Arial" w:cs="Arial"/>
          <w:i/>
          <w:sz w:val="22"/>
          <w:szCs w:val="22"/>
        </w:rPr>
        <w:t xml:space="preserve">a </w:t>
      </w:r>
      <w:r w:rsidR="00FA4A85" w:rsidRPr="007206E5">
        <w:rPr>
          <w:rFonts w:ascii="Arial" w:hAnsi="Arial" w:cs="Arial"/>
          <w:i/>
          <w:sz w:val="22"/>
          <w:szCs w:val="22"/>
        </w:rPr>
        <w:t xml:space="preserve">traditional </w:t>
      </w:r>
      <w:r w:rsidR="00F55A68">
        <w:rPr>
          <w:rFonts w:ascii="Arial" w:hAnsi="Arial" w:cs="Arial"/>
          <w:i/>
          <w:sz w:val="22"/>
          <w:szCs w:val="22"/>
        </w:rPr>
        <w:t>wooden doll form</w:t>
      </w:r>
      <w:r w:rsidR="00FA4A85" w:rsidRPr="007206E5">
        <w:rPr>
          <w:rFonts w:ascii="Arial" w:hAnsi="Arial" w:cs="Arial"/>
          <w:i/>
          <w:sz w:val="22"/>
          <w:szCs w:val="22"/>
        </w:rPr>
        <w:t xml:space="preserve"> connected with digital technology without adding any sort of interface, like </w:t>
      </w:r>
      <w:r>
        <w:rPr>
          <w:rFonts w:ascii="Arial" w:hAnsi="Arial" w:cs="Arial"/>
          <w:i/>
          <w:sz w:val="22"/>
          <w:szCs w:val="22"/>
        </w:rPr>
        <w:t>screen, joystick or controller.</w:t>
      </w:r>
      <w:r w:rsidR="00FA4A85">
        <w:rPr>
          <w:rFonts w:ascii="Arial" w:hAnsi="Arial" w:cs="Arial"/>
          <w:i/>
          <w:sz w:val="22"/>
          <w:szCs w:val="22"/>
        </w:rPr>
        <w:t xml:space="preserve"> </w:t>
      </w:r>
    </w:p>
    <w:p w14:paraId="4C92020F" w14:textId="77777777" w:rsidR="00FA4A85" w:rsidRDefault="00FA4A85" w:rsidP="00FA4A85">
      <w:pPr>
        <w:ind w:left="567" w:right="787"/>
        <w:jc w:val="right"/>
        <w:rPr>
          <w:rFonts w:ascii="Arial" w:hAnsi="Arial" w:cs="Arial"/>
          <w:i/>
          <w:sz w:val="22"/>
          <w:szCs w:val="22"/>
        </w:rPr>
      </w:pPr>
      <w:r>
        <w:rPr>
          <w:rFonts w:ascii="Arial" w:hAnsi="Arial" w:cs="Arial"/>
          <w:i/>
          <w:sz w:val="22"/>
          <w:szCs w:val="22"/>
        </w:rPr>
        <w:t>(</w:t>
      </w:r>
      <w:r>
        <w:rPr>
          <w:rFonts w:ascii="Arial" w:hAnsi="Arial" w:cs="Arial"/>
          <w:color w:val="000000"/>
          <w:sz w:val="22"/>
          <w:szCs w:val="22"/>
        </w:rPr>
        <w:t>Justyna Zubrycka, Avakai Designer</w:t>
      </w:r>
      <w:r w:rsidRPr="007206E5">
        <w:rPr>
          <w:rFonts w:ascii="Arial" w:hAnsi="Arial" w:cs="Arial"/>
          <w:i/>
          <w:sz w:val="22"/>
          <w:szCs w:val="22"/>
        </w:rPr>
        <w:t>)</w:t>
      </w:r>
    </w:p>
    <w:p w14:paraId="627544D1" w14:textId="256CC5E4" w:rsidR="0040487E" w:rsidRPr="007A7E01" w:rsidRDefault="00E64237" w:rsidP="007A7E01">
      <w:pPr>
        <w:spacing w:before="100" w:beforeAutospacing="1" w:after="100" w:afterAutospacing="1"/>
        <w:jc w:val="both"/>
        <w:rPr>
          <w:rFonts w:ascii="Helvetica" w:hAnsi="Helvetica" w:cs="Times New Roman"/>
          <w:sz w:val="22"/>
          <w:szCs w:val="22"/>
          <w:lang w:val="en-GB"/>
        </w:rPr>
      </w:pPr>
      <w:r>
        <w:rPr>
          <w:rFonts w:ascii="Arial" w:hAnsi="Arial" w:cs="Arial"/>
          <w:sz w:val="22"/>
          <w:szCs w:val="22"/>
        </w:rPr>
        <w:t xml:space="preserve">The examples provided in this section </w:t>
      </w:r>
      <w:r w:rsidR="00EB6B84">
        <w:rPr>
          <w:rFonts w:ascii="Arial" w:hAnsi="Arial" w:cs="Arial"/>
          <w:sz w:val="22"/>
          <w:szCs w:val="22"/>
        </w:rPr>
        <w:t>support</w:t>
      </w:r>
      <w:r>
        <w:rPr>
          <w:rFonts w:ascii="Arial" w:hAnsi="Arial" w:cs="Arial"/>
          <w:sz w:val="22"/>
          <w:szCs w:val="22"/>
        </w:rPr>
        <w:t xml:space="preserve"> the</w:t>
      </w:r>
      <w:r w:rsidR="00820DAE">
        <w:rPr>
          <w:rFonts w:ascii="Arial" w:hAnsi="Arial" w:cs="Arial"/>
          <w:sz w:val="22"/>
          <w:szCs w:val="22"/>
        </w:rPr>
        <w:t xml:space="preserve"> </w:t>
      </w:r>
      <w:r w:rsidR="00EB6B84">
        <w:rPr>
          <w:rFonts w:ascii="Arial" w:hAnsi="Arial" w:cs="Arial"/>
          <w:sz w:val="22"/>
          <w:szCs w:val="22"/>
        </w:rPr>
        <w:t xml:space="preserve">notion that </w:t>
      </w:r>
      <w:r w:rsidR="00820DAE">
        <w:rPr>
          <w:rFonts w:ascii="Arial" w:hAnsi="Arial" w:cs="Arial"/>
          <w:sz w:val="22"/>
          <w:szCs w:val="22"/>
        </w:rPr>
        <w:t>designers’ backgrounds and intentions influence what ‘stuff ends up being’ (</w:t>
      </w:r>
      <w:r>
        <w:rPr>
          <w:rFonts w:ascii="Arial" w:hAnsi="Arial" w:cs="Arial"/>
          <w:sz w:val="22"/>
          <w:szCs w:val="22"/>
        </w:rPr>
        <w:t xml:space="preserve">Molotch, 2003, </w:t>
      </w:r>
      <w:r w:rsidR="00820DAE">
        <w:rPr>
          <w:rFonts w:ascii="Arial" w:hAnsi="Arial" w:cs="Arial"/>
          <w:sz w:val="22"/>
          <w:szCs w:val="22"/>
        </w:rPr>
        <w:t>p. 23)</w:t>
      </w:r>
      <w:r w:rsidR="00820DAE">
        <w:rPr>
          <w:rFonts w:ascii="Helvetica" w:hAnsi="Helvetica" w:cs="Times New Roman"/>
          <w:sz w:val="22"/>
          <w:szCs w:val="22"/>
          <w:lang w:val="en-GB"/>
        </w:rPr>
        <w:t xml:space="preserve">. </w:t>
      </w:r>
      <w:r w:rsidR="00F55A68">
        <w:rPr>
          <w:rFonts w:ascii="Helvetica" w:hAnsi="Helvetica" w:cs="Times New Roman"/>
          <w:sz w:val="22"/>
          <w:szCs w:val="22"/>
          <w:lang w:val="en-GB"/>
        </w:rPr>
        <w:t>T</w:t>
      </w:r>
      <w:r w:rsidR="00EB6B84">
        <w:rPr>
          <w:rFonts w:ascii="Helvetica" w:hAnsi="Helvetica" w:cs="Times New Roman"/>
          <w:sz w:val="22"/>
          <w:szCs w:val="22"/>
          <w:lang w:val="en-GB"/>
        </w:rPr>
        <w:t xml:space="preserve">hey also show that </w:t>
      </w:r>
      <w:r w:rsidR="005C04AE">
        <w:rPr>
          <w:rFonts w:ascii="Helvetica" w:hAnsi="Helvetica" w:cs="Times New Roman"/>
          <w:sz w:val="22"/>
          <w:szCs w:val="22"/>
          <w:lang w:val="en-GB"/>
        </w:rPr>
        <w:t>w</w:t>
      </w:r>
      <w:r w:rsidR="00EB6B84">
        <w:rPr>
          <w:rFonts w:ascii="Helvetica" w:hAnsi="Helvetica" w:cs="Times New Roman"/>
          <w:sz w:val="22"/>
          <w:szCs w:val="22"/>
          <w:lang w:val="en-GB"/>
        </w:rPr>
        <w:t xml:space="preserve">hat stuff ends up being can influence </w:t>
      </w:r>
      <w:r w:rsidR="003005D4">
        <w:rPr>
          <w:rFonts w:ascii="Helvetica" w:hAnsi="Helvetica" w:cs="Times New Roman"/>
          <w:sz w:val="22"/>
          <w:szCs w:val="22"/>
          <w:lang w:val="en-GB"/>
        </w:rPr>
        <w:t xml:space="preserve">how it </w:t>
      </w:r>
      <w:r w:rsidR="00F55A68">
        <w:rPr>
          <w:rFonts w:ascii="Helvetica" w:hAnsi="Helvetica" w:cs="Times New Roman"/>
          <w:sz w:val="22"/>
          <w:szCs w:val="22"/>
          <w:lang w:val="en-GB"/>
        </w:rPr>
        <w:t>is</w:t>
      </w:r>
      <w:r w:rsidR="003005D4">
        <w:rPr>
          <w:rFonts w:ascii="Helvetica" w:hAnsi="Helvetica" w:cs="Times New Roman"/>
          <w:sz w:val="22"/>
          <w:szCs w:val="22"/>
          <w:lang w:val="en-GB"/>
        </w:rPr>
        <w:t xml:space="preserve"> taken up and used. However there were other design </w:t>
      </w:r>
      <w:r w:rsidR="007A7E01">
        <w:rPr>
          <w:rFonts w:ascii="Helvetica" w:hAnsi="Helvetica" w:cs="Times New Roman"/>
          <w:sz w:val="22"/>
          <w:szCs w:val="22"/>
          <w:lang w:val="en-GB"/>
        </w:rPr>
        <w:t>f</w:t>
      </w:r>
      <w:r w:rsidR="003005D4">
        <w:rPr>
          <w:rFonts w:ascii="Helvetica" w:hAnsi="Helvetica" w:cs="Times New Roman"/>
          <w:sz w:val="22"/>
          <w:szCs w:val="22"/>
          <w:lang w:val="en-GB"/>
        </w:rPr>
        <w:t>eatures that were taken up in different ways to the designers</w:t>
      </w:r>
      <w:r w:rsidR="007A7E01">
        <w:rPr>
          <w:rFonts w:ascii="Helvetica" w:hAnsi="Helvetica" w:cs="Times New Roman"/>
          <w:sz w:val="22"/>
          <w:szCs w:val="22"/>
          <w:lang w:val="en-GB"/>
        </w:rPr>
        <w:t>’</w:t>
      </w:r>
      <w:r w:rsidR="003005D4">
        <w:rPr>
          <w:rFonts w:ascii="Helvetica" w:hAnsi="Helvetica" w:cs="Times New Roman"/>
          <w:sz w:val="22"/>
          <w:szCs w:val="22"/>
          <w:lang w:val="en-GB"/>
        </w:rPr>
        <w:t xml:space="preserve"> intentions as will be shown in the </w:t>
      </w:r>
      <w:r w:rsidR="007A7E01">
        <w:rPr>
          <w:rFonts w:ascii="Helvetica" w:hAnsi="Helvetica" w:cs="Times New Roman"/>
          <w:sz w:val="22"/>
          <w:szCs w:val="22"/>
          <w:lang w:val="en-GB"/>
        </w:rPr>
        <w:t>last</w:t>
      </w:r>
      <w:r w:rsidR="003005D4">
        <w:rPr>
          <w:rFonts w:ascii="Helvetica" w:hAnsi="Helvetica" w:cs="Times New Roman"/>
          <w:sz w:val="22"/>
          <w:szCs w:val="22"/>
          <w:lang w:val="en-GB"/>
        </w:rPr>
        <w:t xml:space="preserve"> section </w:t>
      </w:r>
      <w:r w:rsidR="00F55A68">
        <w:rPr>
          <w:rFonts w:ascii="Helvetica" w:hAnsi="Helvetica" w:cs="Times New Roman"/>
          <w:sz w:val="22"/>
          <w:szCs w:val="22"/>
          <w:lang w:val="en-GB"/>
        </w:rPr>
        <w:t>about</w:t>
      </w:r>
      <w:r w:rsidR="003005D4">
        <w:rPr>
          <w:rFonts w:ascii="Helvetica" w:hAnsi="Helvetica" w:cs="Times New Roman"/>
          <w:sz w:val="22"/>
          <w:szCs w:val="22"/>
          <w:lang w:val="en-GB"/>
        </w:rPr>
        <w:t xml:space="preserve"> the compartment in the base of the Avakai. </w:t>
      </w:r>
      <w:r w:rsidR="007A7E01">
        <w:rPr>
          <w:rFonts w:ascii="Helvetica" w:hAnsi="Helvetica" w:cs="Times New Roman"/>
          <w:sz w:val="22"/>
          <w:szCs w:val="22"/>
          <w:lang w:val="en-GB"/>
        </w:rPr>
        <w:t xml:space="preserve">Before that the next section describes how the </w:t>
      </w:r>
      <w:r w:rsidR="00EB6B84">
        <w:rPr>
          <w:rFonts w:ascii="Helvetica" w:hAnsi="Helvetica" w:cs="Times New Roman"/>
          <w:sz w:val="22"/>
          <w:szCs w:val="22"/>
          <w:lang w:val="en-GB"/>
        </w:rPr>
        <w:t xml:space="preserve">design features helped foreground emotional narratives in children’s play. </w:t>
      </w:r>
    </w:p>
    <w:p w14:paraId="336657AB" w14:textId="17853783" w:rsidR="007465D3" w:rsidRDefault="00BB0D30" w:rsidP="008E2488">
      <w:pPr>
        <w:pStyle w:val="NormalWeb"/>
        <w:spacing w:before="0" w:beforeAutospacing="0" w:after="0" w:afterAutospacing="0"/>
        <w:rPr>
          <w:rStyle w:val="Strong"/>
          <w:rFonts w:ascii="Arial" w:hAnsi="Arial" w:cs="Arial"/>
          <w:sz w:val="22"/>
          <w:szCs w:val="22"/>
        </w:rPr>
      </w:pPr>
      <w:r w:rsidRPr="007465D3">
        <w:rPr>
          <w:rFonts w:ascii="Arial" w:hAnsi="Arial" w:cs="Arial"/>
          <w:b/>
          <w:sz w:val="22"/>
          <w:szCs w:val="22"/>
        </w:rPr>
        <w:t>Design</w:t>
      </w:r>
      <w:r w:rsidR="00F55A68">
        <w:rPr>
          <w:rFonts w:ascii="Arial" w:hAnsi="Arial" w:cs="Arial"/>
          <w:b/>
          <w:sz w:val="22"/>
          <w:szCs w:val="22"/>
        </w:rPr>
        <w:t xml:space="preserve"> and </w:t>
      </w:r>
      <w:r w:rsidR="00EB6B84">
        <w:rPr>
          <w:rFonts w:ascii="Arial" w:hAnsi="Arial" w:cs="Arial"/>
          <w:b/>
          <w:sz w:val="22"/>
          <w:szCs w:val="22"/>
        </w:rPr>
        <w:t>Emotional Narratives in Play</w:t>
      </w:r>
    </w:p>
    <w:p w14:paraId="5B55A2C7" w14:textId="37BD7BAA" w:rsidR="008E4004" w:rsidRDefault="0021136E" w:rsidP="008E2488">
      <w:pPr>
        <w:widowControl w:val="0"/>
        <w:autoSpaceDE w:val="0"/>
        <w:autoSpaceDN w:val="0"/>
        <w:adjustRightInd w:val="0"/>
        <w:spacing w:line="260" w:lineRule="atLeast"/>
        <w:jc w:val="both"/>
        <w:rPr>
          <w:rFonts w:ascii="Arial" w:hAnsi="Arial" w:cs="Arial"/>
          <w:sz w:val="22"/>
          <w:szCs w:val="22"/>
          <w:lang w:val="en-GB"/>
        </w:rPr>
      </w:pPr>
      <w:r>
        <w:rPr>
          <w:rFonts w:ascii="Arial" w:hAnsi="Arial" w:cs="Arial"/>
          <w:sz w:val="22"/>
          <w:szCs w:val="22"/>
        </w:rPr>
        <w:t>Justyna Zubrycka, one of the Avakai’s designers</w:t>
      </w:r>
      <w:r w:rsidR="004C5036" w:rsidRPr="000B349A">
        <w:rPr>
          <w:rFonts w:ascii="Arial" w:hAnsi="Arial" w:cs="Arial"/>
          <w:sz w:val="22"/>
          <w:szCs w:val="22"/>
        </w:rPr>
        <w:t xml:space="preserve"> </w:t>
      </w:r>
      <w:r>
        <w:rPr>
          <w:rFonts w:ascii="Arial" w:hAnsi="Arial" w:cs="Arial"/>
          <w:sz w:val="22"/>
          <w:szCs w:val="22"/>
        </w:rPr>
        <w:t>described her</w:t>
      </w:r>
      <w:r w:rsidR="004C5036" w:rsidRPr="000B349A">
        <w:rPr>
          <w:rFonts w:ascii="Arial" w:hAnsi="Arial" w:cs="Arial"/>
          <w:sz w:val="22"/>
          <w:szCs w:val="22"/>
        </w:rPr>
        <w:t xml:space="preserve"> background in design production</w:t>
      </w:r>
      <w:r w:rsidR="00F55A68">
        <w:rPr>
          <w:rFonts w:ascii="Arial" w:hAnsi="Arial" w:cs="Arial"/>
          <w:sz w:val="22"/>
          <w:szCs w:val="22"/>
        </w:rPr>
        <w:t>. Also</w:t>
      </w:r>
      <w:r w:rsidR="004C5036" w:rsidRPr="000B349A">
        <w:rPr>
          <w:rFonts w:ascii="Arial" w:hAnsi="Arial" w:cs="Arial"/>
          <w:sz w:val="22"/>
          <w:szCs w:val="22"/>
        </w:rPr>
        <w:t xml:space="preserve"> </w:t>
      </w:r>
      <w:r>
        <w:rPr>
          <w:rFonts w:ascii="Arial" w:hAnsi="Arial" w:cs="Arial"/>
          <w:sz w:val="22"/>
          <w:szCs w:val="22"/>
        </w:rPr>
        <w:t xml:space="preserve">how </w:t>
      </w:r>
      <w:r w:rsidR="004C5036" w:rsidRPr="000B349A">
        <w:rPr>
          <w:rFonts w:ascii="Arial" w:hAnsi="Arial" w:cs="Arial"/>
          <w:sz w:val="22"/>
          <w:szCs w:val="22"/>
        </w:rPr>
        <w:t xml:space="preserve">during her </w:t>
      </w:r>
      <w:r w:rsidR="005C04AE">
        <w:rPr>
          <w:rFonts w:ascii="Arial" w:hAnsi="Arial" w:cs="Arial"/>
          <w:sz w:val="22"/>
          <w:szCs w:val="22"/>
        </w:rPr>
        <w:t xml:space="preserve">prior academic </w:t>
      </w:r>
      <w:r w:rsidR="004C5036" w:rsidRPr="000B349A">
        <w:rPr>
          <w:rFonts w:ascii="Arial" w:hAnsi="Arial" w:cs="Arial"/>
          <w:sz w:val="22"/>
          <w:szCs w:val="22"/>
        </w:rPr>
        <w:t xml:space="preserve">studies she was interested in sensory and musical approaches to communication. As a result she began to think about how meaning making with particular modes are usually closely associated with specific media. Therefore she began experimenting with what would occur if she matched modes of communication with media that are not normally combined. </w:t>
      </w:r>
      <w:r w:rsidR="004C5036" w:rsidRPr="000B349A">
        <w:rPr>
          <w:rFonts w:ascii="Arial" w:hAnsi="Arial" w:cs="Arial"/>
          <w:sz w:val="22"/>
          <w:szCs w:val="22"/>
          <w:lang w:val="en-GB"/>
        </w:rPr>
        <w:t>She was interested in the deaf percussionist Evelyn Glennie</w:t>
      </w:r>
      <w:r w:rsidR="00230BD7">
        <w:rPr>
          <w:rFonts w:ascii="Arial" w:hAnsi="Arial" w:cs="Arial"/>
          <w:sz w:val="22"/>
          <w:szCs w:val="22"/>
          <w:lang w:val="en-GB"/>
        </w:rPr>
        <w:t>,</w:t>
      </w:r>
      <w:r w:rsidR="004C5036" w:rsidRPr="000B349A">
        <w:rPr>
          <w:rFonts w:ascii="Arial" w:hAnsi="Arial" w:cs="Arial"/>
          <w:sz w:val="22"/>
          <w:szCs w:val="22"/>
          <w:lang w:val="en-GB"/>
        </w:rPr>
        <w:t xml:space="preserve"> and how people can perceive sound through the body instead of the ears. Before developing Avakai these influences led her to create Morimo, a sensory instrument where sounds are received through tactile vibrations as the user lies face up on top of it</w:t>
      </w:r>
      <w:r w:rsidR="00EB6B84">
        <w:rPr>
          <w:rFonts w:ascii="Arial" w:hAnsi="Arial" w:cs="Arial"/>
          <w:sz w:val="22"/>
          <w:szCs w:val="22"/>
          <w:lang w:val="en-GB"/>
        </w:rPr>
        <w:t xml:space="preserve"> (</w:t>
      </w:r>
      <w:hyperlink r:id="rId14" w:history="1">
        <w:r w:rsidR="00AE057D" w:rsidRPr="00937881">
          <w:rPr>
            <w:rStyle w:val="Hyperlink"/>
            <w:rFonts w:ascii="Arial" w:hAnsi="Arial" w:cs="Arial"/>
            <w:sz w:val="22"/>
            <w:szCs w:val="22"/>
            <w:lang w:val="en-GB"/>
          </w:rPr>
          <w:t>http://inspirationist.net/morimo-a-sensory-instrument-by-justyna-zubrycka/</w:t>
        </w:r>
      </w:hyperlink>
      <w:r w:rsidR="008E4004">
        <w:rPr>
          <w:rFonts w:ascii="Arial" w:hAnsi="Arial" w:cs="Arial"/>
          <w:sz w:val="22"/>
          <w:szCs w:val="22"/>
          <w:lang w:val="en-GB"/>
        </w:rPr>
        <w:t>)</w:t>
      </w:r>
      <w:r w:rsidR="00230BD7">
        <w:rPr>
          <w:rFonts w:ascii="Arial" w:hAnsi="Arial" w:cs="Arial"/>
          <w:sz w:val="22"/>
          <w:szCs w:val="22"/>
          <w:lang w:val="en-GB"/>
        </w:rPr>
        <w:t xml:space="preserve">. </w:t>
      </w:r>
      <w:r w:rsidR="004C5036" w:rsidRPr="000B349A">
        <w:rPr>
          <w:rFonts w:ascii="Arial" w:hAnsi="Arial" w:cs="Arial"/>
          <w:sz w:val="22"/>
          <w:szCs w:val="22"/>
          <w:lang w:val="en-GB"/>
        </w:rPr>
        <w:t>In relation to this Justyna expressed concerns that education seems to pay attention to very limited way</w:t>
      </w:r>
      <w:r w:rsidR="008E4004">
        <w:rPr>
          <w:rFonts w:ascii="Arial" w:hAnsi="Arial" w:cs="Arial"/>
          <w:sz w:val="22"/>
          <w:szCs w:val="22"/>
          <w:lang w:val="en-GB"/>
        </w:rPr>
        <w:t>s</w:t>
      </w:r>
      <w:r w:rsidR="004C5036" w:rsidRPr="000B349A">
        <w:rPr>
          <w:rFonts w:ascii="Arial" w:hAnsi="Arial" w:cs="Arial"/>
          <w:sz w:val="22"/>
          <w:szCs w:val="22"/>
          <w:lang w:val="en-GB"/>
        </w:rPr>
        <w:t xml:space="preserve"> in which humans can make meaning</w:t>
      </w:r>
      <w:r w:rsidR="004C5036">
        <w:rPr>
          <w:rFonts w:ascii="Arial" w:hAnsi="Arial" w:cs="Arial"/>
          <w:sz w:val="22"/>
          <w:szCs w:val="22"/>
          <w:lang w:val="en-GB"/>
        </w:rPr>
        <w:t xml:space="preserve">. </w:t>
      </w:r>
      <w:r w:rsidR="00F55A68">
        <w:rPr>
          <w:rFonts w:ascii="Arial" w:hAnsi="Arial" w:cs="Arial"/>
          <w:sz w:val="22"/>
          <w:szCs w:val="22"/>
          <w:lang w:val="en-GB"/>
        </w:rPr>
        <w:t>Such</w:t>
      </w:r>
      <w:r w:rsidR="004C5036">
        <w:rPr>
          <w:rFonts w:ascii="Arial" w:hAnsi="Arial" w:cs="Arial"/>
          <w:sz w:val="22"/>
          <w:szCs w:val="22"/>
          <w:lang w:val="en-GB"/>
        </w:rPr>
        <w:t xml:space="preserve"> ideas seemingly reflect</w:t>
      </w:r>
      <w:r w:rsidR="004C5036" w:rsidRPr="000B349A">
        <w:rPr>
          <w:rFonts w:ascii="Arial" w:hAnsi="Arial" w:cs="Arial"/>
          <w:sz w:val="22"/>
          <w:szCs w:val="22"/>
          <w:lang w:val="en-GB"/>
        </w:rPr>
        <w:t xml:space="preserve"> </w:t>
      </w:r>
      <w:r w:rsidR="00453A6E">
        <w:rPr>
          <w:rFonts w:ascii="Arial" w:hAnsi="Arial" w:cs="Arial"/>
          <w:sz w:val="22"/>
          <w:szCs w:val="22"/>
          <w:lang w:val="en-GB"/>
        </w:rPr>
        <w:t xml:space="preserve">those of </w:t>
      </w:r>
      <w:r w:rsidR="004C5036" w:rsidRPr="000B349A">
        <w:rPr>
          <w:rFonts w:ascii="Arial" w:hAnsi="Arial" w:cs="Arial"/>
          <w:sz w:val="22"/>
          <w:szCs w:val="22"/>
          <w:lang w:val="en-GB"/>
        </w:rPr>
        <w:t>Barad</w:t>
      </w:r>
      <w:r w:rsidR="004C5036">
        <w:rPr>
          <w:rFonts w:ascii="Arial" w:hAnsi="Arial" w:cs="Arial"/>
          <w:sz w:val="22"/>
          <w:szCs w:val="22"/>
          <w:lang w:val="en-GB"/>
        </w:rPr>
        <w:t xml:space="preserve"> (2003)</w:t>
      </w:r>
      <w:r w:rsidR="008E4004">
        <w:rPr>
          <w:rFonts w:ascii="Arial" w:hAnsi="Arial" w:cs="Arial"/>
          <w:sz w:val="22"/>
          <w:szCs w:val="22"/>
          <w:lang w:val="en-GB"/>
        </w:rPr>
        <w:t>:</w:t>
      </w:r>
    </w:p>
    <w:p w14:paraId="4F03D50F" w14:textId="77777777" w:rsidR="00453A6E" w:rsidRDefault="00453A6E" w:rsidP="008E2488">
      <w:pPr>
        <w:widowControl w:val="0"/>
        <w:autoSpaceDE w:val="0"/>
        <w:autoSpaceDN w:val="0"/>
        <w:adjustRightInd w:val="0"/>
        <w:spacing w:line="260" w:lineRule="atLeast"/>
        <w:jc w:val="both"/>
        <w:rPr>
          <w:rFonts w:ascii="Arial" w:hAnsi="Arial" w:cs="Arial"/>
          <w:sz w:val="22"/>
          <w:szCs w:val="22"/>
          <w:lang w:val="en-GB"/>
        </w:rPr>
      </w:pPr>
    </w:p>
    <w:p w14:paraId="093F7C95" w14:textId="135F73AA" w:rsidR="008E4004" w:rsidRDefault="008E4004" w:rsidP="008E4004">
      <w:pPr>
        <w:widowControl w:val="0"/>
        <w:autoSpaceDE w:val="0"/>
        <w:autoSpaceDN w:val="0"/>
        <w:adjustRightInd w:val="0"/>
        <w:ind w:left="567" w:right="362"/>
        <w:jc w:val="both"/>
        <w:rPr>
          <w:rFonts w:ascii="Arial" w:hAnsi="Arial" w:cs="Arial"/>
          <w:sz w:val="22"/>
          <w:szCs w:val="22"/>
        </w:rPr>
      </w:pPr>
      <w:r>
        <w:rPr>
          <w:rFonts w:ascii="Arial" w:hAnsi="Arial" w:cs="Arial"/>
          <w:iCs/>
          <w:sz w:val="22"/>
          <w:szCs w:val="22"/>
        </w:rPr>
        <w:t>L</w:t>
      </w:r>
      <w:r w:rsidR="004C5036" w:rsidRPr="000B349A">
        <w:rPr>
          <w:rFonts w:ascii="Arial" w:hAnsi="Arial" w:cs="Arial"/>
          <w:bCs/>
          <w:sz w:val="22"/>
          <w:szCs w:val="22"/>
        </w:rPr>
        <w:t>anguage has been granted</w:t>
      </w:r>
      <w:r w:rsidR="004C5036" w:rsidRPr="000B349A">
        <w:rPr>
          <w:rFonts w:ascii="Arial" w:hAnsi="Arial" w:cs="Arial"/>
          <w:b/>
          <w:bCs/>
          <w:sz w:val="22"/>
          <w:szCs w:val="22"/>
        </w:rPr>
        <w:t xml:space="preserve"> </w:t>
      </w:r>
      <w:r w:rsidR="004C5036" w:rsidRPr="000B349A">
        <w:rPr>
          <w:rFonts w:ascii="Arial" w:hAnsi="Arial" w:cs="Arial"/>
          <w:sz w:val="22"/>
          <w:szCs w:val="22"/>
        </w:rPr>
        <w:t xml:space="preserve">too much power. The linguistic turn, the semiotic turn, the interpretative turn, the cultural turn: it seems that at </w:t>
      </w:r>
      <w:r w:rsidR="004C5036">
        <w:rPr>
          <w:rFonts w:ascii="Arial" w:hAnsi="Arial" w:cs="Arial"/>
          <w:sz w:val="22"/>
          <w:szCs w:val="22"/>
        </w:rPr>
        <w:t xml:space="preserve">every turn lately every “thing” -even materiality- </w:t>
      </w:r>
      <w:r w:rsidR="004C5036" w:rsidRPr="000B349A">
        <w:rPr>
          <w:rFonts w:ascii="Arial" w:hAnsi="Arial" w:cs="Arial"/>
          <w:sz w:val="22"/>
          <w:szCs w:val="22"/>
        </w:rPr>
        <w:t>is turned into a matter of language or some other fo</w:t>
      </w:r>
      <w:r>
        <w:rPr>
          <w:rFonts w:ascii="Arial" w:hAnsi="Arial" w:cs="Arial"/>
          <w:sz w:val="22"/>
          <w:szCs w:val="22"/>
        </w:rPr>
        <w:t>rm of cultural representation.</w:t>
      </w:r>
      <w:r w:rsidR="004C5036" w:rsidRPr="000B349A">
        <w:rPr>
          <w:rFonts w:ascii="Arial" w:hAnsi="Arial" w:cs="Arial"/>
          <w:sz w:val="22"/>
          <w:szCs w:val="22"/>
        </w:rPr>
        <w:t xml:space="preserve"> </w:t>
      </w:r>
    </w:p>
    <w:p w14:paraId="63B609A5" w14:textId="0443E6BA" w:rsidR="008E4004" w:rsidRDefault="004C5036" w:rsidP="00AE057D">
      <w:pPr>
        <w:widowControl w:val="0"/>
        <w:autoSpaceDE w:val="0"/>
        <w:autoSpaceDN w:val="0"/>
        <w:adjustRightInd w:val="0"/>
        <w:ind w:right="362"/>
        <w:jc w:val="right"/>
        <w:rPr>
          <w:rFonts w:ascii="Arial" w:hAnsi="Arial" w:cs="Arial"/>
          <w:sz w:val="22"/>
          <w:szCs w:val="22"/>
        </w:rPr>
      </w:pPr>
      <w:r w:rsidRPr="000B349A">
        <w:rPr>
          <w:rFonts w:ascii="Arial" w:hAnsi="Arial" w:cs="Arial"/>
          <w:sz w:val="22"/>
          <w:szCs w:val="22"/>
        </w:rPr>
        <w:t>(</w:t>
      </w:r>
      <w:r w:rsidR="008E4004">
        <w:rPr>
          <w:rFonts w:ascii="Arial" w:hAnsi="Arial" w:cs="Arial"/>
          <w:sz w:val="22"/>
          <w:szCs w:val="22"/>
        </w:rPr>
        <w:t xml:space="preserve">Barad, 2003, </w:t>
      </w:r>
      <w:r w:rsidRPr="000B349A">
        <w:rPr>
          <w:rFonts w:ascii="Arial" w:hAnsi="Arial" w:cs="Arial"/>
          <w:sz w:val="22"/>
          <w:szCs w:val="22"/>
        </w:rPr>
        <w:t>p</w:t>
      </w:r>
      <w:r>
        <w:rPr>
          <w:rFonts w:ascii="Arial" w:hAnsi="Arial" w:cs="Arial"/>
          <w:sz w:val="22"/>
          <w:szCs w:val="22"/>
        </w:rPr>
        <w:t>.</w:t>
      </w:r>
      <w:r w:rsidRPr="000B349A">
        <w:rPr>
          <w:rFonts w:ascii="Arial" w:hAnsi="Arial" w:cs="Arial"/>
          <w:sz w:val="22"/>
          <w:szCs w:val="22"/>
        </w:rPr>
        <w:t xml:space="preserve">801) </w:t>
      </w:r>
    </w:p>
    <w:p w14:paraId="3D819372" w14:textId="77777777" w:rsidR="00AE057D" w:rsidRDefault="00AE057D" w:rsidP="00AE057D">
      <w:pPr>
        <w:widowControl w:val="0"/>
        <w:autoSpaceDE w:val="0"/>
        <w:autoSpaceDN w:val="0"/>
        <w:adjustRightInd w:val="0"/>
        <w:spacing w:line="260" w:lineRule="atLeast"/>
        <w:jc w:val="both"/>
        <w:rPr>
          <w:rFonts w:ascii="Arial" w:hAnsi="Arial" w:cs="Arial"/>
          <w:sz w:val="22"/>
          <w:szCs w:val="22"/>
        </w:rPr>
      </w:pPr>
    </w:p>
    <w:p w14:paraId="4FE4EF10" w14:textId="1E0B236C" w:rsidR="008E4004" w:rsidRDefault="00B3224E" w:rsidP="00AE057D">
      <w:pPr>
        <w:widowControl w:val="0"/>
        <w:autoSpaceDE w:val="0"/>
        <w:autoSpaceDN w:val="0"/>
        <w:adjustRightInd w:val="0"/>
        <w:spacing w:line="260" w:lineRule="atLeast"/>
        <w:jc w:val="both"/>
        <w:rPr>
          <w:rFonts w:ascii="Arial" w:hAnsi="Arial" w:cs="Arial"/>
          <w:sz w:val="22"/>
          <w:szCs w:val="22"/>
        </w:rPr>
      </w:pPr>
      <w:r>
        <w:rPr>
          <w:rFonts w:ascii="Arial" w:hAnsi="Arial" w:cs="Arial"/>
          <w:sz w:val="22"/>
          <w:szCs w:val="22"/>
        </w:rPr>
        <w:t>Justyna</w:t>
      </w:r>
      <w:r w:rsidR="008E4004">
        <w:rPr>
          <w:rFonts w:ascii="Arial" w:hAnsi="Arial" w:cs="Arial"/>
          <w:sz w:val="22"/>
          <w:szCs w:val="22"/>
        </w:rPr>
        <w:t xml:space="preserve"> stated that these prior interests and background fed directly into her ideas for the Avakai design </w:t>
      </w:r>
      <w:r w:rsidR="00F55A68">
        <w:rPr>
          <w:rFonts w:ascii="Arial" w:hAnsi="Arial" w:cs="Arial"/>
          <w:sz w:val="22"/>
          <w:szCs w:val="22"/>
        </w:rPr>
        <w:t>which also foregrounds</w:t>
      </w:r>
      <w:r w:rsidR="008E4004">
        <w:rPr>
          <w:rFonts w:ascii="Arial" w:hAnsi="Arial" w:cs="Arial"/>
          <w:sz w:val="22"/>
          <w:szCs w:val="22"/>
        </w:rPr>
        <w:t xml:space="preserve"> movement and sound. </w:t>
      </w:r>
    </w:p>
    <w:p w14:paraId="556D9184" w14:textId="13A91280" w:rsidR="00742D2C" w:rsidRPr="00742D2C" w:rsidRDefault="004C5036" w:rsidP="00F810CD">
      <w:pPr>
        <w:pStyle w:val="NormalWeb"/>
        <w:jc w:val="both"/>
        <w:rPr>
          <w:rFonts w:ascii="Arial" w:hAnsi="Arial" w:cs="Arial"/>
          <w:sz w:val="22"/>
          <w:szCs w:val="22"/>
        </w:rPr>
      </w:pPr>
      <w:r>
        <w:rPr>
          <w:rFonts w:ascii="Arial" w:hAnsi="Arial" w:cs="Arial"/>
          <w:sz w:val="22"/>
          <w:szCs w:val="22"/>
        </w:rPr>
        <w:t xml:space="preserve">Such ideas </w:t>
      </w:r>
      <w:r w:rsidR="00AE057D">
        <w:rPr>
          <w:rFonts w:ascii="Arial" w:hAnsi="Arial" w:cs="Arial"/>
          <w:sz w:val="22"/>
          <w:szCs w:val="22"/>
        </w:rPr>
        <w:t xml:space="preserve">also </w:t>
      </w:r>
      <w:r>
        <w:rPr>
          <w:rFonts w:ascii="Arial" w:hAnsi="Arial" w:cs="Arial"/>
          <w:sz w:val="22"/>
          <w:szCs w:val="22"/>
        </w:rPr>
        <w:t xml:space="preserve">relate to </w:t>
      </w:r>
      <w:r w:rsidR="008E4004">
        <w:rPr>
          <w:rFonts w:ascii="Arial" w:hAnsi="Arial" w:cs="Arial"/>
          <w:sz w:val="22"/>
          <w:szCs w:val="22"/>
        </w:rPr>
        <w:t xml:space="preserve">more historic </w:t>
      </w:r>
      <w:r>
        <w:rPr>
          <w:rFonts w:ascii="Arial" w:hAnsi="Arial" w:cs="Arial"/>
          <w:sz w:val="22"/>
          <w:szCs w:val="22"/>
        </w:rPr>
        <w:t xml:space="preserve">design concepts that show how media and modes have perceived affordances (Norman, </w:t>
      </w:r>
      <w:r w:rsidRPr="00066A4E">
        <w:rPr>
          <w:rFonts w:ascii="Arial" w:hAnsi="Arial" w:cs="Arial"/>
          <w:sz w:val="22"/>
          <w:szCs w:val="22"/>
        </w:rPr>
        <w:t>1990)</w:t>
      </w:r>
      <w:r>
        <w:rPr>
          <w:rFonts w:ascii="Arial" w:hAnsi="Arial" w:cs="Arial"/>
          <w:sz w:val="22"/>
          <w:szCs w:val="22"/>
        </w:rPr>
        <w:t xml:space="preserve">. As a result it is possible to mismatch the design affordances of modes to bring about unexpected types of communication by moving information that is typically conveyed in one particular mode to another, a process Kress (2010) terms </w:t>
      </w:r>
      <w:r w:rsidR="008E4004">
        <w:rPr>
          <w:rFonts w:ascii="Arial" w:hAnsi="Arial" w:cs="Arial"/>
          <w:sz w:val="22"/>
          <w:szCs w:val="22"/>
        </w:rPr>
        <w:t>‘</w:t>
      </w:r>
      <w:r>
        <w:rPr>
          <w:rFonts w:ascii="Arial" w:hAnsi="Arial" w:cs="Arial"/>
          <w:sz w:val="22"/>
          <w:szCs w:val="22"/>
        </w:rPr>
        <w:t>transduction</w:t>
      </w:r>
      <w:r w:rsidR="008E4004">
        <w:rPr>
          <w:rFonts w:ascii="Arial" w:hAnsi="Arial" w:cs="Arial"/>
          <w:sz w:val="22"/>
          <w:szCs w:val="22"/>
        </w:rPr>
        <w:t>’</w:t>
      </w:r>
      <w:r>
        <w:rPr>
          <w:rFonts w:ascii="Arial" w:hAnsi="Arial" w:cs="Arial"/>
          <w:sz w:val="22"/>
          <w:szCs w:val="22"/>
        </w:rPr>
        <w:t xml:space="preserve">. </w:t>
      </w:r>
      <w:r w:rsidRPr="00066A4E">
        <w:rPr>
          <w:rFonts w:ascii="Arial" w:hAnsi="Arial" w:cs="Arial"/>
          <w:sz w:val="22"/>
          <w:szCs w:val="22"/>
        </w:rPr>
        <w:t xml:space="preserve">Bezemer and Kress’ </w:t>
      </w:r>
      <w:r>
        <w:rPr>
          <w:rFonts w:ascii="Arial" w:hAnsi="Arial" w:cs="Arial"/>
          <w:sz w:val="22"/>
          <w:szCs w:val="22"/>
        </w:rPr>
        <w:t xml:space="preserve">(2010) show how different information is lost and gained in the process of transduction. Deliberately contrasting media and modes </w:t>
      </w:r>
      <w:r w:rsidR="00B3224E">
        <w:rPr>
          <w:rFonts w:ascii="Arial" w:hAnsi="Arial" w:cs="Arial"/>
          <w:sz w:val="22"/>
          <w:szCs w:val="22"/>
        </w:rPr>
        <w:t>in the way</w:t>
      </w:r>
      <w:r>
        <w:rPr>
          <w:rFonts w:ascii="Arial" w:hAnsi="Arial" w:cs="Arial"/>
          <w:sz w:val="22"/>
          <w:szCs w:val="22"/>
        </w:rPr>
        <w:t xml:space="preserve"> Justyna described in </w:t>
      </w:r>
      <w:r w:rsidR="008E4004">
        <w:rPr>
          <w:rFonts w:ascii="Arial" w:hAnsi="Arial" w:cs="Arial"/>
          <w:sz w:val="22"/>
          <w:szCs w:val="22"/>
        </w:rPr>
        <w:t xml:space="preserve">relation to </w:t>
      </w:r>
      <w:r>
        <w:rPr>
          <w:rFonts w:ascii="Arial" w:hAnsi="Arial" w:cs="Arial"/>
          <w:sz w:val="22"/>
          <w:szCs w:val="22"/>
        </w:rPr>
        <w:t xml:space="preserve">her past work is increasingly used in </w:t>
      </w:r>
      <w:r w:rsidR="00181267">
        <w:rPr>
          <w:rFonts w:ascii="Arial" w:hAnsi="Arial" w:cs="Arial"/>
          <w:sz w:val="22"/>
          <w:szCs w:val="22"/>
        </w:rPr>
        <w:t>wider</w:t>
      </w:r>
      <w:r>
        <w:rPr>
          <w:rFonts w:ascii="Arial" w:hAnsi="Arial" w:cs="Arial"/>
          <w:sz w:val="22"/>
          <w:szCs w:val="22"/>
        </w:rPr>
        <w:t xml:space="preserve"> design practices</w:t>
      </w:r>
      <w:r w:rsidR="00181267">
        <w:rPr>
          <w:rFonts w:ascii="Arial" w:hAnsi="Arial" w:cs="Arial"/>
          <w:sz w:val="22"/>
          <w:szCs w:val="22"/>
        </w:rPr>
        <w:t xml:space="preserve">. </w:t>
      </w:r>
      <w:r>
        <w:rPr>
          <w:rFonts w:ascii="Arial" w:hAnsi="Arial" w:cs="Arial"/>
          <w:sz w:val="22"/>
          <w:szCs w:val="22"/>
        </w:rPr>
        <w:t xml:space="preserve">Walker </w:t>
      </w:r>
      <w:r w:rsidR="00181267">
        <w:rPr>
          <w:rFonts w:ascii="Arial" w:hAnsi="Arial" w:cs="Arial"/>
          <w:sz w:val="22"/>
          <w:szCs w:val="22"/>
        </w:rPr>
        <w:t>and</w:t>
      </w:r>
      <w:r>
        <w:rPr>
          <w:rFonts w:ascii="Arial" w:hAnsi="Arial" w:cs="Arial"/>
          <w:sz w:val="22"/>
          <w:szCs w:val="22"/>
        </w:rPr>
        <w:t xml:space="preserve"> Fuss (n.d) describe these</w:t>
      </w:r>
      <w:r w:rsidR="00181267">
        <w:rPr>
          <w:rFonts w:ascii="Arial" w:hAnsi="Arial" w:cs="Arial"/>
          <w:sz w:val="22"/>
          <w:szCs w:val="22"/>
        </w:rPr>
        <w:t xml:space="preserve"> practices</w:t>
      </w:r>
      <w:r>
        <w:rPr>
          <w:rFonts w:ascii="Arial" w:hAnsi="Arial" w:cs="Arial"/>
          <w:sz w:val="22"/>
          <w:szCs w:val="22"/>
        </w:rPr>
        <w:t xml:space="preserve"> </w:t>
      </w:r>
      <w:r w:rsidR="000875CC">
        <w:rPr>
          <w:rFonts w:ascii="Arial" w:hAnsi="Arial" w:cs="Arial"/>
          <w:sz w:val="22"/>
          <w:szCs w:val="22"/>
        </w:rPr>
        <w:t>as</w:t>
      </w:r>
      <w:r>
        <w:rPr>
          <w:rFonts w:ascii="Arial" w:hAnsi="Arial" w:cs="Arial"/>
          <w:sz w:val="22"/>
          <w:szCs w:val="22"/>
        </w:rPr>
        <w:t xml:space="preserve"> deliberate design processes where something is broken ‘</w:t>
      </w:r>
      <w:r w:rsidRPr="00F117D4">
        <w:rPr>
          <w:rFonts w:ascii="Arial" w:hAnsi="Arial" w:cs="Arial"/>
          <w:sz w:val="22"/>
          <w:szCs w:val="22"/>
        </w:rPr>
        <w:t>down into manageable or mean</w:t>
      </w:r>
      <w:r>
        <w:rPr>
          <w:rFonts w:ascii="Arial" w:hAnsi="Arial" w:cs="Arial"/>
          <w:sz w:val="22"/>
          <w:szCs w:val="22"/>
        </w:rPr>
        <w:t>ingful components, then remade</w:t>
      </w:r>
      <w:r w:rsidRPr="00F117D4">
        <w:rPr>
          <w:rFonts w:ascii="Arial" w:hAnsi="Arial" w:cs="Arial"/>
          <w:sz w:val="22"/>
          <w:szCs w:val="22"/>
        </w:rPr>
        <w:t xml:space="preserve"> in another form</w:t>
      </w:r>
      <w:r>
        <w:rPr>
          <w:rFonts w:ascii="Arial" w:hAnsi="Arial" w:cs="Arial"/>
          <w:sz w:val="22"/>
          <w:szCs w:val="22"/>
        </w:rPr>
        <w:t xml:space="preserve">’ </w:t>
      </w:r>
      <w:r w:rsidRPr="00F117D4">
        <w:rPr>
          <w:rFonts w:ascii="Arial" w:hAnsi="Arial" w:cs="Arial"/>
          <w:sz w:val="22"/>
          <w:szCs w:val="22"/>
        </w:rPr>
        <w:t>(p. 3)</w:t>
      </w:r>
      <w:r>
        <w:rPr>
          <w:rFonts w:ascii="Arial" w:hAnsi="Arial" w:cs="Arial"/>
          <w:sz w:val="22"/>
          <w:szCs w:val="22"/>
        </w:rPr>
        <w:t xml:space="preserve">. </w:t>
      </w:r>
      <w:r w:rsidR="008E4004">
        <w:rPr>
          <w:rFonts w:ascii="Arial" w:hAnsi="Arial" w:cs="Arial"/>
          <w:sz w:val="22"/>
          <w:szCs w:val="22"/>
        </w:rPr>
        <w:t xml:space="preserve">In the case of the Avakai’s design this was to </w:t>
      </w:r>
      <w:r w:rsidR="00F55A68">
        <w:rPr>
          <w:rFonts w:ascii="Arial" w:hAnsi="Arial" w:cs="Arial"/>
          <w:sz w:val="22"/>
          <w:szCs w:val="22"/>
        </w:rPr>
        <w:t>create</w:t>
      </w:r>
      <w:r w:rsidR="008E4004">
        <w:rPr>
          <w:rFonts w:ascii="Arial" w:hAnsi="Arial" w:cs="Arial"/>
          <w:sz w:val="22"/>
          <w:szCs w:val="22"/>
        </w:rPr>
        <w:t xml:space="preserve"> set sounds and movements with the desire to encourage narratives based on emotions in the user’s play. </w:t>
      </w:r>
      <w:r>
        <w:rPr>
          <w:rFonts w:ascii="Arial" w:hAnsi="Arial" w:cs="Arial"/>
          <w:sz w:val="22"/>
          <w:szCs w:val="22"/>
        </w:rPr>
        <w:t xml:space="preserve">This background </w:t>
      </w:r>
      <w:r w:rsidR="003E031B">
        <w:rPr>
          <w:rFonts w:ascii="Arial" w:hAnsi="Arial" w:cs="Arial"/>
          <w:sz w:val="22"/>
          <w:szCs w:val="22"/>
        </w:rPr>
        <w:t xml:space="preserve">information in relation </w:t>
      </w:r>
      <w:r>
        <w:rPr>
          <w:rFonts w:ascii="Arial" w:hAnsi="Arial" w:cs="Arial"/>
          <w:sz w:val="22"/>
          <w:szCs w:val="22"/>
        </w:rPr>
        <w:t xml:space="preserve">to the development of Avakai shows </w:t>
      </w:r>
      <w:r w:rsidR="003E031B">
        <w:rPr>
          <w:rFonts w:ascii="Arial" w:hAnsi="Arial" w:cs="Arial"/>
          <w:sz w:val="22"/>
          <w:szCs w:val="22"/>
        </w:rPr>
        <w:t xml:space="preserve">that </w:t>
      </w:r>
      <w:r>
        <w:rPr>
          <w:rFonts w:ascii="Arial" w:hAnsi="Arial" w:cs="Arial"/>
          <w:sz w:val="22"/>
          <w:szCs w:val="22"/>
        </w:rPr>
        <w:t xml:space="preserve">not only are technologies connected to wider patterns of </w:t>
      </w:r>
      <w:r w:rsidR="000875CC">
        <w:rPr>
          <w:rFonts w:ascii="Arial" w:hAnsi="Arial" w:cs="Arial"/>
          <w:sz w:val="22"/>
          <w:szCs w:val="22"/>
        </w:rPr>
        <w:t xml:space="preserve">communicative and play history </w:t>
      </w:r>
      <w:r>
        <w:rPr>
          <w:rFonts w:ascii="Arial" w:hAnsi="Arial" w:cs="Arial"/>
          <w:sz w:val="22"/>
          <w:szCs w:val="22"/>
        </w:rPr>
        <w:t xml:space="preserve">such as described in the </w:t>
      </w:r>
      <w:r w:rsidR="000875CC">
        <w:rPr>
          <w:rFonts w:ascii="Arial" w:hAnsi="Arial" w:cs="Arial"/>
          <w:sz w:val="22"/>
          <w:szCs w:val="22"/>
        </w:rPr>
        <w:t>literature review</w:t>
      </w:r>
      <w:r>
        <w:rPr>
          <w:rFonts w:ascii="Arial" w:hAnsi="Arial" w:cs="Arial"/>
          <w:sz w:val="22"/>
          <w:szCs w:val="22"/>
        </w:rPr>
        <w:t xml:space="preserve"> but are also embedded in the personal backgrounds of designers who chose which patterns to use and extend. In other words, ‘e</w:t>
      </w:r>
      <w:r w:rsidRPr="00F117D4">
        <w:rPr>
          <w:rFonts w:ascii="Arial" w:hAnsi="Arial" w:cs="Arial"/>
          <w:sz w:val="22"/>
          <w:szCs w:val="22"/>
        </w:rPr>
        <w:t>veryday objects embody the values and worldviews of d</w:t>
      </w:r>
      <w:r>
        <w:rPr>
          <w:rFonts w:ascii="Arial" w:hAnsi="Arial" w:cs="Arial"/>
          <w:sz w:val="22"/>
          <w:szCs w:val="22"/>
        </w:rPr>
        <w:t xml:space="preserve">esigners’ </w:t>
      </w:r>
      <w:r w:rsidRPr="00F117D4">
        <w:rPr>
          <w:rFonts w:ascii="Arial" w:hAnsi="Arial" w:cs="Arial"/>
          <w:sz w:val="22"/>
          <w:szCs w:val="22"/>
        </w:rPr>
        <w:t>(Carrington</w:t>
      </w:r>
      <w:r w:rsidR="008E4004">
        <w:rPr>
          <w:rFonts w:ascii="Arial" w:hAnsi="Arial" w:cs="Arial"/>
          <w:sz w:val="22"/>
          <w:szCs w:val="22"/>
        </w:rPr>
        <w:t>,</w:t>
      </w:r>
      <w:r w:rsidRPr="00F117D4">
        <w:rPr>
          <w:rFonts w:ascii="Arial" w:hAnsi="Arial" w:cs="Arial"/>
          <w:sz w:val="22"/>
          <w:szCs w:val="22"/>
        </w:rPr>
        <w:t xml:space="preserve"> 2012, p. 28)</w:t>
      </w:r>
      <w:r>
        <w:rPr>
          <w:rFonts w:ascii="Arial" w:hAnsi="Arial" w:cs="Arial"/>
          <w:sz w:val="22"/>
          <w:szCs w:val="22"/>
        </w:rPr>
        <w:t>.</w:t>
      </w:r>
      <w:r w:rsidR="00F810CD">
        <w:rPr>
          <w:rFonts w:ascii="Arial" w:hAnsi="Arial" w:cs="Arial"/>
          <w:sz w:val="22"/>
          <w:szCs w:val="22"/>
        </w:rPr>
        <w:t xml:space="preserve"> This was fur</w:t>
      </w:r>
      <w:r w:rsidR="00F55A68">
        <w:rPr>
          <w:rFonts w:ascii="Arial" w:hAnsi="Arial" w:cs="Arial"/>
          <w:sz w:val="22"/>
          <w:szCs w:val="22"/>
        </w:rPr>
        <w:t>ther illustrated by the design o</w:t>
      </w:r>
      <w:r w:rsidR="00F810CD">
        <w:rPr>
          <w:rFonts w:ascii="Arial" w:hAnsi="Arial" w:cs="Arial"/>
          <w:sz w:val="22"/>
          <w:szCs w:val="22"/>
        </w:rPr>
        <w:t>f the Avakai’s digital layer</w:t>
      </w:r>
      <w:r w:rsidR="00F55A68">
        <w:rPr>
          <w:rFonts w:ascii="Arial" w:hAnsi="Arial" w:cs="Arial"/>
          <w:sz w:val="22"/>
          <w:szCs w:val="22"/>
        </w:rPr>
        <w:t>,</w:t>
      </w:r>
      <w:r w:rsidR="00F810CD">
        <w:rPr>
          <w:rFonts w:ascii="Arial" w:hAnsi="Arial" w:cs="Arial"/>
          <w:sz w:val="22"/>
          <w:szCs w:val="22"/>
        </w:rPr>
        <w:t xml:space="preserve"> which the designers hoped would encourage narratives centred on emotions. T</w:t>
      </w:r>
      <w:r w:rsidR="00F55A68">
        <w:rPr>
          <w:rFonts w:ascii="Arial" w:hAnsi="Arial" w:cs="Arial"/>
          <w:sz w:val="22"/>
          <w:szCs w:val="22"/>
        </w:rPr>
        <w:t xml:space="preserve">o do this they </w:t>
      </w:r>
      <w:r w:rsidR="00F810CD">
        <w:rPr>
          <w:rFonts w:ascii="Arial" w:hAnsi="Arial" w:cs="Arial"/>
          <w:sz w:val="22"/>
          <w:szCs w:val="22"/>
        </w:rPr>
        <w:t>designed Avakai to be able to communicate across pairs, through set movements. These movements were directly linked to the expression of emotions. For exam</w:t>
      </w:r>
      <w:r w:rsidR="00453A6E">
        <w:rPr>
          <w:rFonts w:ascii="Arial" w:hAnsi="Arial" w:cs="Arial"/>
          <w:sz w:val="22"/>
          <w:szCs w:val="22"/>
        </w:rPr>
        <w:t>ple</w:t>
      </w:r>
      <w:r w:rsidR="00E248D3">
        <w:rPr>
          <w:rFonts w:ascii="Arial" w:hAnsi="Arial" w:cs="Arial"/>
          <w:sz w:val="22"/>
          <w:szCs w:val="22"/>
        </w:rPr>
        <w:t>,</w:t>
      </w:r>
      <w:r w:rsidR="00453A6E">
        <w:rPr>
          <w:rFonts w:ascii="Arial" w:hAnsi="Arial" w:cs="Arial"/>
          <w:sz w:val="22"/>
          <w:szCs w:val="22"/>
        </w:rPr>
        <w:t xml:space="preserve"> when one Avakai is shaken it</w:t>
      </w:r>
      <w:r w:rsidR="00F810CD">
        <w:rPr>
          <w:rFonts w:ascii="Arial" w:hAnsi="Arial" w:cs="Arial"/>
          <w:sz w:val="22"/>
          <w:szCs w:val="22"/>
        </w:rPr>
        <w:t xml:space="preserve"> makes an angry noise which triggers a sympathetic sound in its companion. In this way the designers had created patterns of emotional interaction between sets of two Avakai. </w:t>
      </w:r>
    </w:p>
    <w:p w14:paraId="2F94DD37" w14:textId="58377BEF" w:rsidR="00BF35F1" w:rsidRPr="0080014C" w:rsidRDefault="008E4004" w:rsidP="00BF35F1">
      <w:pPr>
        <w:widowControl w:val="0"/>
        <w:autoSpaceDE w:val="0"/>
        <w:autoSpaceDN w:val="0"/>
        <w:adjustRightInd w:val="0"/>
        <w:spacing w:after="240"/>
        <w:jc w:val="both"/>
        <w:rPr>
          <w:rFonts w:ascii="Arial" w:hAnsi="Arial" w:cs="Arial"/>
          <w:sz w:val="22"/>
          <w:szCs w:val="22"/>
        </w:rPr>
      </w:pPr>
      <w:r>
        <w:rPr>
          <w:rFonts w:ascii="Arial" w:hAnsi="Arial" w:cs="Arial"/>
          <w:sz w:val="22"/>
          <w:szCs w:val="22"/>
        </w:rPr>
        <w:t>The data concerning children’s use of the Avakai showed that it was not only the movements and sounds that brought out emotional narratives i</w:t>
      </w:r>
      <w:r w:rsidR="00F55A68">
        <w:rPr>
          <w:rFonts w:ascii="Arial" w:hAnsi="Arial" w:cs="Arial"/>
          <w:sz w:val="22"/>
          <w:szCs w:val="22"/>
        </w:rPr>
        <w:t xml:space="preserve">n children’s play. The data </w:t>
      </w:r>
      <w:r>
        <w:rPr>
          <w:rFonts w:ascii="Arial" w:hAnsi="Arial" w:cs="Arial"/>
          <w:sz w:val="22"/>
          <w:szCs w:val="22"/>
        </w:rPr>
        <w:t>showed that</w:t>
      </w:r>
      <w:r w:rsidR="000875CC">
        <w:rPr>
          <w:rFonts w:ascii="Arial" w:hAnsi="Arial" w:cs="Arial"/>
          <w:sz w:val="22"/>
          <w:szCs w:val="22"/>
        </w:rPr>
        <w:t xml:space="preserve"> t</w:t>
      </w:r>
      <w:r w:rsidR="00A342A6">
        <w:rPr>
          <w:rFonts w:ascii="Arial" w:hAnsi="Arial" w:cs="Arial"/>
          <w:sz w:val="22"/>
          <w:szCs w:val="22"/>
        </w:rPr>
        <w:t>he</w:t>
      </w:r>
      <w:r w:rsidR="00BB0D30">
        <w:rPr>
          <w:rFonts w:ascii="Arial" w:hAnsi="Arial" w:cs="Arial"/>
          <w:sz w:val="22"/>
          <w:szCs w:val="22"/>
        </w:rPr>
        <w:t xml:space="preserve"> simplicity of the Avakai design and the </w:t>
      </w:r>
      <w:r>
        <w:rPr>
          <w:rFonts w:ascii="Arial" w:hAnsi="Arial" w:cs="Arial"/>
          <w:sz w:val="22"/>
          <w:szCs w:val="22"/>
        </w:rPr>
        <w:t>object itself</w:t>
      </w:r>
      <w:r w:rsidR="00BB0D30">
        <w:rPr>
          <w:rFonts w:ascii="Arial" w:hAnsi="Arial" w:cs="Arial"/>
          <w:sz w:val="22"/>
          <w:szCs w:val="22"/>
        </w:rPr>
        <w:t xml:space="preserve"> also related to a specific emotional quality in the children’s play and communication practices.</w:t>
      </w:r>
      <w:r w:rsidR="009A3132" w:rsidRPr="00032AFB">
        <w:rPr>
          <w:rFonts w:ascii="Arial" w:hAnsi="Arial" w:cs="Arial"/>
          <w:sz w:val="22"/>
          <w:szCs w:val="22"/>
        </w:rPr>
        <w:t xml:space="preserve"> Winnicott’s (1971) work has shown how children invest emotions in</w:t>
      </w:r>
      <w:r w:rsidR="009A3132">
        <w:rPr>
          <w:rFonts w:ascii="Arial" w:hAnsi="Arial" w:cs="Arial"/>
          <w:sz w:val="22"/>
          <w:szCs w:val="22"/>
        </w:rPr>
        <w:t xml:space="preserve"> objects. </w:t>
      </w:r>
      <w:r>
        <w:rPr>
          <w:rFonts w:ascii="Arial" w:hAnsi="Arial" w:cs="Arial"/>
          <w:sz w:val="22"/>
          <w:szCs w:val="22"/>
        </w:rPr>
        <w:t>Additionally</w:t>
      </w:r>
      <w:r w:rsidR="00E248D3">
        <w:rPr>
          <w:rFonts w:ascii="Arial" w:hAnsi="Arial" w:cs="Arial"/>
          <w:sz w:val="22"/>
          <w:szCs w:val="22"/>
        </w:rPr>
        <w:t>,</w:t>
      </w:r>
      <w:r>
        <w:rPr>
          <w:rFonts w:ascii="Arial" w:hAnsi="Arial" w:cs="Arial"/>
          <w:sz w:val="22"/>
          <w:szCs w:val="22"/>
        </w:rPr>
        <w:t xml:space="preserve"> </w:t>
      </w:r>
      <w:r w:rsidR="00E20CFA">
        <w:rPr>
          <w:rFonts w:ascii="Arial" w:hAnsi="Arial" w:cs="Arial"/>
          <w:sz w:val="22"/>
          <w:szCs w:val="22"/>
        </w:rPr>
        <w:t>Pahl &amp; Ro</w:t>
      </w:r>
      <w:r w:rsidR="00223AFA">
        <w:rPr>
          <w:rFonts w:ascii="Arial" w:hAnsi="Arial" w:cs="Arial"/>
          <w:sz w:val="22"/>
          <w:szCs w:val="22"/>
        </w:rPr>
        <w:t>wsell (2010) state that arte</w:t>
      </w:r>
      <w:r w:rsidR="00E20CFA">
        <w:rPr>
          <w:rFonts w:ascii="Arial" w:hAnsi="Arial" w:cs="Arial"/>
          <w:sz w:val="22"/>
          <w:szCs w:val="22"/>
        </w:rPr>
        <w:t>facts stimulate particular kinds of talk. This is because ‘objects can be described as “semiotic” when they are bound up with an act of meaning making (Pahl &amp; Rowsell, 2010, p.39).</w:t>
      </w:r>
      <w:r>
        <w:rPr>
          <w:rFonts w:ascii="Arial" w:hAnsi="Arial" w:cs="Arial"/>
          <w:sz w:val="22"/>
          <w:szCs w:val="22"/>
        </w:rPr>
        <w:t xml:space="preserve"> Beyond the object it is also the case that </w:t>
      </w:r>
      <w:r w:rsidR="00E20CFA">
        <w:rPr>
          <w:rFonts w:ascii="Arial" w:hAnsi="Arial" w:cs="Arial"/>
          <w:sz w:val="22"/>
          <w:szCs w:val="22"/>
        </w:rPr>
        <w:t xml:space="preserve">‘different modalities…open up different kinds of opportunities for different kinds of talk’ (ibid p. 40). If as these two authors describe objects can be seen as a form of semiotics then the design </w:t>
      </w:r>
      <w:r w:rsidR="00D4509B">
        <w:rPr>
          <w:rFonts w:ascii="Arial" w:hAnsi="Arial" w:cs="Arial"/>
          <w:sz w:val="22"/>
          <w:szCs w:val="22"/>
        </w:rPr>
        <w:t>aesthetics</w:t>
      </w:r>
      <w:r w:rsidR="00E20CFA">
        <w:rPr>
          <w:rFonts w:ascii="Arial" w:hAnsi="Arial" w:cs="Arial"/>
          <w:sz w:val="22"/>
          <w:szCs w:val="22"/>
        </w:rPr>
        <w:t xml:space="preserve"> of the toy</w:t>
      </w:r>
      <w:r w:rsidR="00D4509B">
        <w:rPr>
          <w:rFonts w:ascii="Arial" w:hAnsi="Arial" w:cs="Arial"/>
          <w:sz w:val="22"/>
          <w:szCs w:val="22"/>
        </w:rPr>
        <w:t>,</w:t>
      </w:r>
      <w:r w:rsidR="00E20CFA">
        <w:rPr>
          <w:rFonts w:ascii="Arial" w:hAnsi="Arial" w:cs="Arial"/>
          <w:sz w:val="22"/>
          <w:szCs w:val="22"/>
        </w:rPr>
        <w:t xml:space="preserve"> </w:t>
      </w:r>
      <w:r w:rsidR="007465D3">
        <w:rPr>
          <w:rFonts w:ascii="Arial" w:hAnsi="Arial" w:cs="Arial"/>
          <w:sz w:val="22"/>
          <w:szCs w:val="22"/>
        </w:rPr>
        <w:t xml:space="preserve">itself </w:t>
      </w:r>
      <w:r w:rsidR="00E20CFA">
        <w:rPr>
          <w:rFonts w:ascii="Arial" w:hAnsi="Arial" w:cs="Arial"/>
          <w:sz w:val="22"/>
          <w:szCs w:val="22"/>
        </w:rPr>
        <w:t xml:space="preserve">an </w:t>
      </w:r>
      <w:r w:rsidR="00D4509B">
        <w:rPr>
          <w:rFonts w:ascii="Arial" w:hAnsi="Arial" w:cs="Arial"/>
          <w:sz w:val="22"/>
          <w:szCs w:val="22"/>
        </w:rPr>
        <w:t>object,</w:t>
      </w:r>
      <w:r w:rsidR="00E20CFA">
        <w:rPr>
          <w:rFonts w:ascii="Arial" w:hAnsi="Arial" w:cs="Arial"/>
          <w:sz w:val="22"/>
          <w:szCs w:val="22"/>
        </w:rPr>
        <w:t xml:space="preserve"> can be related more widely to semiotic theory. </w:t>
      </w:r>
      <w:r w:rsidR="000875CC">
        <w:rPr>
          <w:rFonts w:ascii="Arial" w:hAnsi="Arial" w:cs="Arial"/>
          <w:sz w:val="22"/>
          <w:szCs w:val="22"/>
        </w:rPr>
        <w:t xml:space="preserve">In studies </w:t>
      </w:r>
      <w:r w:rsidR="00181267">
        <w:rPr>
          <w:rFonts w:ascii="Arial" w:hAnsi="Arial" w:cs="Arial"/>
          <w:sz w:val="22"/>
          <w:szCs w:val="22"/>
        </w:rPr>
        <w:t>about</w:t>
      </w:r>
      <w:r w:rsidR="000875CC">
        <w:rPr>
          <w:rFonts w:ascii="Arial" w:hAnsi="Arial" w:cs="Arial"/>
          <w:sz w:val="22"/>
          <w:szCs w:val="22"/>
        </w:rPr>
        <w:t xml:space="preserve"> </w:t>
      </w:r>
      <w:r w:rsidR="00AE057D">
        <w:rPr>
          <w:rFonts w:ascii="Arial" w:hAnsi="Arial" w:cs="Arial"/>
          <w:sz w:val="22"/>
          <w:szCs w:val="22"/>
        </w:rPr>
        <w:t xml:space="preserve">wider </w:t>
      </w:r>
      <w:r w:rsidR="000875CC">
        <w:rPr>
          <w:rFonts w:ascii="Arial" w:hAnsi="Arial" w:cs="Arial"/>
          <w:sz w:val="22"/>
          <w:szCs w:val="22"/>
        </w:rPr>
        <w:t>semiotic</w:t>
      </w:r>
      <w:r w:rsidR="00181267">
        <w:rPr>
          <w:rFonts w:ascii="Arial" w:hAnsi="Arial" w:cs="Arial"/>
          <w:sz w:val="22"/>
          <w:szCs w:val="22"/>
        </w:rPr>
        <w:t>s</w:t>
      </w:r>
      <w:r w:rsidR="000875CC">
        <w:rPr>
          <w:rFonts w:ascii="Arial" w:hAnsi="Arial" w:cs="Arial"/>
          <w:sz w:val="22"/>
          <w:szCs w:val="22"/>
        </w:rPr>
        <w:t xml:space="preserve"> it has been shown how in</w:t>
      </w:r>
      <w:r w:rsidR="00E20CFA">
        <w:rPr>
          <w:rFonts w:ascii="Arial" w:hAnsi="Arial" w:cs="Arial"/>
          <w:sz w:val="22"/>
          <w:szCs w:val="22"/>
        </w:rPr>
        <w:t xml:space="preserve"> certain geographical contexts </w:t>
      </w:r>
      <w:r w:rsidR="007465D3">
        <w:rPr>
          <w:rFonts w:ascii="Arial" w:hAnsi="Arial" w:cs="Arial"/>
          <w:sz w:val="22"/>
          <w:szCs w:val="22"/>
        </w:rPr>
        <w:t>(</w:t>
      </w:r>
      <w:r w:rsidR="000875CC">
        <w:rPr>
          <w:rFonts w:ascii="Arial" w:hAnsi="Arial" w:cs="Arial"/>
          <w:sz w:val="22"/>
          <w:szCs w:val="22"/>
        </w:rPr>
        <w:t>Yamada-Rice</w:t>
      </w:r>
      <w:r w:rsidR="008C5EEB">
        <w:rPr>
          <w:rFonts w:ascii="Arial" w:hAnsi="Arial" w:cs="Arial"/>
          <w:sz w:val="22"/>
          <w:szCs w:val="22"/>
        </w:rPr>
        <w:t>,</w:t>
      </w:r>
      <w:r w:rsidR="000875CC">
        <w:rPr>
          <w:rFonts w:ascii="Arial" w:hAnsi="Arial" w:cs="Arial"/>
          <w:sz w:val="22"/>
          <w:szCs w:val="22"/>
        </w:rPr>
        <w:t xml:space="preserve"> </w:t>
      </w:r>
      <w:r w:rsidR="008C5EEB">
        <w:rPr>
          <w:rFonts w:ascii="Arial" w:hAnsi="Arial" w:cs="Arial"/>
          <w:sz w:val="22"/>
          <w:szCs w:val="22"/>
        </w:rPr>
        <w:t>2013</w:t>
      </w:r>
      <w:r w:rsidR="00D4509B">
        <w:rPr>
          <w:rFonts w:ascii="Arial" w:hAnsi="Arial" w:cs="Arial"/>
          <w:sz w:val="22"/>
          <w:szCs w:val="22"/>
        </w:rPr>
        <w:t>)</w:t>
      </w:r>
      <w:r w:rsidR="007465D3">
        <w:rPr>
          <w:rFonts w:ascii="Arial" w:hAnsi="Arial" w:cs="Arial"/>
          <w:sz w:val="22"/>
          <w:szCs w:val="22"/>
        </w:rPr>
        <w:t xml:space="preserve"> </w:t>
      </w:r>
      <w:r w:rsidR="00E20CFA">
        <w:rPr>
          <w:rFonts w:ascii="Arial" w:hAnsi="Arial" w:cs="Arial"/>
          <w:sz w:val="22"/>
          <w:szCs w:val="22"/>
        </w:rPr>
        <w:t xml:space="preserve">and for certain ages </w:t>
      </w:r>
      <w:r w:rsidR="00D4509B">
        <w:rPr>
          <w:rFonts w:ascii="Arial" w:hAnsi="Arial" w:cs="Arial"/>
          <w:sz w:val="22"/>
          <w:szCs w:val="22"/>
        </w:rPr>
        <w:t>of people (Hackett &amp; Yamada-Rice</w:t>
      </w:r>
      <w:r w:rsidR="008C5EEB">
        <w:rPr>
          <w:rFonts w:ascii="Arial" w:hAnsi="Arial" w:cs="Arial"/>
          <w:sz w:val="22"/>
          <w:szCs w:val="22"/>
        </w:rPr>
        <w:t>,</w:t>
      </w:r>
      <w:r w:rsidR="00D4509B">
        <w:rPr>
          <w:rFonts w:ascii="Arial" w:hAnsi="Arial" w:cs="Arial"/>
          <w:sz w:val="22"/>
          <w:szCs w:val="22"/>
        </w:rPr>
        <w:t xml:space="preserve"> 2014), </w:t>
      </w:r>
      <w:r w:rsidR="00E20CFA">
        <w:rPr>
          <w:rFonts w:ascii="Arial" w:hAnsi="Arial" w:cs="Arial"/>
          <w:sz w:val="22"/>
          <w:szCs w:val="22"/>
        </w:rPr>
        <w:t xml:space="preserve">as well as </w:t>
      </w:r>
      <w:r w:rsidR="00D4509B">
        <w:rPr>
          <w:rFonts w:ascii="Arial" w:hAnsi="Arial" w:cs="Arial"/>
          <w:sz w:val="22"/>
          <w:szCs w:val="22"/>
        </w:rPr>
        <w:t xml:space="preserve">particular </w:t>
      </w:r>
      <w:r w:rsidR="00E20CFA">
        <w:rPr>
          <w:rFonts w:ascii="Arial" w:hAnsi="Arial" w:cs="Arial"/>
          <w:sz w:val="22"/>
          <w:szCs w:val="22"/>
        </w:rPr>
        <w:t>types of information</w:t>
      </w:r>
      <w:r w:rsidR="00D4509B">
        <w:rPr>
          <w:rFonts w:ascii="Arial" w:hAnsi="Arial" w:cs="Arial"/>
          <w:sz w:val="22"/>
          <w:szCs w:val="22"/>
        </w:rPr>
        <w:t xml:space="preserve"> (Abbott &amp; Forceville, 2011</w:t>
      </w:r>
      <w:r w:rsidR="00181267">
        <w:rPr>
          <w:rFonts w:ascii="Arial" w:hAnsi="Arial" w:cs="Arial"/>
          <w:sz w:val="22"/>
          <w:szCs w:val="22"/>
        </w:rPr>
        <w:t xml:space="preserve">; </w:t>
      </w:r>
      <w:r w:rsidR="00181267" w:rsidRPr="008C5EEB">
        <w:rPr>
          <w:rFonts w:ascii="Arial" w:hAnsi="Arial" w:cs="Arial"/>
          <w:sz w:val="22"/>
          <w:szCs w:val="22"/>
        </w:rPr>
        <w:t>McCloud</w:t>
      </w:r>
      <w:r w:rsidR="00F810CD" w:rsidRPr="008C5EEB">
        <w:rPr>
          <w:rFonts w:ascii="Arial" w:hAnsi="Arial" w:cs="Arial"/>
          <w:sz w:val="22"/>
          <w:szCs w:val="22"/>
        </w:rPr>
        <w:t xml:space="preserve">, </w:t>
      </w:r>
      <w:r w:rsidR="008C5EEB" w:rsidRPr="008C5EEB">
        <w:rPr>
          <w:rFonts w:ascii="Arial" w:hAnsi="Arial" w:cs="Arial"/>
          <w:sz w:val="22"/>
          <w:szCs w:val="22"/>
        </w:rPr>
        <w:t>1994</w:t>
      </w:r>
      <w:r w:rsidR="00D4509B" w:rsidRPr="008C5EEB">
        <w:rPr>
          <w:rFonts w:ascii="Arial" w:hAnsi="Arial" w:cs="Arial"/>
          <w:sz w:val="22"/>
          <w:szCs w:val="22"/>
        </w:rPr>
        <w:t>)</w:t>
      </w:r>
      <w:r w:rsidR="00223AFA" w:rsidRPr="008C5EEB">
        <w:rPr>
          <w:rFonts w:ascii="Arial" w:hAnsi="Arial" w:cs="Arial"/>
          <w:sz w:val="22"/>
          <w:szCs w:val="22"/>
        </w:rPr>
        <w:t>,</w:t>
      </w:r>
      <w:r w:rsidR="00E20CFA">
        <w:rPr>
          <w:rFonts w:ascii="Arial" w:hAnsi="Arial" w:cs="Arial"/>
          <w:sz w:val="22"/>
          <w:szCs w:val="22"/>
        </w:rPr>
        <w:t xml:space="preserve"> low modality</w:t>
      </w:r>
      <w:r w:rsidR="00AE057D">
        <w:rPr>
          <w:rFonts w:ascii="Arial" w:hAnsi="Arial" w:cs="Arial"/>
          <w:sz w:val="22"/>
          <w:szCs w:val="22"/>
        </w:rPr>
        <w:t>, “unrealistic”</w:t>
      </w:r>
      <w:r w:rsidR="00E20CFA">
        <w:rPr>
          <w:rFonts w:ascii="Arial" w:hAnsi="Arial" w:cs="Arial"/>
          <w:sz w:val="22"/>
          <w:szCs w:val="22"/>
        </w:rPr>
        <w:t xml:space="preserve"> semiotics </w:t>
      </w:r>
      <w:r w:rsidR="007465D3">
        <w:rPr>
          <w:rFonts w:ascii="Arial" w:hAnsi="Arial" w:cs="Arial"/>
          <w:sz w:val="22"/>
          <w:szCs w:val="22"/>
        </w:rPr>
        <w:t>align themselves best with the portrayal of emotional narratives. The data support</w:t>
      </w:r>
      <w:r w:rsidR="00F810CD">
        <w:rPr>
          <w:rFonts w:ascii="Arial" w:hAnsi="Arial" w:cs="Arial"/>
          <w:sz w:val="22"/>
          <w:szCs w:val="22"/>
        </w:rPr>
        <w:t>ed</w:t>
      </w:r>
      <w:r w:rsidR="007465D3">
        <w:rPr>
          <w:rFonts w:ascii="Arial" w:hAnsi="Arial" w:cs="Arial"/>
          <w:sz w:val="22"/>
          <w:szCs w:val="22"/>
        </w:rPr>
        <w:t xml:space="preserve"> this by showing how the </w:t>
      </w:r>
      <w:r w:rsidR="0085044F">
        <w:rPr>
          <w:rFonts w:ascii="Arial" w:hAnsi="Arial" w:cs="Arial"/>
          <w:sz w:val="22"/>
          <w:szCs w:val="22"/>
        </w:rPr>
        <w:t xml:space="preserve">simplicity of the toy design brought about play </w:t>
      </w:r>
      <w:r w:rsidR="00F810CD">
        <w:rPr>
          <w:rFonts w:ascii="Arial" w:hAnsi="Arial" w:cs="Arial"/>
          <w:sz w:val="22"/>
          <w:szCs w:val="22"/>
        </w:rPr>
        <w:t>narratives centred on emotions as is shown by the following extract</w:t>
      </w:r>
      <w:r w:rsidR="000A116E">
        <w:rPr>
          <w:rFonts w:ascii="Arial" w:hAnsi="Arial" w:cs="Arial"/>
          <w:sz w:val="22"/>
          <w:szCs w:val="22"/>
        </w:rPr>
        <w:t>s</w:t>
      </w:r>
      <w:r w:rsidR="00F810CD">
        <w:rPr>
          <w:rFonts w:ascii="Arial" w:hAnsi="Arial" w:cs="Arial"/>
          <w:sz w:val="22"/>
          <w:szCs w:val="22"/>
        </w:rPr>
        <w:t xml:space="preserve"> from the data:</w:t>
      </w:r>
    </w:p>
    <w:p w14:paraId="7CF74B89" w14:textId="1B86DF2C" w:rsidR="00BF35F1" w:rsidRDefault="00BF35F1" w:rsidP="00BF35F1">
      <w:pPr>
        <w:ind w:left="567" w:right="610"/>
        <w:rPr>
          <w:rFonts w:ascii="Arial" w:hAnsi="Arial" w:cs="Arial"/>
          <w:sz w:val="22"/>
          <w:szCs w:val="22"/>
        </w:rPr>
      </w:pPr>
      <w:r w:rsidRPr="002D3963">
        <w:rPr>
          <w:rFonts w:ascii="Arial" w:hAnsi="Arial" w:cs="Arial"/>
          <w:i/>
          <w:sz w:val="22"/>
          <w:szCs w:val="22"/>
        </w:rPr>
        <w:t>Child 1</w:t>
      </w:r>
      <w:r w:rsidRPr="002D3963">
        <w:rPr>
          <w:rFonts w:ascii="Arial" w:hAnsi="Arial" w:cs="Arial"/>
          <w:sz w:val="22"/>
          <w:szCs w:val="22"/>
        </w:rPr>
        <w:t>: [singing]</w:t>
      </w:r>
      <w:r>
        <w:rPr>
          <w:rFonts w:ascii="Arial" w:hAnsi="Arial" w:cs="Arial"/>
          <w:sz w:val="22"/>
          <w:szCs w:val="22"/>
        </w:rPr>
        <w:t xml:space="preserve"> “</w:t>
      </w:r>
      <w:r w:rsidRPr="002D3963">
        <w:rPr>
          <w:rFonts w:ascii="Arial" w:hAnsi="Arial" w:cs="Arial"/>
          <w:sz w:val="22"/>
          <w:szCs w:val="22"/>
        </w:rPr>
        <w:t>Happy birthday</w:t>
      </w:r>
      <w:r w:rsidR="008C5EEB">
        <w:rPr>
          <w:rFonts w:ascii="Arial" w:hAnsi="Arial" w:cs="Arial"/>
          <w:sz w:val="22"/>
          <w:szCs w:val="22"/>
        </w:rPr>
        <w:t>,</w:t>
      </w:r>
      <w:r w:rsidRPr="002D3963">
        <w:rPr>
          <w:rFonts w:ascii="Arial" w:hAnsi="Arial" w:cs="Arial"/>
          <w:sz w:val="22"/>
          <w:szCs w:val="22"/>
        </w:rPr>
        <w:t xml:space="preserve"> happy birthday</w:t>
      </w:r>
      <w:r>
        <w:rPr>
          <w:rFonts w:ascii="Arial" w:hAnsi="Arial" w:cs="Arial"/>
          <w:sz w:val="22"/>
          <w:szCs w:val="22"/>
        </w:rPr>
        <w:t>”</w:t>
      </w:r>
      <w:r w:rsidRPr="002D3963">
        <w:rPr>
          <w:rFonts w:ascii="Arial" w:hAnsi="Arial" w:cs="Arial"/>
          <w:sz w:val="22"/>
          <w:szCs w:val="22"/>
        </w:rPr>
        <w:t xml:space="preserve">. </w:t>
      </w:r>
    </w:p>
    <w:p w14:paraId="3619CEB1" w14:textId="5D7B8674" w:rsidR="00BF35F1" w:rsidRPr="002D3963" w:rsidRDefault="00BF35F1" w:rsidP="00BF35F1">
      <w:pPr>
        <w:ind w:left="567" w:right="610"/>
        <w:rPr>
          <w:rFonts w:ascii="Arial" w:hAnsi="Arial" w:cs="Arial"/>
          <w:i/>
          <w:sz w:val="22"/>
          <w:szCs w:val="22"/>
        </w:rPr>
      </w:pPr>
      <w:r>
        <w:rPr>
          <w:rFonts w:ascii="Arial" w:hAnsi="Arial" w:cs="Arial"/>
          <w:i/>
          <w:sz w:val="22"/>
          <w:szCs w:val="22"/>
        </w:rPr>
        <w:t>[</w:t>
      </w:r>
      <w:r w:rsidRPr="002D3963">
        <w:rPr>
          <w:rFonts w:ascii="Arial" w:hAnsi="Arial" w:cs="Arial"/>
          <w:i/>
          <w:sz w:val="22"/>
          <w:szCs w:val="22"/>
        </w:rPr>
        <w:t>She makes the Avakai dance around</w:t>
      </w:r>
      <w:r>
        <w:rPr>
          <w:rFonts w:ascii="Arial" w:hAnsi="Arial" w:cs="Arial"/>
          <w:i/>
          <w:sz w:val="22"/>
          <w:szCs w:val="22"/>
        </w:rPr>
        <w:t>.]</w:t>
      </w:r>
    </w:p>
    <w:p w14:paraId="171B22F6" w14:textId="2D641ABC" w:rsidR="00BF35F1" w:rsidRPr="002D3963" w:rsidRDefault="00BF35F1" w:rsidP="00BF35F1">
      <w:pPr>
        <w:ind w:left="567" w:right="610"/>
        <w:rPr>
          <w:rFonts w:ascii="Arial" w:hAnsi="Arial" w:cs="Arial"/>
          <w:sz w:val="22"/>
          <w:szCs w:val="22"/>
        </w:rPr>
      </w:pPr>
      <w:r w:rsidRPr="002D3963">
        <w:rPr>
          <w:rFonts w:ascii="Arial" w:hAnsi="Arial" w:cs="Arial"/>
          <w:i/>
          <w:sz w:val="22"/>
          <w:szCs w:val="22"/>
        </w:rPr>
        <w:t>Child 1</w:t>
      </w:r>
      <w:r w:rsidRPr="002D3963">
        <w:rPr>
          <w:rFonts w:ascii="Arial" w:hAnsi="Arial" w:cs="Arial"/>
          <w:sz w:val="22"/>
          <w:szCs w:val="22"/>
        </w:rPr>
        <w:t xml:space="preserve">: </w:t>
      </w:r>
      <w:r>
        <w:rPr>
          <w:rFonts w:ascii="Arial" w:hAnsi="Arial" w:cs="Arial"/>
          <w:sz w:val="22"/>
          <w:szCs w:val="22"/>
        </w:rPr>
        <w:t>“Ya</w:t>
      </w:r>
      <w:r w:rsidRPr="002D3963">
        <w:rPr>
          <w:rFonts w:ascii="Arial" w:hAnsi="Arial" w:cs="Arial"/>
          <w:sz w:val="22"/>
          <w:szCs w:val="22"/>
        </w:rPr>
        <w:t>y</w:t>
      </w:r>
      <w:r>
        <w:rPr>
          <w:rFonts w:ascii="Arial" w:hAnsi="Arial" w:cs="Arial"/>
          <w:sz w:val="22"/>
          <w:szCs w:val="22"/>
        </w:rPr>
        <w:t>, yay</w:t>
      </w:r>
      <w:r w:rsidR="00AE057D">
        <w:rPr>
          <w:rFonts w:ascii="Arial" w:hAnsi="Arial" w:cs="Arial"/>
          <w:sz w:val="22"/>
          <w:szCs w:val="22"/>
        </w:rPr>
        <w:t>,</w:t>
      </w:r>
      <w:r>
        <w:rPr>
          <w:rFonts w:ascii="Arial" w:hAnsi="Arial" w:cs="Arial"/>
          <w:sz w:val="22"/>
          <w:szCs w:val="22"/>
        </w:rPr>
        <w:t xml:space="preserve"> ya</w:t>
      </w:r>
      <w:r w:rsidRPr="002D3963">
        <w:rPr>
          <w:rFonts w:ascii="Arial" w:hAnsi="Arial" w:cs="Arial"/>
          <w:sz w:val="22"/>
          <w:szCs w:val="22"/>
        </w:rPr>
        <w:t>y it is my birthday</w:t>
      </w:r>
      <w:r>
        <w:rPr>
          <w:rFonts w:ascii="Arial" w:hAnsi="Arial" w:cs="Arial"/>
          <w:sz w:val="22"/>
          <w:szCs w:val="22"/>
        </w:rPr>
        <w:t>”</w:t>
      </w:r>
      <w:r w:rsidRPr="002D3963">
        <w:rPr>
          <w:rFonts w:ascii="Arial" w:hAnsi="Arial" w:cs="Arial"/>
          <w:sz w:val="22"/>
          <w:szCs w:val="22"/>
        </w:rPr>
        <w:t>.</w:t>
      </w:r>
    </w:p>
    <w:p w14:paraId="0718F5DC" w14:textId="77777777" w:rsidR="00BF35F1" w:rsidRPr="002D3963" w:rsidRDefault="00BF35F1" w:rsidP="00BF35F1">
      <w:pPr>
        <w:ind w:left="567" w:right="610"/>
        <w:rPr>
          <w:rFonts w:ascii="Arial" w:hAnsi="Arial" w:cs="Arial"/>
          <w:sz w:val="22"/>
          <w:szCs w:val="22"/>
        </w:rPr>
      </w:pPr>
      <w:r w:rsidRPr="002D3963">
        <w:rPr>
          <w:rFonts w:ascii="Arial" w:hAnsi="Arial" w:cs="Arial"/>
          <w:i/>
          <w:sz w:val="22"/>
          <w:szCs w:val="22"/>
        </w:rPr>
        <w:t>Child 2:</w:t>
      </w:r>
      <w:r w:rsidRPr="002D3963">
        <w:rPr>
          <w:rFonts w:ascii="Arial" w:hAnsi="Arial" w:cs="Arial"/>
          <w:sz w:val="22"/>
          <w:szCs w:val="22"/>
        </w:rPr>
        <w:t xml:space="preserve"> </w:t>
      </w:r>
      <w:r>
        <w:rPr>
          <w:rFonts w:ascii="Arial" w:hAnsi="Arial" w:cs="Arial"/>
          <w:sz w:val="22"/>
          <w:szCs w:val="22"/>
        </w:rPr>
        <w:t>“</w:t>
      </w:r>
      <w:r w:rsidRPr="002D3963">
        <w:rPr>
          <w:rFonts w:ascii="Arial" w:hAnsi="Arial" w:cs="Arial"/>
          <w:sz w:val="22"/>
          <w:szCs w:val="22"/>
        </w:rPr>
        <w:t>It is my birthday</w:t>
      </w:r>
      <w:r>
        <w:rPr>
          <w:rFonts w:ascii="Arial" w:hAnsi="Arial" w:cs="Arial"/>
          <w:sz w:val="22"/>
          <w:szCs w:val="22"/>
        </w:rPr>
        <w:t>.”</w:t>
      </w:r>
    </w:p>
    <w:p w14:paraId="639CBF21" w14:textId="77777777" w:rsidR="00BF35F1" w:rsidRPr="002D3963" w:rsidRDefault="00BF35F1" w:rsidP="00BF35F1">
      <w:pPr>
        <w:ind w:left="567" w:right="610"/>
        <w:rPr>
          <w:rFonts w:ascii="Arial" w:hAnsi="Arial" w:cs="Arial"/>
          <w:sz w:val="22"/>
          <w:szCs w:val="22"/>
        </w:rPr>
      </w:pPr>
      <w:r w:rsidRPr="002D3963">
        <w:rPr>
          <w:rFonts w:ascii="Arial" w:hAnsi="Arial" w:cs="Arial"/>
          <w:i/>
          <w:sz w:val="22"/>
          <w:szCs w:val="22"/>
        </w:rPr>
        <w:t>Child 1:</w:t>
      </w:r>
      <w:r>
        <w:rPr>
          <w:rFonts w:ascii="Arial" w:hAnsi="Arial" w:cs="Arial"/>
          <w:sz w:val="22"/>
          <w:szCs w:val="22"/>
        </w:rPr>
        <w:t xml:space="preserve"> “</w:t>
      </w:r>
      <w:r w:rsidRPr="002D3963">
        <w:rPr>
          <w:rFonts w:ascii="Arial" w:hAnsi="Arial" w:cs="Arial"/>
          <w:sz w:val="22"/>
          <w:szCs w:val="22"/>
        </w:rPr>
        <w:t>It is my birthday too</w:t>
      </w:r>
      <w:r>
        <w:rPr>
          <w:rFonts w:ascii="Arial" w:hAnsi="Arial" w:cs="Arial"/>
          <w:sz w:val="22"/>
          <w:szCs w:val="22"/>
        </w:rPr>
        <w:t>”</w:t>
      </w:r>
      <w:r w:rsidRPr="002D3963">
        <w:rPr>
          <w:rFonts w:ascii="Arial" w:hAnsi="Arial" w:cs="Arial"/>
          <w:sz w:val="22"/>
          <w:szCs w:val="22"/>
        </w:rPr>
        <w:t xml:space="preserve">. </w:t>
      </w:r>
    </w:p>
    <w:p w14:paraId="05FC9FA1" w14:textId="095C6213" w:rsidR="00BF35F1" w:rsidRPr="002D3963" w:rsidRDefault="00AE057D" w:rsidP="00BF35F1">
      <w:pPr>
        <w:ind w:left="567" w:right="610"/>
        <w:rPr>
          <w:rFonts w:ascii="Arial" w:hAnsi="Arial" w:cs="Arial"/>
          <w:sz w:val="22"/>
          <w:szCs w:val="22"/>
        </w:rPr>
      </w:pPr>
      <w:r>
        <w:rPr>
          <w:rFonts w:ascii="Arial" w:hAnsi="Arial" w:cs="Arial"/>
          <w:i/>
          <w:sz w:val="22"/>
          <w:szCs w:val="22"/>
        </w:rPr>
        <w:t>…</w:t>
      </w:r>
    </w:p>
    <w:p w14:paraId="47849C49" w14:textId="0601FB07" w:rsidR="00BF35F1" w:rsidRPr="002D3963" w:rsidRDefault="00BF35F1" w:rsidP="00BF35F1">
      <w:pPr>
        <w:ind w:left="567" w:right="610"/>
        <w:rPr>
          <w:rFonts w:ascii="Arial" w:hAnsi="Arial" w:cs="Arial"/>
          <w:i/>
          <w:sz w:val="22"/>
          <w:szCs w:val="22"/>
        </w:rPr>
      </w:pPr>
      <w:r>
        <w:rPr>
          <w:rFonts w:ascii="Arial" w:hAnsi="Arial" w:cs="Arial"/>
          <w:i/>
          <w:sz w:val="22"/>
          <w:szCs w:val="22"/>
        </w:rPr>
        <w:t>[</w:t>
      </w:r>
      <w:r w:rsidRPr="002D3963">
        <w:rPr>
          <w:rFonts w:ascii="Arial" w:hAnsi="Arial" w:cs="Arial"/>
          <w:i/>
          <w:sz w:val="22"/>
          <w:szCs w:val="22"/>
        </w:rPr>
        <w:t>The two Avakai are turned to face each other.</w:t>
      </w:r>
      <w:r>
        <w:rPr>
          <w:rFonts w:ascii="Arial" w:hAnsi="Arial" w:cs="Arial"/>
          <w:i/>
          <w:sz w:val="22"/>
          <w:szCs w:val="22"/>
        </w:rPr>
        <w:t>]</w:t>
      </w:r>
    </w:p>
    <w:p w14:paraId="354CAAA0" w14:textId="202C6C3F" w:rsidR="00BF35F1" w:rsidRPr="00BF35F1" w:rsidRDefault="00BF35F1" w:rsidP="00AE057D">
      <w:pPr>
        <w:ind w:left="567" w:right="610"/>
        <w:rPr>
          <w:rFonts w:ascii="Arial" w:hAnsi="Arial" w:cs="Arial"/>
          <w:sz w:val="22"/>
          <w:szCs w:val="22"/>
        </w:rPr>
      </w:pPr>
      <w:r w:rsidRPr="002D3963">
        <w:rPr>
          <w:rFonts w:ascii="Arial" w:hAnsi="Arial" w:cs="Arial"/>
          <w:i/>
          <w:sz w:val="22"/>
          <w:szCs w:val="22"/>
        </w:rPr>
        <w:t>Child 1 to Child 2</w:t>
      </w:r>
      <w:r>
        <w:rPr>
          <w:rFonts w:ascii="Arial" w:hAnsi="Arial" w:cs="Arial"/>
          <w:i/>
          <w:sz w:val="22"/>
          <w:szCs w:val="22"/>
        </w:rPr>
        <w:t>:</w:t>
      </w:r>
      <w:r w:rsidRPr="002D3963">
        <w:rPr>
          <w:rFonts w:ascii="Arial" w:hAnsi="Arial" w:cs="Arial"/>
          <w:i/>
          <w:sz w:val="22"/>
          <w:szCs w:val="22"/>
        </w:rPr>
        <w:t xml:space="preserve"> </w:t>
      </w:r>
      <w:r w:rsidRPr="00BF35F1">
        <w:rPr>
          <w:rFonts w:ascii="Arial" w:hAnsi="Arial" w:cs="Arial"/>
          <w:sz w:val="22"/>
          <w:szCs w:val="22"/>
        </w:rPr>
        <w:t>“I got a sticker for my birthday. Do you want to share mine?</w:t>
      </w:r>
      <w:r>
        <w:rPr>
          <w:rFonts w:ascii="Arial" w:hAnsi="Arial" w:cs="Arial"/>
          <w:sz w:val="22"/>
          <w:szCs w:val="22"/>
        </w:rPr>
        <w:t>”</w:t>
      </w:r>
    </w:p>
    <w:p w14:paraId="593A89E6" w14:textId="77777777" w:rsidR="00BF35F1" w:rsidRPr="002D3963" w:rsidRDefault="00BF35F1" w:rsidP="00BF35F1">
      <w:pPr>
        <w:ind w:left="567" w:right="610"/>
        <w:rPr>
          <w:rFonts w:ascii="Arial" w:hAnsi="Arial" w:cs="Arial"/>
          <w:sz w:val="22"/>
          <w:szCs w:val="22"/>
        </w:rPr>
      </w:pPr>
      <w:r w:rsidRPr="002D3963">
        <w:rPr>
          <w:rFonts w:ascii="Arial" w:hAnsi="Arial" w:cs="Arial"/>
          <w:i/>
          <w:sz w:val="22"/>
          <w:szCs w:val="22"/>
        </w:rPr>
        <w:t>Child 2</w:t>
      </w:r>
      <w:r w:rsidRPr="002D3963">
        <w:rPr>
          <w:rFonts w:ascii="Arial" w:hAnsi="Arial" w:cs="Arial"/>
          <w:sz w:val="22"/>
          <w:szCs w:val="22"/>
        </w:rPr>
        <w:t xml:space="preserve">: </w:t>
      </w:r>
      <w:r>
        <w:rPr>
          <w:rFonts w:ascii="Arial" w:hAnsi="Arial" w:cs="Arial"/>
          <w:sz w:val="22"/>
          <w:szCs w:val="22"/>
        </w:rPr>
        <w:t>“O</w:t>
      </w:r>
      <w:r w:rsidRPr="002D3963">
        <w:rPr>
          <w:rFonts w:ascii="Arial" w:hAnsi="Arial" w:cs="Arial"/>
          <w:sz w:val="22"/>
          <w:szCs w:val="22"/>
        </w:rPr>
        <w:t>h yes. Happy birthday</w:t>
      </w:r>
      <w:r>
        <w:rPr>
          <w:rFonts w:ascii="Arial" w:hAnsi="Arial" w:cs="Arial"/>
          <w:sz w:val="22"/>
          <w:szCs w:val="22"/>
        </w:rPr>
        <w:t>!”</w:t>
      </w:r>
      <w:r w:rsidRPr="002D3963">
        <w:rPr>
          <w:rFonts w:ascii="Arial" w:hAnsi="Arial" w:cs="Arial"/>
          <w:sz w:val="22"/>
          <w:szCs w:val="22"/>
        </w:rPr>
        <w:t xml:space="preserve"> </w:t>
      </w:r>
    </w:p>
    <w:p w14:paraId="35C92B3A" w14:textId="57A752B2" w:rsidR="00BF35F1" w:rsidRPr="002D3963" w:rsidRDefault="00BF35F1" w:rsidP="00BF35F1">
      <w:pPr>
        <w:ind w:left="567" w:right="610"/>
        <w:rPr>
          <w:rFonts w:ascii="Arial" w:hAnsi="Arial" w:cs="Arial"/>
          <w:i/>
          <w:sz w:val="22"/>
          <w:szCs w:val="22"/>
        </w:rPr>
      </w:pPr>
      <w:r>
        <w:rPr>
          <w:rFonts w:ascii="Arial" w:hAnsi="Arial" w:cs="Arial"/>
          <w:i/>
          <w:sz w:val="22"/>
          <w:szCs w:val="22"/>
        </w:rPr>
        <w:t>[</w:t>
      </w:r>
      <w:r w:rsidRPr="002D3963">
        <w:rPr>
          <w:rFonts w:ascii="Arial" w:hAnsi="Arial" w:cs="Arial"/>
          <w:i/>
          <w:sz w:val="22"/>
          <w:szCs w:val="22"/>
        </w:rPr>
        <w:t>Both children sing Happy Birthday and make their Avakai dance around</w:t>
      </w:r>
      <w:r>
        <w:rPr>
          <w:rFonts w:ascii="Arial" w:hAnsi="Arial" w:cs="Arial"/>
          <w:i/>
          <w:sz w:val="22"/>
          <w:szCs w:val="22"/>
        </w:rPr>
        <w:t>]</w:t>
      </w:r>
      <w:r w:rsidRPr="002D3963">
        <w:rPr>
          <w:rFonts w:ascii="Arial" w:hAnsi="Arial" w:cs="Arial"/>
          <w:i/>
          <w:sz w:val="22"/>
          <w:szCs w:val="22"/>
        </w:rPr>
        <w:t>.</w:t>
      </w:r>
    </w:p>
    <w:p w14:paraId="48D60290" w14:textId="77777777" w:rsidR="00BF35F1" w:rsidRDefault="00BF35F1" w:rsidP="00BF35F1">
      <w:pPr>
        <w:ind w:left="567" w:right="610"/>
        <w:rPr>
          <w:rFonts w:ascii="Arial" w:hAnsi="Arial" w:cs="Arial"/>
          <w:i/>
          <w:sz w:val="22"/>
          <w:szCs w:val="22"/>
        </w:rPr>
      </w:pPr>
    </w:p>
    <w:p w14:paraId="018C0E6A" w14:textId="77777777" w:rsidR="00BF35F1" w:rsidRPr="002D3963" w:rsidRDefault="00BF35F1" w:rsidP="00BF35F1">
      <w:pPr>
        <w:ind w:left="567" w:right="610"/>
        <w:rPr>
          <w:rFonts w:ascii="Arial" w:hAnsi="Arial" w:cs="Arial"/>
          <w:sz w:val="22"/>
          <w:szCs w:val="22"/>
        </w:rPr>
      </w:pPr>
      <w:r w:rsidRPr="002D3963">
        <w:rPr>
          <w:rFonts w:ascii="Arial" w:hAnsi="Arial" w:cs="Arial"/>
          <w:i/>
          <w:sz w:val="22"/>
          <w:szCs w:val="22"/>
        </w:rPr>
        <w:t>Child 1</w:t>
      </w:r>
      <w:r>
        <w:rPr>
          <w:rFonts w:ascii="Arial" w:hAnsi="Arial" w:cs="Arial"/>
          <w:sz w:val="22"/>
          <w:szCs w:val="22"/>
        </w:rPr>
        <w:t xml:space="preserve">: “I want a cake with candles because </w:t>
      </w:r>
      <w:r w:rsidRPr="002D3963">
        <w:rPr>
          <w:rFonts w:ascii="Arial" w:hAnsi="Arial" w:cs="Arial"/>
          <w:sz w:val="22"/>
          <w:szCs w:val="22"/>
        </w:rPr>
        <w:t xml:space="preserve">it’s my birthday too and I am </w:t>
      </w:r>
      <w:r>
        <w:rPr>
          <w:rFonts w:ascii="Arial" w:hAnsi="Arial" w:cs="Arial"/>
          <w:sz w:val="22"/>
          <w:szCs w:val="22"/>
        </w:rPr>
        <w:t>16</w:t>
      </w:r>
      <w:r w:rsidRPr="002D3963">
        <w:rPr>
          <w:rFonts w:ascii="Arial" w:hAnsi="Arial" w:cs="Arial"/>
          <w:sz w:val="22"/>
          <w:szCs w:val="22"/>
        </w:rPr>
        <w:t xml:space="preserve"> years old</w:t>
      </w:r>
      <w:r>
        <w:rPr>
          <w:rFonts w:ascii="Arial" w:hAnsi="Arial" w:cs="Arial"/>
          <w:sz w:val="22"/>
          <w:szCs w:val="22"/>
        </w:rPr>
        <w:t>”</w:t>
      </w:r>
      <w:r w:rsidRPr="002D3963">
        <w:rPr>
          <w:rFonts w:ascii="Arial" w:hAnsi="Arial" w:cs="Arial"/>
          <w:sz w:val="22"/>
          <w:szCs w:val="22"/>
        </w:rPr>
        <w:t>.</w:t>
      </w:r>
    </w:p>
    <w:p w14:paraId="7511B0C7" w14:textId="77777777" w:rsidR="00BF35F1" w:rsidRDefault="00BF35F1" w:rsidP="00BF35F1">
      <w:pPr>
        <w:ind w:left="567" w:right="610"/>
        <w:rPr>
          <w:rFonts w:ascii="Arial" w:hAnsi="Arial" w:cs="Arial"/>
          <w:sz w:val="22"/>
          <w:szCs w:val="22"/>
        </w:rPr>
      </w:pPr>
      <w:r w:rsidRPr="002D3963">
        <w:rPr>
          <w:rFonts w:ascii="Arial" w:hAnsi="Arial" w:cs="Arial"/>
          <w:i/>
          <w:sz w:val="22"/>
          <w:szCs w:val="22"/>
        </w:rPr>
        <w:t>Child 2</w:t>
      </w:r>
      <w:r>
        <w:rPr>
          <w:rFonts w:ascii="Arial" w:hAnsi="Arial" w:cs="Arial"/>
          <w:sz w:val="22"/>
          <w:szCs w:val="22"/>
        </w:rPr>
        <w:t>: T</w:t>
      </w:r>
      <w:r w:rsidRPr="002D3963">
        <w:rPr>
          <w:rFonts w:ascii="Arial" w:hAnsi="Arial" w:cs="Arial"/>
          <w:sz w:val="22"/>
          <w:szCs w:val="22"/>
        </w:rPr>
        <w:t>oday is my birthday</w:t>
      </w:r>
      <w:r>
        <w:rPr>
          <w:rFonts w:ascii="Arial" w:hAnsi="Arial" w:cs="Arial"/>
          <w:sz w:val="22"/>
          <w:szCs w:val="22"/>
        </w:rPr>
        <w:t xml:space="preserve"> too. P</w:t>
      </w:r>
      <w:r w:rsidRPr="002D3963">
        <w:rPr>
          <w:rFonts w:ascii="Arial" w:hAnsi="Arial" w:cs="Arial"/>
          <w:sz w:val="22"/>
          <w:szCs w:val="22"/>
        </w:rPr>
        <w:t xml:space="preserve">ow! </w:t>
      </w:r>
    </w:p>
    <w:p w14:paraId="1B4C2647" w14:textId="003808D9" w:rsidR="00BF35F1" w:rsidRPr="002D3963" w:rsidRDefault="00BF35F1" w:rsidP="00BF35F1">
      <w:pPr>
        <w:ind w:left="567" w:right="610"/>
        <w:rPr>
          <w:rFonts w:ascii="Arial" w:hAnsi="Arial" w:cs="Arial"/>
          <w:i/>
          <w:sz w:val="22"/>
          <w:szCs w:val="22"/>
        </w:rPr>
      </w:pPr>
      <w:r>
        <w:rPr>
          <w:rFonts w:ascii="Arial" w:hAnsi="Arial" w:cs="Arial"/>
          <w:i/>
          <w:sz w:val="22"/>
          <w:szCs w:val="22"/>
        </w:rPr>
        <w:t>[</w:t>
      </w:r>
      <w:r w:rsidRPr="002D3963">
        <w:rPr>
          <w:rFonts w:ascii="Arial" w:hAnsi="Arial" w:cs="Arial"/>
          <w:i/>
          <w:sz w:val="22"/>
          <w:szCs w:val="22"/>
        </w:rPr>
        <w:t>Child 2 make her Avakai bump into child 1’s.</w:t>
      </w:r>
      <w:r>
        <w:rPr>
          <w:rFonts w:ascii="Arial" w:hAnsi="Arial" w:cs="Arial"/>
          <w:i/>
          <w:sz w:val="22"/>
          <w:szCs w:val="22"/>
        </w:rPr>
        <w:t xml:space="preserve"> Child 1 moves the A</w:t>
      </w:r>
      <w:r w:rsidRPr="002D3963">
        <w:rPr>
          <w:rFonts w:ascii="Arial" w:hAnsi="Arial" w:cs="Arial"/>
          <w:i/>
          <w:sz w:val="22"/>
          <w:szCs w:val="22"/>
        </w:rPr>
        <w:t>vakai around and around in circles she sings…</w:t>
      </w:r>
      <w:r>
        <w:rPr>
          <w:rFonts w:ascii="Arial" w:hAnsi="Arial" w:cs="Arial"/>
          <w:i/>
          <w:sz w:val="22"/>
          <w:szCs w:val="22"/>
        </w:rPr>
        <w:t>]</w:t>
      </w:r>
    </w:p>
    <w:p w14:paraId="53653095" w14:textId="3331D152" w:rsidR="00BF35F1" w:rsidRPr="002D3963" w:rsidRDefault="00AE057D" w:rsidP="00BF35F1">
      <w:pPr>
        <w:ind w:left="567" w:right="610"/>
        <w:rPr>
          <w:rFonts w:ascii="Arial" w:hAnsi="Arial" w:cs="Arial"/>
          <w:sz w:val="22"/>
          <w:szCs w:val="22"/>
        </w:rPr>
      </w:pPr>
      <w:r>
        <w:rPr>
          <w:rFonts w:ascii="Arial" w:hAnsi="Arial" w:cs="Arial"/>
          <w:i/>
          <w:sz w:val="22"/>
          <w:szCs w:val="22"/>
        </w:rPr>
        <w:t>…</w:t>
      </w:r>
    </w:p>
    <w:p w14:paraId="6C05A635" w14:textId="60EAB10F" w:rsidR="00BF35F1" w:rsidRPr="002D3963" w:rsidRDefault="00BF35F1" w:rsidP="00BF35F1">
      <w:pPr>
        <w:ind w:left="567" w:right="610"/>
        <w:rPr>
          <w:rFonts w:ascii="Arial" w:hAnsi="Arial" w:cs="Arial"/>
          <w:i/>
          <w:sz w:val="22"/>
          <w:szCs w:val="22"/>
        </w:rPr>
      </w:pPr>
      <w:r>
        <w:rPr>
          <w:rFonts w:ascii="Arial" w:hAnsi="Arial" w:cs="Arial"/>
          <w:i/>
          <w:sz w:val="22"/>
          <w:szCs w:val="22"/>
        </w:rPr>
        <w:t>[</w:t>
      </w:r>
      <w:r w:rsidR="008C5EEB">
        <w:rPr>
          <w:rFonts w:ascii="Arial" w:hAnsi="Arial" w:cs="Arial"/>
          <w:i/>
          <w:sz w:val="22"/>
          <w:szCs w:val="22"/>
        </w:rPr>
        <w:t>Child 1 makes the Ava</w:t>
      </w:r>
      <w:r w:rsidRPr="002D3963">
        <w:rPr>
          <w:rFonts w:ascii="Arial" w:hAnsi="Arial" w:cs="Arial"/>
          <w:i/>
          <w:sz w:val="22"/>
          <w:szCs w:val="22"/>
        </w:rPr>
        <w:t>kai jump up and down on the table</w:t>
      </w:r>
      <w:r>
        <w:rPr>
          <w:rFonts w:ascii="Arial" w:hAnsi="Arial" w:cs="Arial"/>
          <w:i/>
          <w:sz w:val="22"/>
          <w:szCs w:val="22"/>
        </w:rPr>
        <w:t>].</w:t>
      </w:r>
    </w:p>
    <w:p w14:paraId="2FC6368B" w14:textId="4B108C4A" w:rsidR="00BF35F1" w:rsidRPr="002D3963" w:rsidRDefault="00BF35F1" w:rsidP="00BF35F1">
      <w:pPr>
        <w:ind w:left="567" w:right="610"/>
        <w:rPr>
          <w:rFonts w:ascii="Arial" w:hAnsi="Arial" w:cs="Arial"/>
          <w:sz w:val="22"/>
          <w:szCs w:val="22"/>
        </w:rPr>
      </w:pPr>
      <w:r w:rsidRPr="002D3963">
        <w:rPr>
          <w:rFonts w:ascii="Arial" w:hAnsi="Arial" w:cs="Arial"/>
          <w:i/>
          <w:sz w:val="22"/>
          <w:szCs w:val="22"/>
        </w:rPr>
        <w:t>Child 1:</w:t>
      </w:r>
      <w:r w:rsidRPr="002D3963">
        <w:rPr>
          <w:rFonts w:ascii="Arial" w:hAnsi="Arial" w:cs="Arial"/>
          <w:sz w:val="22"/>
          <w:szCs w:val="22"/>
        </w:rPr>
        <w:t xml:space="preserve"> </w:t>
      </w:r>
      <w:r>
        <w:rPr>
          <w:rFonts w:ascii="Arial" w:hAnsi="Arial" w:cs="Arial"/>
          <w:sz w:val="22"/>
          <w:szCs w:val="22"/>
        </w:rPr>
        <w:t>“</w:t>
      </w:r>
      <w:r w:rsidRPr="002D3963">
        <w:rPr>
          <w:rFonts w:ascii="Arial" w:hAnsi="Arial" w:cs="Arial"/>
          <w:sz w:val="22"/>
          <w:szCs w:val="22"/>
        </w:rPr>
        <w:t>I can</w:t>
      </w:r>
      <w:r>
        <w:rPr>
          <w:rFonts w:ascii="Arial" w:hAnsi="Arial" w:cs="Arial"/>
          <w:sz w:val="22"/>
          <w:szCs w:val="22"/>
        </w:rPr>
        <w:t>’</w:t>
      </w:r>
      <w:r w:rsidRPr="002D3963">
        <w:rPr>
          <w:rFonts w:ascii="Arial" w:hAnsi="Arial" w:cs="Arial"/>
          <w:sz w:val="22"/>
          <w:szCs w:val="22"/>
        </w:rPr>
        <w:t xml:space="preserve">t stop making </w:t>
      </w:r>
      <w:r>
        <w:rPr>
          <w:rFonts w:ascii="Arial" w:hAnsi="Arial" w:cs="Arial"/>
          <w:sz w:val="22"/>
          <w:szCs w:val="22"/>
        </w:rPr>
        <w:t>it jump</w:t>
      </w:r>
      <w:r w:rsidRPr="002D3963">
        <w:rPr>
          <w:rFonts w:ascii="Arial" w:hAnsi="Arial" w:cs="Arial"/>
          <w:sz w:val="22"/>
          <w:szCs w:val="22"/>
        </w:rPr>
        <w:t xml:space="preserve"> up and down on the table</w:t>
      </w:r>
      <w:r>
        <w:rPr>
          <w:rFonts w:ascii="Arial" w:hAnsi="Arial" w:cs="Arial"/>
          <w:sz w:val="22"/>
          <w:szCs w:val="22"/>
        </w:rPr>
        <w:t>. It is excited.”</w:t>
      </w:r>
    </w:p>
    <w:p w14:paraId="62272C90" w14:textId="0F3771C8" w:rsidR="00BF35F1" w:rsidRPr="002D3963" w:rsidRDefault="00BF35F1" w:rsidP="00BF35F1">
      <w:pPr>
        <w:ind w:left="567" w:right="610"/>
        <w:rPr>
          <w:rFonts w:ascii="Arial" w:hAnsi="Arial" w:cs="Arial"/>
          <w:sz w:val="22"/>
          <w:szCs w:val="22"/>
        </w:rPr>
      </w:pPr>
      <w:r w:rsidRPr="002D3963">
        <w:rPr>
          <w:rFonts w:ascii="Arial" w:hAnsi="Arial" w:cs="Arial"/>
          <w:i/>
          <w:sz w:val="22"/>
          <w:szCs w:val="22"/>
        </w:rPr>
        <w:t>Child 1 bends the Avakai forward and says:</w:t>
      </w:r>
      <w:r w:rsidRPr="002D3963">
        <w:rPr>
          <w:rFonts w:ascii="Arial" w:hAnsi="Arial" w:cs="Arial"/>
          <w:sz w:val="22"/>
          <w:szCs w:val="22"/>
        </w:rPr>
        <w:t xml:space="preserve"> </w:t>
      </w:r>
      <w:r>
        <w:rPr>
          <w:rFonts w:ascii="Arial" w:hAnsi="Arial" w:cs="Arial"/>
          <w:sz w:val="22"/>
          <w:szCs w:val="22"/>
        </w:rPr>
        <w:t>“</w:t>
      </w:r>
      <w:r w:rsidRPr="002D3963">
        <w:rPr>
          <w:rFonts w:ascii="Arial" w:hAnsi="Arial" w:cs="Arial"/>
          <w:sz w:val="22"/>
          <w:szCs w:val="22"/>
        </w:rPr>
        <w:t>I can</w:t>
      </w:r>
      <w:r>
        <w:rPr>
          <w:rFonts w:ascii="Arial" w:hAnsi="Arial" w:cs="Arial"/>
          <w:sz w:val="22"/>
          <w:szCs w:val="22"/>
        </w:rPr>
        <w:t>’</w:t>
      </w:r>
      <w:r w:rsidRPr="002D3963">
        <w:rPr>
          <w:rFonts w:ascii="Arial" w:hAnsi="Arial" w:cs="Arial"/>
          <w:sz w:val="22"/>
          <w:szCs w:val="22"/>
        </w:rPr>
        <w:t>t help blowing out my candles</w:t>
      </w:r>
      <w:r>
        <w:rPr>
          <w:rFonts w:ascii="Arial" w:hAnsi="Arial" w:cs="Arial"/>
          <w:sz w:val="22"/>
          <w:szCs w:val="22"/>
        </w:rPr>
        <w:t>”.</w:t>
      </w:r>
    </w:p>
    <w:p w14:paraId="14E55EE2" w14:textId="77777777" w:rsidR="00BB0D30" w:rsidRDefault="00BB0D30" w:rsidP="00BB0D30">
      <w:pPr>
        <w:pStyle w:val="NormalWeb"/>
        <w:spacing w:before="0" w:beforeAutospacing="0" w:after="0" w:afterAutospacing="0"/>
        <w:ind w:right="610"/>
        <w:rPr>
          <w:rFonts w:ascii="Arial" w:hAnsi="Arial" w:cs="Arial"/>
          <w:sz w:val="22"/>
          <w:szCs w:val="22"/>
        </w:rPr>
      </w:pPr>
    </w:p>
    <w:p w14:paraId="3E75C956" w14:textId="55714121" w:rsidR="00BB0D30" w:rsidRDefault="00BB0D30" w:rsidP="00BB0D30">
      <w:pPr>
        <w:pStyle w:val="NormalWeb"/>
        <w:spacing w:before="0" w:beforeAutospacing="0" w:after="0" w:afterAutospacing="0"/>
        <w:ind w:right="610"/>
        <w:rPr>
          <w:rFonts w:ascii="Arial" w:hAnsi="Arial" w:cs="Arial"/>
          <w:sz w:val="22"/>
          <w:szCs w:val="22"/>
        </w:rPr>
      </w:pPr>
      <w:r>
        <w:rPr>
          <w:rFonts w:ascii="Arial" w:hAnsi="Arial" w:cs="Arial"/>
          <w:sz w:val="22"/>
          <w:szCs w:val="22"/>
        </w:rPr>
        <w:t xml:space="preserve">On </w:t>
      </w:r>
      <w:r w:rsidR="000A116E">
        <w:rPr>
          <w:rFonts w:ascii="Arial" w:hAnsi="Arial" w:cs="Arial"/>
          <w:sz w:val="22"/>
          <w:szCs w:val="22"/>
        </w:rPr>
        <w:t>another</w:t>
      </w:r>
      <w:r w:rsidR="00E248D3">
        <w:rPr>
          <w:rFonts w:ascii="Arial" w:hAnsi="Arial" w:cs="Arial"/>
          <w:sz w:val="22"/>
          <w:szCs w:val="22"/>
        </w:rPr>
        <w:t xml:space="preserve"> occasion a child imagined an</w:t>
      </w:r>
      <w:r>
        <w:rPr>
          <w:rFonts w:ascii="Arial" w:hAnsi="Arial" w:cs="Arial"/>
          <w:sz w:val="22"/>
          <w:szCs w:val="22"/>
        </w:rPr>
        <w:t xml:space="preserve"> Avakai </w:t>
      </w:r>
      <w:r w:rsidR="00E248D3">
        <w:rPr>
          <w:rFonts w:ascii="Arial" w:hAnsi="Arial" w:cs="Arial"/>
          <w:sz w:val="22"/>
          <w:szCs w:val="22"/>
        </w:rPr>
        <w:t>to be</w:t>
      </w:r>
      <w:r>
        <w:rPr>
          <w:rFonts w:ascii="Arial" w:hAnsi="Arial" w:cs="Arial"/>
          <w:sz w:val="22"/>
          <w:szCs w:val="22"/>
        </w:rPr>
        <w:t xml:space="preserve"> sick:</w:t>
      </w:r>
    </w:p>
    <w:p w14:paraId="47B9BBC9" w14:textId="77777777" w:rsidR="00BB0D30" w:rsidRPr="0080014C" w:rsidRDefault="00BB0D30" w:rsidP="00BB0D30">
      <w:pPr>
        <w:pStyle w:val="NormalWeb"/>
        <w:spacing w:before="0" w:beforeAutospacing="0" w:after="0" w:afterAutospacing="0"/>
        <w:ind w:right="610"/>
        <w:rPr>
          <w:rFonts w:ascii="Arial" w:hAnsi="Arial" w:cs="Arial"/>
          <w:sz w:val="22"/>
          <w:szCs w:val="22"/>
        </w:rPr>
      </w:pPr>
    </w:p>
    <w:p w14:paraId="5287B18C" w14:textId="178FC19E" w:rsidR="00BB0D30" w:rsidRPr="0080014C" w:rsidRDefault="00BF35F1" w:rsidP="00BF35F1">
      <w:pPr>
        <w:pStyle w:val="NormalWeb"/>
        <w:spacing w:before="0" w:beforeAutospacing="0" w:after="0" w:afterAutospacing="0"/>
        <w:ind w:left="567" w:right="468"/>
        <w:rPr>
          <w:rFonts w:ascii="Arial" w:hAnsi="Arial" w:cs="Arial"/>
          <w:sz w:val="22"/>
          <w:szCs w:val="22"/>
        </w:rPr>
      </w:pPr>
      <w:r>
        <w:rPr>
          <w:rStyle w:val="Emphasis"/>
          <w:rFonts w:ascii="Arial" w:hAnsi="Arial" w:cs="Arial"/>
          <w:sz w:val="22"/>
          <w:szCs w:val="22"/>
        </w:rPr>
        <w:t>[</w:t>
      </w:r>
      <w:r w:rsidR="00BB0D30" w:rsidRPr="0080014C">
        <w:rPr>
          <w:rStyle w:val="Emphasis"/>
          <w:rFonts w:ascii="Arial" w:hAnsi="Arial" w:cs="Arial"/>
          <w:sz w:val="22"/>
          <w:szCs w:val="22"/>
        </w:rPr>
        <w:t>The child lies her Avakai down</w:t>
      </w:r>
      <w:r>
        <w:rPr>
          <w:rStyle w:val="Emphasis"/>
          <w:rFonts w:ascii="Arial" w:hAnsi="Arial" w:cs="Arial"/>
          <w:sz w:val="22"/>
          <w:szCs w:val="22"/>
        </w:rPr>
        <w:t>]</w:t>
      </w:r>
      <w:r w:rsidR="00BB0D30" w:rsidRPr="0080014C">
        <w:rPr>
          <w:rStyle w:val="Emphasis"/>
          <w:rFonts w:ascii="Arial" w:hAnsi="Arial" w:cs="Arial"/>
          <w:sz w:val="22"/>
          <w:szCs w:val="22"/>
        </w:rPr>
        <w:t>.</w:t>
      </w:r>
    </w:p>
    <w:p w14:paraId="3AB31CFB" w14:textId="0103975B" w:rsidR="00BB0D30" w:rsidRPr="0080014C" w:rsidRDefault="00BB0D30" w:rsidP="00BB0D30">
      <w:pPr>
        <w:pStyle w:val="NormalWeb"/>
        <w:spacing w:before="0" w:beforeAutospacing="0" w:after="0" w:afterAutospacing="0"/>
        <w:ind w:left="567" w:right="468"/>
        <w:rPr>
          <w:rFonts w:ascii="Arial" w:hAnsi="Arial" w:cs="Arial"/>
          <w:sz w:val="22"/>
          <w:szCs w:val="22"/>
        </w:rPr>
      </w:pPr>
      <w:r w:rsidRPr="0080014C">
        <w:rPr>
          <w:rStyle w:val="Emphasis"/>
          <w:rFonts w:ascii="Arial" w:hAnsi="Arial" w:cs="Arial"/>
          <w:sz w:val="22"/>
          <w:szCs w:val="22"/>
        </w:rPr>
        <w:t>Child:</w:t>
      </w:r>
      <w:r w:rsidRPr="0080014C">
        <w:rPr>
          <w:rFonts w:ascii="Arial" w:hAnsi="Arial" w:cs="Arial"/>
          <w:sz w:val="22"/>
          <w:szCs w:val="22"/>
        </w:rPr>
        <w:t xml:space="preserve"> “I’ve got a bad temperature.”</w:t>
      </w:r>
    </w:p>
    <w:p w14:paraId="046B89DA" w14:textId="4DC2B7D5" w:rsidR="00BB0D30" w:rsidRPr="0080014C" w:rsidRDefault="00BF35F1" w:rsidP="00BF35F1">
      <w:pPr>
        <w:pStyle w:val="NormalWeb"/>
        <w:spacing w:before="0" w:beforeAutospacing="0" w:after="0" w:afterAutospacing="0"/>
        <w:ind w:left="567" w:right="468"/>
        <w:rPr>
          <w:rFonts w:ascii="Arial" w:hAnsi="Arial" w:cs="Arial"/>
          <w:sz w:val="22"/>
          <w:szCs w:val="22"/>
        </w:rPr>
      </w:pPr>
      <w:r>
        <w:rPr>
          <w:rStyle w:val="Emphasis"/>
          <w:rFonts w:ascii="Arial" w:hAnsi="Arial" w:cs="Arial"/>
          <w:sz w:val="22"/>
          <w:szCs w:val="22"/>
        </w:rPr>
        <w:t>[</w:t>
      </w:r>
      <w:r w:rsidR="00BB0D30" w:rsidRPr="0080014C">
        <w:rPr>
          <w:rStyle w:val="Emphasis"/>
          <w:rFonts w:ascii="Arial" w:hAnsi="Arial" w:cs="Arial"/>
          <w:sz w:val="22"/>
          <w:szCs w:val="22"/>
        </w:rPr>
        <w:t>The child rolls the Avakai off the side of the table</w:t>
      </w:r>
      <w:r>
        <w:rPr>
          <w:rStyle w:val="Emphasis"/>
          <w:rFonts w:ascii="Arial" w:hAnsi="Arial" w:cs="Arial"/>
          <w:sz w:val="22"/>
          <w:szCs w:val="22"/>
        </w:rPr>
        <w:t>]</w:t>
      </w:r>
      <w:r w:rsidR="00BB0D30" w:rsidRPr="0080014C">
        <w:rPr>
          <w:rStyle w:val="Emphasis"/>
          <w:rFonts w:ascii="Arial" w:hAnsi="Arial" w:cs="Arial"/>
          <w:sz w:val="22"/>
          <w:szCs w:val="22"/>
        </w:rPr>
        <w:t>.</w:t>
      </w:r>
    </w:p>
    <w:p w14:paraId="2C941A4E" w14:textId="01D22015" w:rsidR="00BB0D30" w:rsidRPr="0080014C" w:rsidRDefault="00BB0D30" w:rsidP="00BB0D30">
      <w:pPr>
        <w:pStyle w:val="NormalWeb"/>
        <w:spacing w:before="0" w:beforeAutospacing="0" w:after="0" w:afterAutospacing="0"/>
        <w:ind w:left="567" w:right="468"/>
        <w:rPr>
          <w:rFonts w:ascii="Arial" w:hAnsi="Arial" w:cs="Arial"/>
          <w:sz w:val="22"/>
          <w:szCs w:val="22"/>
        </w:rPr>
      </w:pPr>
      <w:r w:rsidRPr="0080014C">
        <w:rPr>
          <w:rStyle w:val="Emphasis"/>
          <w:rFonts w:ascii="Arial" w:hAnsi="Arial" w:cs="Arial"/>
          <w:sz w:val="22"/>
          <w:szCs w:val="22"/>
        </w:rPr>
        <w:t>Child:</w:t>
      </w:r>
      <w:r w:rsidRPr="0080014C">
        <w:rPr>
          <w:rFonts w:ascii="Arial" w:hAnsi="Arial" w:cs="Arial"/>
          <w:sz w:val="22"/>
          <w:szCs w:val="22"/>
        </w:rPr>
        <w:t xml:space="preserve"> “I can’t help it I am going to roll off the side of my bed”.</w:t>
      </w:r>
    </w:p>
    <w:p w14:paraId="48C1FF52" w14:textId="7703BC7B" w:rsidR="00BB0D30" w:rsidRPr="0080014C" w:rsidRDefault="00BF35F1" w:rsidP="00BF35F1">
      <w:pPr>
        <w:pStyle w:val="NormalWeb"/>
        <w:spacing w:before="0" w:beforeAutospacing="0" w:after="0" w:afterAutospacing="0"/>
        <w:ind w:left="567" w:right="468"/>
        <w:rPr>
          <w:rFonts w:ascii="Arial" w:hAnsi="Arial" w:cs="Arial"/>
          <w:sz w:val="22"/>
          <w:szCs w:val="22"/>
        </w:rPr>
      </w:pPr>
      <w:r>
        <w:rPr>
          <w:rStyle w:val="Emphasis"/>
          <w:rFonts w:ascii="Arial" w:hAnsi="Arial" w:cs="Arial"/>
          <w:sz w:val="22"/>
          <w:szCs w:val="22"/>
        </w:rPr>
        <w:t>[</w:t>
      </w:r>
      <w:r w:rsidR="00BB0D30" w:rsidRPr="0080014C">
        <w:rPr>
          <w:rStyle w:val="Emphasis"/>
          <w:rFonts w:ascii="Arial" w:hAnsi="Arial" w:cs="Arial"/>
          <w:sz w:val="22"/>
          <w:szCs w:val="22"/>
        </w:rPr>
        <w:t>The child brings the Avakai back to the table</w:t>
      </w:r>
      <w:r>
        <w:rPr>
          <w:rStyle w:val="Emphasis"/>
          <w:rFonts w:ascii="Arial" w:hAnsi="Arial" w:cs="Arial"/>
          <w:sz w:val="22"/>
          <w:szCs w:val="22"/>
        </w:rPr>
        <w:t>]</w:t>
      </w:r>
      <w:r w:rsidR="00BB0D30" w:rsidRPr="0080014C">
        <w:rPr>
          <w:rStyle w:val="Emphasis"/>
          <w:rFonts w:ascii="Arial" w:hAnsi="Arial" w:cs="Arial"/>
          <w:sz w:val="22"/>
          <w:szCs w:val="22"/>
        </w:rPr>
        <w:t>.</w:t>
      </w:r>
    </w:p>
    <w:p w14:paraId="556CD696" w14:textId="0FE32F4C" w:rsidR="00BB0D30" w:rsidRPr="0080014C" w:rsidRDefault="00BF35F1" w:rsidP="00BB0D30">
      <w:pPr>
        <w:pStyle w:val="NormalWeb"/>
        <w:spacing w:before="0" w:beforeAutospacing="0" w:after="0" w:afterAutospacing="0"/>
        <w:ind w:left="567" w:right="468"/>
        <w:rPr>
          <w:rFonts w:ascii="Arial" w:hAnsi="Arial" w:cs="Arial"/>
          <w:sz w:val="22"/>
          <w:szCs w:val="22"/>
        </w:rPr>
      </w:pPr>
      <w:r>
        <w:rPr>
          <w:rStyle w:val="Emphasis"/>
          <w:rFonts w:ascii="Arial" w:hAnsi="Arial" w:cs="Arial"/>
          <w:sz w:val="22"/>
          <w:szCs w:val="22"/>
        </w:rPr>
        <w:t>Child</w:t>
      </w:r>
      <w:r w:rsidR="00BB0D30" w:rsidRPr="0080014C">
        <w:rPr>
          <w:rFonts w:ascii="Arial" w:hAnsi="Arial" w:cs="Arial"/>
          <w:sz w:val="22"/>
          <w:szCs w:val="22"/>
        </w:rPr>
        <w:t>: “Urgh I need to get back into my bed.”</w:t>
      </w:r>
    </w:p>
    <w:p w14:paraId="4B71249D" w14:textId="13F992A2" w:rsidR="00BB0D30" w:rsidRDefault="00BF35F1" w:rsidP="00BF35F1">
      <w:pPr>
        <w:pStyle w:val="NormalWeb"/>
        <w:spacing w:before="0" w:beforeAutospacing="0" w:after="0" w:afterAutospacing="0"/>
        <w:ind w:left="567" w:right="468"/>
        <w:rPr>
          <w:rStyle w:val="Emphasis"/>
          <w:rFonts w:ascii="Arial" w:hAnsi="Arial" w:cs="Arial"/>
          <w:sz w:val="22"/>
          <w:szCs w:val="22"/>
        </w:rPr>
      </w:pPr>
      <w:r>
        <w:rPr>
          <w:rStyle w:val="Emphasis"/>
          <w:rFonts w:ascii="Arial" w:hAnsi="Arial" w:cs="Arial"/>
          <w:sz w:val="22"/>
          <w:szCs w:val="22"/>
        </w:rPr>
        <w:t>[</w:t>
      </w:r>
      <w:r w:rsidR="00BB0D30" w:rsidRPr="0080014C">
        <w:rPr>
          <w:rStyle w:val="Emphasis"/>
          <w:rFonts w:ascii="Arial" w:hAnsi="Arial" w:cs="Arial"/>
          <w:sz w:val="22"/>
          <w:szCs w:val="22"/>
        </w:rPr>
        <w:t>The child rolls the Avakai across the table</w:t>
      </w:r>
      <w:r>
        <w:rPr>
          <w:rStyle w:val="Emphasis"/>
          <w:rFonts w:ascii="Arial" w:hAnsi="Arial" w:cs="Arial"/>
          <w:sz w:val="22"/>
          <w:szCs w:val="22"/>
        </w:rPr>
        <w:t>]</w:t>
      </w:r>
      <w:r w:rsidR="00BB0D30" w:rsidRPr="0080014C">
        <w:rPr>
          <w:rStyle w:val="Emphasis"/>
          <w:rFonts w:ascii="Arial" w:hAnsi="Arial" w:cs="Arial"/>
          <w:sz w:val="22"/>
          <w:szCs w:val="22"/>
        </w:rPr>
        <w:t>.</w:t>
      </w:r>
    </w:p>
    <w:p w14:paraId="21934AAE" w14:textId="77777777" w:rsidR="00AE057D" w:rsidRDefault="00AE057D" w:rsidP="00AE057D">
      <w:pPr>
        <w:pStyle w:val="NormalWeb"/>
        <w:spacing w:before="0" w:beforeAutospacing="0" w:after="0" w:afterAutospacing="0"/>
        <w:ind w:right="468"/>
        <w:rPr>
          <w:rStyle w:val="Emphasis"/>
          <w:rFonts w:ascii="Arial" w:hAnsi="Arial" w:cs="Arial"/>
          <w:sz w:val="22"/>
          <w:szCs w:val="22"/>
        </w:rPr>
      </w:pPr>
    </w:p>
    <w:p w14:paraId="4DD59446" w14:textId="15A622D7" w:rsidR="00AE057D" w:rsidRDefault="00AE057D" w:rsidP="00AE057D">
      <w:pPr>
        <w:pStyle w:val="NormalWeb"/>
        <w:spacing w:before="0" w:beforeAutospacing="0" w:after="0" w:afterAutospacing="0"/>
        <w:ind w:right="468"/>
        <w:rPr>
          <w:rStyle w:val="Emphasis"/>
          <w:rFonts w:ascii="Arial" w:hAnsi="Arial" w:cs="Arial"/>
          <w:sz w:val="22"/>
          <w:szCs w:val="22"/>
        </w:rPr>
      </w:pPr>
      <w:r>
        <w:rPr>
          <w:rStyle w:val="Emphasis"/>
          <w:rFonts w:ascii="Arial" w:hAnsi="Arial" w:cs="Arial"/>
          <w:sz w:val="22"/>
          <w:szCs w:val="22"/>
        </w:rPr>
        <w:t>And then scared:</w:t>
      </w:r>
    </w:p>
    <w:p w14:paraId="687B13D6" w14:textId="77777777" w:rsidR="00BF35F1" w:rsidRPr="0080014C" w:rsidRDefault="00BF35F1" w:rsidP="00BF35F1">
      <w:pPr>
        <w:pStyle w:val="NormalWeb"/>
        <w:spacing w:before="0" w:beforeAutospacing="0" w:after="0" w:afterAutospacing="0"/>
        <w:ind w:left="567" w:right="468"/>
        <w:rPr>
          <w:rFonts w:ascii="Arial" w:hAnsi="Arial" w:cs="Arial"/>
          <w:sz w:val="22"/>
          <w:szCs w:val="22"/>
        </w:rPr>
      </w:pPr>
    </w:p>
    <w:p w14:paraId="4E9678FF" w14:textId="1C1F5881" w:rsidR="00BB0D30" w:rsidRPr="0080014C" w:rsidRDefault="00BB0D30" w:rsidP="00BB0D30">
      <w:pPr>
        <w:pStyle w:val="NormalWeb"/>
        <w:spacing w:before="0" w:beforeAutospacing="0" w:after="0" w:afterAutospacing="0"/>
        <w:ind w:left="567" w:right="468"/>
        <w:rPr>
          <w:rFonts w:ascii="Arial" w:hAnsi="Arial" w:cs="Arial"/>
          <w:sz w:val="22"/>
          <w:szCs w:val="22"/>
        </w:rPr>
      </w:pPr>
      <w:r w:rsidRPr="0080014C">
        <w:rPr>
          <w:rStyle w:val="Emphasis"/>
          <w:rFonts w:ascii="Arial" w:hAnsi="Arial" w:cs="Arial"/>
          <w:sz w:val="22"/>
          <w:szCs w:val="22"/>
        </w:rPr>
        <w:t>Child:</w:t>
      </w:r>
      <w:r w:rsidRPr="0080014C">
        <w:rPr>
          <w:rFonts w:ascii="Arial" w:hAnsi="Arial" w:cs="Arial"/>
          <w:sz w:val="22"/>
          <w:szCs w:val="22"/>
        </w:rPr>
        <w:t xml:space="preserve"> “Uh oh there is going to be a trouble. A wolf is going to come and eat us up. Help a wolf is going to come and eat us up. I looked out of the window and a wolf is going to come and eat us up. Hello run away as fast as you can. Even though you are not feeling well it is best to do it</w:t>
      </w:r>
      <w:r w:rsidR="008C5EEB">
        <w:rPr>
          <w:rFonts w:ascii="Arial" w:hAnsi="Arial" w:cs="Arial"/>
          <w:sz w:val="22"/>
          <w:szCs w:val="22"/>
        </w:rPr>
        <w:t>.”</w:t>
      </w:r>
    </w:p>
    <w:p w14:paraId="7DAC9FEE" w14:textId="5C0EC8A8" w:rsidR="00BB0D30" w:rsidRPr="0080014C" w:rsidRDefault="00BF35F1" w:rsidP="00BF35F1">
      <w:pPr>
        <w:pStyle w:val="NormalWeb"/>
        <w:spacing w:before="0" w:beforeAutospacing="0" w:after="0" w:afterAutospacing="0"/>
        <w:ind w:left="567" w:right="468"/>
        <w:rPr>
          <w:rFonts w:ascii="Arial" w:hAnsi="Arial" w:cs="Arial"/>
          <w:sz w:val="22"/>
          <w:szCs w:val="22"/>
        </w:rPr>
      </w:pPr>
      <w:r>
        <w:rPr>
          <w:rStyle w:val="Emphasis"/>
          <w:rFonts w:ascii="Arial" w:hAnsi="Arial" w:cs="Arial"/>
          <w:sz w:val="22"/>
          <w:szCs w:val="22"/>
        </w:rPr>
        <w:t>[</w:t>
      </w:r>
      <w:r w:rsidR="00BB0D30" w:rsidRPr="0080014C">
        <w:rPr>
          <w:rStyle w:val="Emphasis"/>
          <w:rFonts w:ascii="Arial" w:hAnsi="Arial" w:cs="Arial"/>
          <w:sz w:val="22"/>
          <w:szCs w:val="22"/>
        </w:rPr>
        <w:t>The child makes the Avakai run across the table</w:t>
      </w:r>
      <w:r>
        <w:rPr>
          <w:rStyle w:val="Emphasis"/>
          <w:rFonts w:ascii="Arial" w:hAnsi="Arial" w:cs="Arial"/>
          <w:sz w:val="22"/>
          <w:szCs w:val="22"/>
        </w:rPr>
        <w:t>]</w:t>
      </w:r>
      <w:r w:rsidR="00BB0D30" w:rsidRPr="0080014C">
        <w:rPr>
          <w:rStyle w:val="Emphasis"/>
          <w:rFonts w:ascii="Arial" w:hAnsi="Arial" w:cs="Arial"/>
          <w:sz w:val="22"/>
          <w:szCs w:val="22"/>
        </w:rPr>
        <w:t>.</w:t>
      </w:r>
    </w:p>
    <w:p w14:paraId="628070BC" w14:textId="3E34C067" w:rsidR="00BB0D30" w:rsidRPr="0080014C" w:rsidRDefault="00BB0D30" w:rsidP="00BB0D30">
      <w:pPr>
        <w:pStyle w:val="NormalWeb"/>
        <w:spacing w:before="0" w:beforeAutospacing="0" w:after="0" w:afterAutospacing="0"/>
        <w:ind w:left="567" w:right="468"/>
        <w:rPr>
          <w:rFonts w:ascii="Arial" w:hAnsi="Arial" w:cs="Arial"/>
          <w:sz w:val="22"/>
          <w:szCs w:val="22"/>
        </w:rPr>
      </w:pPr>
      <w:r w:rsidRPr="0080014C">
        <w:rPr>
          <w:rStyle w:val="Emphasis"/>
          <w:rFonts w:ascii="Arial" w:hAnsi="Arial" w:cs="Arial"/>
          <w:sz w:val="22"/>
          <w:szCs w:val="22"/>
        </w:rPr>
        <w:t>Child:</w:t>
      </w:r>
      <w:r w:rsidRPr="0080014C">
        <w:rPr>
          <w:rFonts w:ascii="Arial" w:hAnsi="Arial" w:cs="Arial"/>
          <w:sz w:val="22"/>
          <w:szCs w:val="22"/>
        </w:rPr>
        <w:t xml:space="preserve"> “Quick he is going to get you. Run as fast as you can.”</w:t>
      </w:r>
    </w:p>
    <w:p w14:paraId="7471BF20" w14:textId="1AF073B5" w:rsidR="00BB0D30" w:rsidRPr="0080014C" w:rsidRDefault="00BF35F1" w:rsidP="00BF35F1">
      <w:pPr>
        <w:pStyle w:val="NormalWeb"/>
        <w:spacing w:before="0" w:beforeAutospacing="0" w:after="0" w:afterAutospacing="0"/>
        <w:ind w:left="567" w:right="468"/>
        <w:rPr>
          <w:rFonts w:ascii="Arial" w:hAnsi="Arial" w:cs="Arial"/>
          <w:sz w:val="22"/>
          <w:szCs w:val="22"/>
        </w:rPr>
      </w:pPr>
      <w:r>
        <w:rPr>
          <w:rStyle w:val="Emphasis"/>
          <w:rFonts w:ascii="Arial" w:hAnsi="Arial" w:cs="Arial"/>
          <w:sz w:val="22"/>
          <w:szCs w:val="22"/>
        </w:rPr>
        <w:t>[</w:t>
      </w:r>
      <w:r w:rsidR="00BB0D30" w:rsidRPr="0080014C">
        <w:rPr>
          <w:rStyle w:val="Emphasis"/>
          <w:rFonts w:ascii="Arial" w:hAnsi="Arial" w:cs="Arial"/>
          <w:sz w:val="22"/>
          <w:szCs w:val="22"/>
        </w:rPr>
        <w:t>The child makes the Avakai run all around the room, over the benches, walls and tables</w:t>
      </w:r>
      <w:r w:rsidR="008C5EEB">
        <w:rPr>
          <w:rStyle w:val="Emphasis"/>
          <w:rFonts w:ascii="Arial" w:hAnsi="Arial" w:cs="Arial"/>
          <w:sz w:val="22"/>
          <w:szCs w:val="22"/>
        </w:rPr>
        <w:t>]</w:t>
      </w:r>
      <w:r w:rsidR="00BB0D30" w:rsidRPr="0080014C">
        <w:rPr>
          <w:rStyle w:val="Emphasis"/>
          <w:rFonts w:ascii="Arial" w:hAnsi="Arial" w:cs="Arial"/>
          <w:sz w:val="22"/>
          <w:szCs w:val="22"/>
        </w:rPr>
        <w:t>.</w:t>
      </w:r>
    </w:p>
    <w:p w14:paraId="4ABE1EDE" w14:textId="4C98C58F" w:rsidR="00BB0D30" w:rsidRPr="0080014C" w:rsidRDefault="00BB0D30" w:rsidP="00AE057D">
      <w:pPr>
        <w:pStyle w:val="NormalWeb"/>
        <w:spacing w:before="0" w:beforeAutospacing="0" w:after="0" w:afterAutospacing="0"/>
        <w:ind w:left="567" w:right="468"/>
        <w:rPr>
          <w:rFonts w:ascii="Arial" w:hAnsi="Arial" w:cs="Arial"/>
          <w:sz w:val="22"/>
          <w:szCs w:val="22"/>
        </w:rPr>
      </w:pPr>
      <w:r w:rsidRPr="0080014C">
        <w:rPr>
          <w:rFonts w:ascii="Arial" w:hAnsi="Arial" w:cs="Arial"/>
          <w:sz w:val="22"/>
          <w:szCs w:val="22"/>
        </w:rPr>
        <w:t>Child: “Oh phew I am at a safe cottage no one will find me here. Quick come to the cottage. Quick, quick faster, faster!”</w:t>
      </w:r>
    </w:p>
    <w:p w14:paraId="7AB30861" w14:textId="790D66B4" w:rsidR="00BB0D30" w:rsidRPr="0080014C" w:rsidRDefault="00BF35F1" w:rsidP="00BF35F1">
      <w:pPr>
        <w:pStyle w:val="NormalWeb"/>
        <w:spacing w:before="0" w:beforeAutospacing="0" w:after="0" w:afterAutospacing="0"/>
        <w:ind w:left="567" w:right="468"/>
        <w:rPr>
          <w:rFonts w:ascii="Arial" w:hAnsi="Arial" w:cs="Arial"/>
          <w:sz w:val="22"/>
          <w:szCs w:val="22"/>
        </w:rPr>
      </w:pPr>
      <w:r>
        <w:rPr>
          <w:rStyle w:val="Emphasis"/>
          <w:rFonts w:ascii="Arial" w:hAnsi="Arial" w:cs="Arial"/>
          <w:sz w:val="22"/>
          <w:szCs w:val="22"/>
        </w:rPr>
        <w:t>[</w:t>
      </w:r>
      <w:r w:rsidR="00BB0D30" w:rsidRPr="0080014C">
        <w:rPr>
          <w:rStyle w:val="Emphasis"/>
          <w:rFonts w:ascii="Arial" w:hAnsi="Arial" w:cs="Arial"/>
          <w:sz w:val="22"/>
          <w:szCs w:val="22"/>
        </w:rPr>
        <w:t>The child makes her Avakai jump quickly up and down</w:t>
      </w:r>
      <w:r>
        <w:rPr>
          <w:rStyle w:val="Emphasis"/>
          <w:rFonts w:ascii="Arial" w:hAnsi="Arial" w:cs="Arial"/>
          <w:sz w:val="22"/>
          <w:szCs w:val="22"/>
        </w:rPr>
        <w:t xml:space="preserve"> as though it is scared]</w:t>
      </w:r>
      <w:r w:rsidR="00BB0D30" w:rsidRPr="0080014C">
        <w:rPr>
          <w:rStyle w:val="Emphasis"/>
          <w:rFonts w:ascii="Arial" w:hAnsi="Arial" w:cs="Arial"/>
          <w:sz w:val="22"/>
          <w:szCs w:val="22"/>
        </w:rPr>
        <w:t>.</w:t>
      </w:r>
    </w:p>
    <w:p w14:paraId="0EA1D6B9" w14:textId="77777777" w:rsidR="00BB0D30" w:rsidRPr="0080014C" w:rsidRDefault="00BB0D30" w:rsidP="00BB0D30">
      <w:pPr>
        <w:pStyle w:val="NormalWeb"/>
        <w:spacing w:before="0" w:beforeAutospacing="0" w:after="0" w:afterAutospacing="0"/>
        <w:jc w:val="center"/>
        <w:rPr>
          <w:rFonts w:ascii="Arial" w:hAnsi="Arial" w:cs="Arial"/>
          <w:sz w:val="22"/>
          <w:szCs w:val="22"/>
        </w:rPr>
      </w:pPr>
    </w:p>
    <w:p w14:paraId="77B00100" w14:textId="495E14ED" w:rsidR="000A116E" w:rsidRDefault="00BF35F1" w:rsidP="00BB0D30">
      <w:pPr>
        <w:pStyle w:val="NormalWeb"/>
        <w:spacing w:before="0" w:beforeAutospacing="0" w:after="0" w:afterAutospacing="0"/>
        <w:jc w:val="both"/>
        <w:rPr>
          <w:rFonts w:ascii="Arial" w:hAnsi="Arial" w:cs="Arial"/>
          <w:sz w:val="22"/>
          <w:szCs w:val="22"/>
        </w:rPr>
      </w:pPr>
      <w:r>
        <w:rPr>
          <w:rFonts w:ascii="Arial" w:hAnsi="Arial" w:cs="Arial"/>
          <w:sz w:val="22"/>
          <w:szCs w:val="22"/>
        </w:rPr>
        <w:t>These examples show how the child</w:t>
      </w:r>
      <w:r w:rsidR="00AE057D">
        <w:rPr>
          <w:rFonts w:ascii="Arial" w:hAnsi="Arial" w:cs="Arial"/>
          <w:sz w:val="22"/>
          <w:szCs w:val="22"/>
        </w:rPr>
        <w:t>ren naturally paired verbal narr</w:t>
      </w:r>
      <w:r>
        <w:rPr>
          <w:rFonts w:ascii="Arial" w:hAnsi="Arial" w:cs="Arial"/>
          <w:sz w:val="22"/>
          <w:szCs w:val="22"/>
        </w:rPr>
        <w:t>atives</w:t>
      </w:r>
      <w:r w:rsidR="0068753B">
        <w:rPr>
          <w:rFonts w:ascii="Arial" w:hAnsi="Arial" w:cs="Arial"/>
          <w:sz w:val="22"/>
          <w:szCs w:val="22"/>
        </w:rPr>
        <w:t xml:space="preserve"> about emotions</w:t>
      </w:r>
      <w:r>
        <w:rPr>
          <w:rFonts w:ascii="Arial" w:hAnsi="Arial" w:cs="Arial"/>
          <w:sz w:val="22"/>
          <w:szCs w:val="22"/>
        </w:rPr>
        <w:t xml:space="preserve"> with </w:t>
      </w:r>
      <w:r w:rsidR="0068753B">
        <w:rPr>
          <w:rFonts w:ascii="Arial" w:hAnsi="Arial" w:cs="Arial"/>
          <w:sz w:val="22"/>
          <w:szCs w:val="22"/>
        </w:rPr>
        <w:t xml:space="preserve">set </w:t>
      </w:r>
      <w:r>
        <w:rPr>
          <w:rFonts w:ascii="Arial" w:hAnsi="Arial" w:cs="Arial"/>
          <w:sz w:val="22"/>
          <w:szCs w:val="22"/>
        </w:rPr>
        <w:t xml:space="preserve">physical </w:t>
      </w:r>
      <w:r w:rsidR="00E5296A">
        <w:rPr>
          <w:rFonts w:ascii="Arial" w:hAnsi="Arial" w:cs="Arial"/>
          <w:sz w:val="22"/>
          <w:szCs w:val="22"/>
        </w:rPr>
        <w:t>movements</w:t>
      </w:r>
      <w:r>
        <w:rPr>
          <w:rFonts w:ascii="Arial" w:hAnsi="Arial" w:cs="Arial"/>
          <w:sz w:val="22"/>
          <w:szCs w:val="22"/>
        </w:rPr>
        <w:t xml:space="preserve"> even </w:t>
      </w:r>
      <w:r w:rsidR="008C5EEB">
        <w:rPr>
          <w:rFonts w:ascii="Arial" w:hAnsi="Arial" w:cs="Arial"/>
          <w:sz w:val="22"/>
          <w:szCs w:val="22"/>
        </w:rPr>
        <w:t>when the Avakai were not designed to respond in this way</w:t>
      </w:r>
      <w:r w:rsidR="00E5296A">
        <w:rPr>
          <w:rFonts w:ascii="Arial" w:hAnsi="Arial" w:cs="Arial"/>
          <w:sz w:val="22"/>
          <w:szCs w:val="22"/>
        </w:rPr>
        <w:t xml:space="preserve">. </w:t>
      </w:r>
      <w:r w:rsidR="00EA15B6">
        <w:rPr>
          <w:rFonts w:ascii="Arial" w:hAnsi="Arial" w:cs="Arial"/>
          <w:sz w:val="22"/>
          <w:szCs w:val="22"/>
        </w:rPr>
        <w:t>For example,</w:t>
      </w:r>
      <w:r w:rsidR="000A116E">
        <w:rPr>
          <w:rFonts w:ascii="Arial" w:hAnsi="Arial" w:cs="Arial"/>
          <w:sz w:val="22"/>
          <w:szCs w:val="22"/>
        </w:rPr>
        <w:t xml:space="preserve"> </w:t>
      </w:r>
      <w:r w:rsidR="00BB0D30">
        <w:rPr>
          <w:rFonts w:ascii="Arial" w:hAnsi="Arial" w:cs="Arial"/>
          <w:sz w:val="22"/>
          <w:szCs w:val="22"/>
        </w:rPr>
        <w:t xml:space="preserve">the Avakai were turned to face each other when in conversation, they were placed on their backs when tired or sick, and when they were happy, singing or dancing they were moved around in circles. </w:t>
      </w:r>
      <w:r w:rsidR="00E0759B">
        <w:rPr>
          <w:rFonts w:ascii="Arial" w:hAnsi="Arial" w:cs="Arial"/>
          <w:sz w:val="22"/>
          <w:szCs w:val="22"/>
        </w:rPr>
        <w:t>In this way children naturally created a series of movements to illustrate the Avakai’s emotions and mood</w:t>
      </w:r>
      <w:r w:rsidR="00225D88">
        <w:rPr>
          <w:rFonts w:ascii="Arial" w:hAnsi="Arial" w:cs="Arial"/>
          <w:sz w:val="22"/>
          <w:szCs w:val="22"/>
        </w:rPr>
        <w:t>s</w:t>
      </w:r>
      <w:r w:rsidR="00E0759B">
        <w:rPr>
          <w:rFonts w:ascii="Arial" w:hAnsi="Arial" w:cs="Arial"/>
          <w:sz w:val="22"/>
          <w:szCs w:val="22"/>
        </w:rPr>
        <w:t xml:space="preserve">. </w:t>
      </w:r>
      <w:r w:rsidR="00BB0D30">
        <w:rPr>
          <w:rFonts w:ascii="Arial" w:hAnsi="Arial" w:cs="Arial"/>
          <w:sz w:val="22"/>
          <w:szCs w:val="22"/>
        </w:rPr>
        <w:t>These findings suggest that the way in which young children naturally play to include movement and gesture alongside their narratives seems to tie with the design of the Avakai that also links these two modes of communication</w:t>
      </w:r>
      <w:r w:rsidR="00032AFB">
        <w:rPr>
          <w:rFonts w:ascii="Arial" w:hAnsi="Arial" w:cs="Arial"/>
          <w:sz w:val="22"/>
          <w:szCs w:val="22"/>
        </w:rPr>
        <w:t xml:space="preserve"> [sound and movement]</w:t>
      </w:r>
      <w:r w:rsidR="00BB0D30">
        <w:rPr>
          <w:rFonts w:ascii="Arial" w:hAnsi="Arial" w:cs="Arial"/>
          <w:sz w:val="22"/>
          <w:szCs w:val="22"/>
        </w:rPr>
        <w:t xml:space="preserve"> in its design</w:t>
      </w:r>
      <w:r w:rsidR="00EA15B6">
        <w:rPr>
          <w:rFonts w:ascii="Arial" w:hAnsi="Arial" w:cs="Arial"/>
          <w:sz w:val="22"/>
          <w:szCs w:val="22"/>
        </w:rPr>
        <w:t>.</w:t>
      </w:r>
      <w:r w:rsidR="000A116E">
        <w:rPr>
          <w:rFonts w:ascii="Arial" w:hAnsi="Arial" w:cs="Arial"/>
          <w:sz w:val="22"/>
          <w:szCs w:val="22"/>
        </w:rPr>
        <w:t xml:space="preserve"> However the movements the designers chose and the</w:t>
      </w:r>
      <w:r w:rsidR="00EA15B6">
        <w:rPr>
          <w:rFonts w:ascii="Arial" w:hAnsi="Arial" w:cs="Arial"/>
          <w:sz w:val="22"/>
          <w:szCs w:val="22"/>
        </w:rPr>
        <w:t xml:space="preserve"> </w:t>
      </w:r>
      <w:r w:rsidR="000A116E">
        <w:rPr>
          <w:rFonts w:ascii="Arial" w:hAnsi="Arial" w:cs="Arial"/>
          <w:sz w:val="22"/>
          <w:szCs w:val="22"/>
        </w:rPr>
        <w:t>on</w:t>
      </w:r>
      <w:r w:rsidR="00EA15B6">
        <w:rPr>
          <w:rFonts w:ascii="Arial" w:hAnsi="Arial" w:cs="Arial"/>
          <w:sz w:val="22"/>
          <w:szCs w:val="22"/>
        </w:rPr>
        <w:t>e</w:t>
      </w:r>
      <w:r w:rsidR="000A116E">
        <w:rPr>
          <w:rFonts w:ascii="Arial" w:hAnsi="Arial" w:cs="Arial"/>
          <w:sz w:val="22"/>
          <w:szCs w:val="22"/>
        </w:rPr>
        <w:t xml:space="preserve">s the children used </w:t>
      </w:r>
      <w:r w:rsidR="00EA15B6">
        <w:rPr>
          <w:rFonts w:ascii="Arial" w:hAnsi="Arial" w:cs="Arial"/>
          <w:sz w:val="22"/>
          <w:szCs w:val="22"/>
        </w:rPr>
        <w:t>d</w:t>
      </w:r>
      <w:r w:rsidR="000A116E">
        <w:rPr>
          <w:rFonts w:ascii="Arial" w:hAnsi="Arial" w:cs="Arial"/>
          <w:sz w:val="22"/>
          <w:szCs w:val="22"/>
        </w:rPr>
        <w:t xml:space="preserve">id not </w:t>
      </w:r>
      <w:r w:rsidR="00EA15B6">
        <w:rPr>
          <w:rFonts w:ascii="Arial" w:hAnsi="Arial" w:cs="Arial"/>
          <w:sz w:val="22"/>
          <w:szCs w:val="22"/>
        </w:rPr>
        <w:t xml:space="preserve">always </w:t>
      </w:r>
      <w:r w:rsidR="000A116E">
        <w:rPr>
          <w:rFonts w:ascii="Arial" w:hAnsi="Arial" w:cs="Arial"/>
          <w:sz w:val="22"/>
          <w:szCs w:val="22"/>
        </w:rPr>
        <w:t>align suggesting the design process could also</w:t>
      </w:r>
      <w:r w:rsidR="00E248D3">
        <w:rPr>
          <w:rFonts w:ascii="Arial" w:hAnsi="Arial" w:cs="Arial"/>
          <w:sz w:val="22"/>
          <w:szCs w:val="22"/>
        </w:rPr>
        <w:t xml:space="preserve"> have</w:t>
      </w:r>
      <w:r w:rsidR="000A116E">
        <w:rPr>
          <w:rFonts w:ascii="Arial" w:hAnsi="Arial" w:cs="Arial"/>
          <w:sz w:val="22"/>
          <w:szCs w:val="22"/>
        </w:rPr>
        <w:t xml:space="preserve"> benefit</w:t>
      </w:r>
      <w:r w:rsidR="00E248D3">
        <w:rPr>
          <w:rFonts w:ascii="Arial" w:hAnsi="Arial" w:cs="Arial"/>
          <w:sz w:val="22"/>
          <w:szCs w:val="22"/>
        </w:rPr>
        <w:t>ted</w:t>
      </w:r>
      <w:r w:rsidR="000A116E">
        <w:rPr>
          <w:rFonts w:ascii="Arial" w:hAnsi="Arial" w:cs="Arial"/>
          <w:sz w:val="22"/>
          <w:szCs w:val="22"/>
        </w:rPr>
        <w:t xml:space="preserve"> from including </w:t>
      </w:r>
      <w:r w:rsidR="00E248D3">
        <w:rPr>
          <w:rFonts w:ascii="Arial" w:hAnsi="Arial" w:cs="Arial"/>
          <w:sz w:val="22"/>
          <w:szCs w:val="22"/>
        </w:rPr>
        <w:t xml:space="preserve">more extended </w:t>
      </w:r>
      <w:r w:rsidR="000A116E">
        <w:rPr>
          <w:rFonts w:ascii="Arial" w:hAnsi="Arial" w:cs="Arial"/>
          <w:sz w:val="22"/>
          <w:szCs w:val="22"/>
        </w:rPr>
        <w:t>obser</w:t>
      </w:r>
      <w:r w:rsidR="00EA15B6">
        <w:rPr>
          <w:rFonts w:ascii="Arial" w:hAnsi="Arial" w:cs="Arial"/>
          <w:sz w:val="22"/>
          <w:szCs w:val="22"/>
        </w:rPr>
        <w:t>vations of children’s play earlier</w:t>
      </w:r>
      <w:r w:rsidR="000A116E">
        <w:rPr>
          <w:rFonts w:ascii="Arial" w:hAnsi="Arial" w:cs="Arial"/>
          <w:sz w:val="22"/>
          <w:szCs w:val="22"/>
        </w:rPr>
        <w:t xml:space="preserve"> on. </w:t>
      </w:r>
    </w:p>
    <w:p w14:paraId="53D090A2" w14:textId="77777777" w:rsidR="00563210" w:rsidRDefault="00563210" w:rsidP="00BB0D30">
      <w:pPr>
        <w:pStyle w:val="NormalWeb"/>
        <w:spacing w:before="0" w:beforeAutospacing="0" w:after="0" w:afterAutospacing="0"/>
        <w:jc w:val="both"/>
        <w:rPr>
          <w:rFonts w:ascii="Arial" w:hAnsi="Arial" w:cs="Arial"/>
          <w:sz w:val="22"/>
          <w:szCs w:val="22"/>
        </w:rPr>
      </w:pPr>
    </w:p>
    <w:p w14:paraId="2FFB6C42" w14:textId="0A842C50" w:rsidR="005B249B" w:rsidRDefault="00E248D3" w:rsidP="00152F63">
      <w:pPr>
        <w:widowControl w:val="0"/>
        <w:autoSpaceDE w:val="0"/>
        <w:autoSpaceDN w:val="0"/>
        <w:adjustRightInd w:val="0"/>
        <w:spacing w:after="240"/>
        <w:jc w:val="both"/>
        <w:rPr>
          <w:rFonts w:ascii="Helvetica" w:hAnsi="Helvetica"/>
          <w:sz w:val="22"/>
          <w:szCs w:val="22"/>
        </w:rPr>
      </w:pPr>
      <w:r>
        <w:rPr>
          <w:rFonts w:ascii="Arial" w:hAnsi="Arial" w:cs="Arial"/>
          <w:sz w:val="22"/>
          <w:szCs w:val="22"/>
        </w:rPr>
        <w:t>Additionally,</w:t>
      </w:r>
      <w:r w:rsidR="000A116E">
        <w:rPr>
          <w:rFonts w:ascii="Arial" w:hAnsi="Arial" w:cs="Arial"/>
          <w:sz w:val="22"/>
          <w:szCs w:val="22"/>
        </w:rPr>
        <w:t xml:space="preserve"> sound and</w:t>
      </w:r>
      <w:r w:rsidR="00E5296A">
        <w:rPr>
          <w:rFonts w:ascii="Arial" w:hAnsi="Arial" w:cs="Arial"/>
          <w:sz w:val="22"/>
          <w:szCs w:val="22"/>
        </w:rPr>
        <w:t xml:space="preserve"> movement</w:t>
      </w:r>
      <w:r w:rsidR="000A116E">
        <w:rPr>
          <w:rFonts w:ascii="Arial" w:hAnsi="Arial" w:cs="Arial"/>
          <w:sz w:val="22"/>
          <w:szCs w:val="22"/>
        </w:rPr>
        <w:t xml:space="preserve"> </w:t>
      </w:r>
      <w:r w:rsidR="00E5296A">
        <w:rPr>
          <w:rFonts w:ascii="Arial" w:hAnsi="Arial" w:cs="Arial"/>
          <w:sz w:val="22"/>
          <w:szCs w:val="22"/>
        </w:rPr>
        <w:t>in the Avakai also include</w:t>
      </w:r>
      <w:r w:rsidR="000A116E">
        <w:rPr>
          <w:rFonts w:ascii="Arial" w:hAnsi="Arial" w:cs="Arial"/>
          <w:sz w:val="22"/>
          <w:szCs w:val="22"/>
        </w:rPr>
        <w:t>d</w:t>
      </w:r>
      <w:r w:rsidR="00E5296A">
        <w:rPr>
          <w:rFonts w:ascii="Arial" w:hAnsi="Arial" w:cs="Arial"/>
          <w:sz w:val="22"/>
          <w:szCs w:val="22"/>
        </w:rPr>
        <w:t xml:space="preserve"> an embedded heartbeat consisting of a vibrating pulse that bec</w:t>
      </w:r>
      <w:r w:rsidR="000A116E">
        <w:rPr>
          <w:rFonts w:ascii="Arial" w:hAnsi="Arial" w:cs="Arial"/>
          <w:sz w:val="22"/>
          <w:szCs w:val="22"/>
        </w:rPr>
        <w:t>omes stronger when it comes in</w:t>
      </w:r>
      <w:r w:rsidR="00E5296A">
        <w:rPr>
          <w:rFonts w:ascii="Arial" w:hAnsi="Arial" w:cs="Arial"/>
          <w:sz w:val="22"/>
          <w:szCs w:val="22"/>
        </w:rPr>
        <w:t xml:space="preserve"> contact with </w:t>
      </w:r>
      <w:r w:rsidR="000A116E">
        <w:rPr>
          <w:rFonts w:ascii="Arial" w:hAnsi="Arial" w:cs="Arial"/>
          <w:sz w:val="22"/>
          <w:szCs w:val="22"/>
        </w:rPr>
        <w:t>another Avakai</w:t>
      </w:r>
      <w:r w:rsidR="00EA15B6">
        <w:rPr>
          <w:rFonts w:ascii="Arial" w:hAnsi="Arial" w:cs="Arial"/>
          <w:sz w:val="22"/>
          <w:szCs w:val="22"/>
        </w:rPr>
        <w:t>.</w:t>
      </w:r>
      <w:r w:rsidR="000A116E">
        <w:rPr>
          <w:rFonts w:ascii="Arial" w:hAnsi="Arial" w:cs="Arial"/>
          <w:sz w:val="22"/>
          <w:szCs w:val="22"/>
        </w:rPr>
        <w:t xml:space="preserve"> In </w:t>
      </w:r>
      <w:r w:rsidR="00E5296A">
        <w:rPr>
          <w:rFonts w:ascii="Arial" w:hAnsi="Arial" w:cs="Arial"/>
          <w:sz w:val="22"/>
          <w:szCs w:val="22"/>
        </w:rPr>
        <w:t xml:space="preserve">this way </w:t>
      </w:r>
      <w:r w:rsidR="000A116E">
        <w:rPr>
          <w:rFonts w:ascii="Arial" w:hAnsi="Arial" w:cs="Arial"/>
          <w:sz w:val="22"/>
          <w:szCs w:val="22"/>
        </w:rPr>
        <w:t>this particular design feature</w:t>
      </w:r>
      <w:r w:rsidR="001A19DF">
        <w:rPr>
          <w:rFonts w:ascii="Arial" w:hAnsi="Arial" w:cs="Arial"/>
          <w:sz w:val="22"/>
          <w:szCs w:val="22"/>
        </w:rPr>
        <w:t xml:space="preserve"> signifies </w:t>
      </w:r>
      <w:r w:rsidR="00E5296A">
        <w:rPr>
          <w:rFonts w:ascii="Arial" w:hAnsi="Arial" w:cs="Arial"/>
          <w:sz w:val="22"/>
          <w:szCs w:val="22"/>
        </w:rPr>
        <w:t>happiness/excitement through a tactile property.</w:t>
      </w:r>
      <w:r w:rsidR="001A19DF">
        <w:rPr>
          <w:rFonts w:ascii="Arial" w:hAnsi="Arial" w:cs="Arial"/>
          <w:sz w:val="22"/>
          <w:szCs w:val="22"/>
        </w:rPr>
        <w:t xml:space="preserve"> </w:t>
      </w:r>
      <w:r w:rsidR="00BB0D30">
        <w:rPr>
          <w:rFonts w:ascii="Helvetica" w:hAnsi="Helvetica"/>
          <w:sz w:val="22"/>
          <w:szCs w:val="22"/>
        </w:rPr>
        <w:t xml:space="preserve">The heartbeat seemed to be the technological detail that added that ‘special/magical’ </w:t>
      </w:r>
      <w:r w:rsidR="00CB67F7">
        <w:rPr>
          <w:rFonts w:ascii="Helvetica" w:hAnsi="Helvetica"/>
          <w:sz w:val="22"/>
          <w:szCs w:val="22"/>
        </w:rPr>
        <w:t>layer</w:t>
      </w:r>
      <w:r w:rsidR="00BB0D30">
        <w:rPr>
          <w:rFonts w:ascii="Helvetica" w:hAnsi="Helvetica"/>
          <w:sz w:val="22"/>
          <w:szCs w:val="22"/>
        </w:rPr>
        <w:t xml:space="preserve"> to children’s physical play that I described </w:t>
      </w:r>
      <w:r w:rsidR="00CB67F7">
        <w:rPr>
          <w:rFonts w:ascii="Helvetica" w:hAnsi="Helvetica"/>
          <w:sz w:val="22"/>
          <w:szCs w:val="22"/>
        </w:rPr>
        <w:t xml:space="preserve">earlier </w:t>
      </w:r>
      <w:r w:rsidR="00BB0D30">
        <w:rPr>
          <w:rFonts w:ascii="Helvetica" w:hAnsi="Helvetica"/>
          <w:sz w:val="22"/>
          <w:szCs w:val="22"/>
        </w:rPr>
        <w:t>in relation to Matas</w:t>
      </w:r>
      <w:r w:rsidR="00032AFB">
        <w:rPr>
          <w:rFonts w:ascii="Helvetica" w:hAnsi="Helvetica"/>
          <w:sz w:val="22"/>
          <w:szCs w:val="22"/>
        </w:rPr>
        <w:t xml:space="preserve">’ </w:t>
      </w:r>
      <w:r w:rsidR="00CB67F7">
        <w:rPr>
          <w:rFonts w:ascii="Helvetica" w:hAnsi="Helvetica"/>
          <w:sz w:val="22"/>
          <w:szCs w:val="22"/>
        </w:rPr>
        <w:t>intentions</w:t>
      </w:r>
      <w:r w:rsidR="00032AFB">
        <w:rPr>
          <w:rFonts w:ascii="Helvetica" w:hAnsi="Helvetica"/>
          <w:sz w:val="22"/>
          <w:szCs w:val="22"/>
        </w:rPr>
        <w:t xml:space="preserve"> for the design</w:t>
      </w:r>
      <w:r w:rsidR="00BB0D30">
        <w:rPr>
          <w:rFonts w:ascii="Helvetica" w:hAnsi="Helvetica"/>
          <w:sz w:val="22"/>
          <w:szCs w:val="22"/>
        </w:rPr>
        <w:t>. In general, the children were fascinated by the heart</w:t>
      </w:r>
      <w:r w:rsidR="00225D88">
        <w:rPr>
          <w:rFonts w:ascii="Helvetica" w:hAnsi="Helvetica"/>
          <w:sz w:val="22"/>
          <w:szCs w:val="22"/>
        </w:rPr>
        <w:t>, n</w:t>
      </w:r>
      <w:r w:rsidR="00BB0D30">
        <w:rPr>
          <w:rFonts w:ascii="Helvetica" w:hAnsi="Helvetica"/>
          <w:sz w:val="22"/>
          <w:szCs w:val="22"/>
        </w:rPr>
        <w:t>ot only did they want to feel it,</w:t>
      </w:r>
      <w:r w:rsidR="00563210">
        <w:rPr>
          <w:rFonts w:ascii="Helvetica" w:hAnsi="Helvetica"/>
          <w:sz w:val="22"/>
          <w:szCs w:val="22"/>
        </w:rPr>
        <w:t xml:space="preserve"> but they also wanted to see it. To do so the children peered</w:t>
      </w:r>
      <w:r w:rsidR="00BB0D30">
        <w:rPr>
          <w:rFonts w:ascii="Helvetica" w:hAnsi="Helvetica"/>
          <w:sz w:val="22"/>
          <w:szCs w:val="22"/>
        </w:rPr>
        <w:t xml:space="preserve"> in</w:t>
      </w:r>
      <w:r w:rsidR="00563210">
        <w:rPr>
          <w:rFonts w:ascii="Helvetica" w:hAnsi="Helvetica"/>
          <w:sz w:val="22"/>
          <w:szCs w:val="22"/>
        </w:rPr>
        <w:t>side</w:t>
      </w:r>
      <w:r w:rsidR="00BB0D30">
        <w:rPr>
          <w:rFonts w:ascii="Helvetica" w:hAnsi="Helvetica"/>
          <w:sz w:val="22"/>
          <w:szCs w:val="22"/>
        </w:rPr>
        <w:t xml:space="preserve"> through the charger hole at the back of the Avakai. One child was interested in trying to make the Avakai’s heart beat faster. He ran around and around the room with it, paused and felt the heart</w:t>
      </w:r>
      <w:r>
        <w:rPr>
          <w:rFonts w:ascii="Helvetica" w:hAnsi="Helvetica"/>
          <w:sz w:val="22"/>
          <w:szCs w:val="22"/>
        </w:rPr>
        <w:t xml:space="preserve"> </w:t>
      </w:r>
      <w:r w:rsidR="00032AFB">
        <w:rPr>
          <w:rFonts w:ascii="Helvetica" w:hAnsi="Helvetica"/>
          <w:sz w:val="22"/>
          <w:szCs w:val="22"/>
        </w:rPr>
        <w:t>beat</w:t>
      </w:r>
      <w:r w:rsidR="00225D88">
        <w:rPr>
          <w:rFonts w:ascii="Helvetica" w:hAnsi="Helvetica"/>
          <w:sz w:val="22"/>
          <w:szCs w:val="22"/>
        </w:rPr>
        <w:t>. When he noticed that it was still beating</w:t>
      </w:r>
      <w:r w:rsidR="001A19DF">
        <w:rPr>
          <w:rFonts w:ascii="Helvetica" w:hAnsi="Helvetica"/>
          <w:sz w:val="22"/>
          <w:szCs w:val="22"/>
        </w:rPr>
        <w:t xml:space="preserve"> to the same pace</w:t>
      </w:r>
      <w:r w:rsidR="00225D88">
        <w:rPr>
          <w:rFonts w:ascii="Helvetica" w:hAnsi="Helvetica"/>
          <w:sz w:val="22"/>
          <w:szCs w:val="22"/>
        </w:rPr>
        <w:t xml:space="preserve"> he</w:t>
      </w:r>
      <w:r w:rsidR="00BB0D30">
        <w:rPr>
          <w:rFonts w:ascii="Helvetica" w:hAnsi="Helvetica"/>
          <w:sz w:val="22"/>
          <w:szCs w:val="22"/>
        </w:rPr>
        <w:t xml:space="preserve"> declared the Avakai strong and kept on running</w:t>
      </w:r>
      <w:r w:rsidR="00225D88">
        <w:rPr>
          <w:rFonts w:ascii="Helvetica" w:hAnsi="Helvetica"/>
          <w:sz w:val="22"/>
          <w:szCs w:val="22"/>
        </w:rPr>
        <w:t xml:space="preserve"> in an attempt to make it beat faster like his own</w:t>
      </w:r>
      <w:r w:rsidR="00BB0D30">
        <w:rPr>
          <w:rFonts w:ascii="Helvetica" w:hAnsi="Helvetica"/>
          <w:sz w:val="22"/>
          <w:szCs w:val="22"/>
        </w:rPr>
        <w:t xml:space="preserve">. When the technology enhanced Avakai </w:t>
      </w:r>
      <w:r w:rsidR="00EA15B6">
        <w:rPr>
          <w:rFonts w:ascii="Helvetica" w:hAnsi="Helvetica"/>
          <w:sz w:val="22"/>
          <w:szCs w:val="22"/>
        </w:rPr>
        <w:t>was</w:t>
      </w:r>
      <w:r w:rsidR="00032AFB">
        <w:rPr>
          <w:rFonts w:ascii="Helvetica" w:hAnsi="Helvetica"/>
          <w:sz w:val="22"/>
          <w:szCs w:val="22"/>
        </w:rPr>
        <w:t xml:space="preserve"> placed on its side its heart</w:t>
      </w:r>
      <w:r w:rsidR="00BB0D30">
        <w:rPr>
          <w:rFonts w:ascii="Helvetica" w:hAnsi="Helvetica"/>
          <w:sz w:val="22"/>
          <w:szCs w:val="22"/>
        </w:rPr>
        <w:t xml:space="preserve">beat changed, it fell asleep and started to snore. It took a few seconds for this element to work and children discussed amongst themselves how long it took them to sleep and what they did trying to do so. </w:t>
      </w:r>
      <w:r w:rsidR="009A3132">
        <w:rPr>
          <w:rFonts w:ascii="Helvetica" w:hAnsi="Helvetica"/>
          <w:sz w:val="22"/>
          <w:szCs w:val="22"/>
        </w:rPr>
        <w:t xml:space="preserve">As Marsh (2014) states </w:t>
      </w:r>
      <w:r w:rsidR="009A3132" w:rsidRPr="00032AFB">
        <w:rPr>
          <w:rFonts w:ascii="Arial" w:hAnsi="Arial" w:cs="Arial"/>
          <w:b/>
          <w:sz w:val="22"/>
          <w:szCs w:val="22"/>
        </w:rPr>
        <w:t>‘</w:t>
      </w:r>
      <w:r w:rsidR="009A3132">
        <w:rPr>
          <w:rFonts w:ascii="Arial" w:hAnsi="Arial" w:cs="Arial"/>
          <w:sz w:val="22"/>
          <w:szCs w:val="22"/>
        </w:rPr>
        <w:t>o</w:t>
      </w:r>
      <w:r w:rsidR="009A3132" w:rsidRPr="00032AFB">
        <w:rPr>
          <w:rFonts w:ascii="Arial" w:hAnsi="Arial" w:cs="Arial"/>
          <w:sz w:val="22"/>
          <w:szCs w:val="22"/>
        </w:rPr>
        <w:t>ne function of play is to explore and respond to the social and cultural contexts that surround</w:t>
      </w:r>
      <w:r w:rsidR="009A3132">
        <w:rPr>
          <w:rFonts w:ascii="Arial" w:hAnsi="Arial" w:cs="Arial"/>
          <w:sz w:val="22"/>
          <w:szCs w:val="22"/>
        </w:rPr>
        <w:t xml:space="preserve"> [them]...</w:t>
      </w:r>
      <w:r w:rsidR="009A3132" w:rsidRPr="00032AFB">
        <w:rPr>
          <w:rFonts w:ascii="Arial" w:hAnsi="Arial" w:cs="Arial"/>
          <w:sz w:val="22"/>
          <w:szCs w:val="22"/>
        </w:rPr>
        <w:t>seeking to reinforce normative discou</w:t>
      </w:r>
      <w:r w:rsidR="009A3132">
        <w:rPr>
          <w:rFonts w:ascii="Arial" w:hAnsi="Arial" w:cs="Arial"/>
          <w:sz w:val="22"/>
          <w:szCs w:val="22"/>
        </w:rPr>
        <w:t>rses but also to question them’</w:t>
      </w:r>
      <w:r w:rsidR="009A3132" w:rsidRPr="00032AFB">
        <w:rPr>
          <w:rFonts w:ascii="Arial" w:hAnsi="Arial" w:cs="Arial"/>
          <w:sz w:val="22"/>
          <w:szCs w:val="22"/>
        </w:rPr>
        <w:t xml:space="preserve"> (p. 274)</w:t>
      </w:r>
      <w:r w:rsidR="009A3132">
        <w:rPr>
          <w:rFonts w:ascii="Arial" w:hAnsi="Arial" w:cs="Arial"/>
          <w:sz w:val="22"/>
          <w:szCs w:val="22"/>
        </w:rPr>
        <w:t xml:space="preserve">. </w:t>
      </w:r>
      <w:r w:rsidR="00BB0D30">
        <w:rPr>
          <w:rFonts w:ascii="Helvetica" w:hAnsi="Helvetica"/>
          <w:sz w:val="22"/>
          <w:szCs w:val="22"/>
        </w:rPr>
        <w:t>In other instances t</w:t>
      </w:r>
      <w:r w:rsidR="00225D88">
        <w:rPr>
          <w:rFonts w:ascii="Helvetica" w:hAnsi="Helvetica"/>
          <w:sz w:val="22"/>
          <w:szCs w:val="22"/>
        </w:rPr>
        <w:t xml:space="preserve">he Avakai were swung in the air, </w:t>
      </w:r>
      <w:r w:rsidR="00A962BF">
        <w:rPr>
          <w:rFonts w:ascii="Helvetica" w:hAnsi="Helvetica"/>
          <w:sz w:val="22"/>
          <w:szCs w:val="22"/>
        </w:rPr>
        <w:t>which produced a “Whoop” sound from the toy. W</w:t>
      </w:r>
      <w:r w:rsidR="00BB0D30">
        <w:rPr>
          <w:rFonts w:ascii="Helvetica" w:hAnsi="Helvetica"/>
          <w:sz w:val="22"/>
          <w:szCs w:val="22"/>
        </w:rPr>
        <w:t xml:space="preserve">hen this happened right away the children would feel for the </w:t>
      </w:r>
      <w:r w:rsidR="00A962BF">
        <w:rPr>
          <w:rFonts w:ascii="Helvetica" w:hAnsi="Helvetica"/>
          <w:sz w:val="22"/>
          <w:szCs w:val="22"/>
        </w:rPr>
        <w:t>Avakai’s heart</w:t>
      </w:r>
      <w:r w:rsidR="00BB0D30">
        <w:rPr>
          <w:rFonts w:ascii="Helvetica" w:hAnsi="Helvetica"/>
          <w:sz w:val="22"/>
          <w:szCs w:val="22"/>
        </w:rPr>
        <w:t xml:space="preserve">. Finally, </w:t>
      </w:r>
      <w:r w:rsidR="00CB67F7">
        <w:rPr>
          <w:rFonts w:ascii="Helvetica" w:hAnsi="Helvetica"/>
          <w:sz w:val="22"/>
          <w:szCs w:val="22"/>
        </w:rPr>
        <w:t xml:space="preserve">when playing with the narrative of a sick Avakai </w:t>
      </w:r>
      <w:r w:rsidR="00A962BF">
        <w:rPr>
          <w:rFonts w:ascii="Helvetica" w:hAnsi="Helvetica"/>
          <w:sz w:val="22"/>
          <w:szCs w:val="22"/>
        </w:rPr>
        <w:t>(</w:t>
      </w:r>
      <w:r w:rsidR="00CB67F7">
        <w:rPr>
          <w:rFonts w:ascii="Helvetica" w:hAnsi="Helvetica"/>
          <w:sz w:val="22"/>
          <w:szCs w:val="22"/>
        </w:rPr>
        <w:t>as in the earlier example</w:t>
      </w:r>
      <w:r w:rsidR="00A962BF">
        <w:rPr>
          <w:rFonts w:ascii="Helvetica" w:hAnsi="Helvetica"/>
          <w:sz w:val="22"/>
          <w:szCs w:val="22"/>
        </w:rPr>
        <w:t>)</w:t>
      </w:r>
      <w:r w:rsidR="00CB67F7">
        <w:rPr>
          <w:rFonts w:ascii="Helvetica" w:hAnsi="Helvetica"/>
          <w:sz w:val="22"/>
          <w:szCs w:val="22"/>
        </w:rPr>
        <w:t xml:space="preserve"> the child </w:t>
      </w:r>
      <w:r w:rsidR="00BB0D30">
        <w:rPr>
          <w:rFonts w:ascii="Helvetica" w:hAnsi="Helvetica"/>
          <w:sz w:val="22"/>
          <w:szCs w:val="22"/>
        </w:rPr>
        <w:t>touched to see how its heart was beating</w:t>
      </w:r>
      <w:r w:rsidR="00CB67F7">
        <w:rPr>
          <w:rFonts w:ascii="Helvetica" w:hAnsi="Helvetica"/>
          <w:sz w:val="22"/>
          <w:szCs w:val="22"/>
        </w:rPr>
        <w:t xml:space="preserve"> </w:t>
      </w:r>
      <w:r w:rsidR="00EA3CD9">
        <w:rPr>
          <w:rFonts w:ascii="Helvetica" w:hAnsi="Helvetica"/>
          <w:sz w:val="22"/>
          <w:szCs w:val="22"/>
        </w:rPr>
        <w:t>in relation to its illness.</w:t>
      </w:r>
      <w:r w:rsidR="00BB0D30">
        <w:rPr>
          <w:rFonts w:ascii="Helvetica" w:hAnsi="Helvetica"/>
          <w:sz w:val="22"/>
          <w:szCs w:val="22"/>
        </w:rPr>
        <w:t xml:space="preserve"> </w:t>
      </w:r>
    </w:p>
    <w:p w14:paraId="57AD220B" w14:textId="474EDB4F" w:rsidR="00CB67F7" w:rsidRPr="00E5296A" w:rsidRDefault="003A7929" w:rsidP="00152F63">
      <w:pPr>
        <w:widowControl w:val="0"/>
        <w:autoSpaceDE w:val="0"/>
        <w:autoSpaceDN w:val="0"/>
        <w:adjustRightInd w:val="0"/>
        <w:spacing w:after="240"/>
        <w:jc w:val="both"/>
        <w:rPr>
          <w:rFonts w:ascii="Arial" w:hAnsi="Arial" w:cs="Arial"/>
          <w:sz w:val="22"/>
          <w:szCs w:val="22"/>
        </w:rPr>
      </w:pPr>
      <w:r>
        <w:rPr>
          <w:rFonts w:ascii="Helvetica" w:hAnsi="Helvetica"/>
          <w:sz w:val="22"/>
          <w:szCs w:val="22"/>
        </w:rPr>
        <w:t>The examples shared in this section show how play with emotional narratives come about partly through the design of the digital layer but also in the way children naturally</w:t>
      </w:r>
      <w:r w:rsidR="00A962BF">
        <w:rPr>
          <w:rFonts w:ascii="Helvetica" w:hAnsi="Helvetica"/>
          <w:sz w:val="22"/>
          <w:szCs w:val="22"/>
        </w:rPr>
        <w:t xml:space="preserve"> play</w:t>
      </w:r>
      <w:r>
        <w:rPr>
          <w:rFonts w:ascii="Helvetica" w:hAnsi="Helvetica"/>
          <w:sz w:val="22"/>
          <w:szCs w:val="22"/>
        </w:rPr>
        <w:t>. In part this seemed to be prompted by the simplicity of the toy’s design</w:t>
      </w:r>
      <w:r w:rsidR="00EA3CD9">
        <w:rPr>
          <w:rFonts w:ascii="Helvetica" w:hAnsi="Helvetica"/>
          <w:sz w:val="22"/>
          <w:szCs w:val="22"/>
        </w:rPr>
        <w:t xml:space="preserve"> that kept narrative possibilities open and</w:t>
      </w:r>
      <w:r>
        <w:rPr>
          <w:rFonts w:ascii="Helvetica" w:hAnsi="Helvetica"/>
          <w:sz w:val="22"/>
          <w:szCs w:val="22"/>
        </w:rPr>
        <w:t xml:space="preserve"> allowed the children to play with a wide range of emotions. Thus children’s use appears to have linked with the designers’ intentions for the toy in some respects. The </w:t>
      </w:r>
      <w:r w:rsidR="00EA15B6">
        <w:rPr>
          <w:rFonts w:ascii="Helvetica" w:hAnsi="Helvetica"/>
          <w:sz w:val="22"/>
          <w:szCs w:val="22"/>
        </w:rPr>
        <w:t>final findings</w:t>
      </w:r>
      <w:r>
        <w:rPr>
          <w:rFonts w:ascii="Helvetica" w:hAnsi="Helvetica"/>
          <w:sz w:val="22"/>
          <w:szCs w:val="22"/>
        </w:rPr>
        <w:t xml:space="preserve"> section describes a design feature that was added at the request of children playing with an early prototype but with limited intention</w:t>
      </w:r>
      <w:r w:rsidR="00EA3CD9">
        <w:rPr>
          <w:rFonts w:ascii="Helvetica" w:hAnsi="Helvetica"/>
          <w:sz w:val="22"/>
          <w:szCs w:val="22"/>
        </w:rPr>
        <w:t xml:space="preserve">ality </w:t>
      </w:r>
      <w:r w:rsidR="00A962BF">
        <w:rPr>
          <w:rFonts w:ascii="Helvetica" w:hAnsi="Helvetica"/>
          <w:sz w:val="22"/>
          <w:szCs w:val="22"/>
        </w:rPr>
        <w:t xml:space="preserve">by the designers </w:t>
      </w:r>
      <w:r w:rsidR="00EA3CD9">
        <w:rPr>
          <w:rFonts w:ascii="Helvetica" w:hAnsi="Helvetica"/>
          <w:sz w:val="22"/>
          <w:szCs w:val="22"/>
        </w:rPr>
        <w:t>for how it would be used</w:t>
      </w:r>
      <w:r>
        <w:rPr>
          <w:rFonts w:ascii="Helvetica" w:hAnsi="Helvetica"/>
          <w:sz w:val="22"/>
          <w:szCs w:val="22"/>
        </w:rPr>
        <w:t xml:space="preserve">. </w:t>
      </w:r>
    </w:p>
    <w:p w14:paraId="2D0BCD5D" w14:textId="0821285E" w:rsidR="005B249B" w:rsidRDefault="00FA4A85" w:rsidP="00FA4A85">
      <w:pPr>
        <w:rPr>
          <w:rFonts w:ascii="Arial" w:hAnsi="Arial" w:cs="Arial"/>
          <w:b/>
        </w:rPr>
      </w:pPr>
      <w:r w:rsidRPr="00697623">
        <w:rPr>
          <w:rFonts w:ascii="Arial" w:hAnsi="Arial" w:cs="Arial"/>
          <w:b/>
        </w:rPr>
        <w:t>The Compartment</w:t>
      </w:r>
      <w:r>
        <w:rPr>
          <w:rFonts w:ascii="Arial" w:hAnsi="Arial" w:cs="Arial"/>
          <w:b/>
        </w:rPr>
        <w:t xml:space="preserve"> </w:t>
      </w:r>
    </w:p>
    <w:p w14:paraId="223800D4" w14:textId="77777777" w:rsidR="003A7929" w:rsidRDefault="003A7929" w:rsidP="00FA4A85">
      <w:pPr>
        <w:jc w:val="both"/>
        <w:rPr>
          <w:rFonts w:ascii="Arial" w:hAnsi="Arial" w:cs="Arial"/>
          <w:sz w:val="22"/>
          <w:szCs w:val="22"/>
        </w:rPr>
      </w:pPr>
    </w:p>
    <w:p w14:paraId="59849749" w14:textId="5BD5DABB" w:rsidR="003A7929" w:rsidRDefault="003A7929" w:rsidP="00FA4A85">
      <w:pPr>
        <w:jc w:val="both"/>
        <w:rPr>
          <w:rFonts w:ascii="Arial" w:hAnsi="Arial" w:cs="Arial"/>
          <w:sz w:val="22"/>
          <w:szCs w:val="22"/>
        </w:rPr>
      </w:pPr>
      <w:r>
        <w:rPr>
          <w:rFonts w:ascii="Arial" w:hAnsi="Arial" w:cs="Arial"/>
          <w:sz w:val="22"/>
          <w:szCs w:val="22"/>
        </w:rPr>
        <w:t>The first toy prototype designed by Vai</w:t>
      </w:r>
      <w:r w:rsidR="00EA15B6">
        <w:rPr>
          <w:rFonts w:ascii="Arial" w:hAnsi="Arial" w:cs="Arial"/>
          <w:sz w:val="22"/>
          <w:szCs w:val="22"/>
        </w:rPr>
        <w:t xml:space="preserve"> K</w:t>
      </w:r>
      <w:r>
        <w:rPr>
          <w:rFonts w:ascii="Arial" w:hAnsi="Arial" w:cs="Arial"/>
          <w:sz w:val="22"/>
          <w:szCs w:val="22"/>
        </w:rPr>
        <w:t xml:space="preserve">ai shown in Figure 2 afforded users the opportunity to open it and store things in the middle. With the most recent prototype that the children </w:t>
      </w:r>
      <w:r w:rsidR="00EA15B6">
        <w:rPr>
          <w:rFonts w:ascii="Arial" w:hAnsi="Arial" w:cs="Arial"/>
          <w:sz w:val="22"/>
          <w:szCs w:val="22"/>
        </w:rPr>
        <w:t>used</w:t>
      </w:r>
      <w:r>
        <w:rPr>
          <w:rFonts w:ascii="Arial" w:hAnsi="Arial" w:cs="Arial"/>
          <w:sz w:val="22"/>
          <w:szCs w:val="22"/>
        </w:rPr>
        <w:t xml:space="preserve"> i</w:t>
      </w:r>
      <w:r w:rsidR="00EA15B6">
        <w:rPr>
          <w:rFonts w:ascii="Arial" w:hAnsi="Arial" w:cs="Arial"/>
          <w:sz w:val="22"/>
          <w:szCs w:val="22"/>
        </w:rPr>
        <w:t>n this project the designers had</w:t>
      </w:r>
      <w:r>
        <w:rPr>
          <w:rFonts w:ascii="Arial" w:hAnsi="Arial" w:cs="Arial"/>
          <w:sz w:val="22"/>
          <w:szCs w:val="22"/>
        </w:rPr>
        <w:t xml:space="preserve"> not completely </w:t>
      </w:r>
      <w:r w:rsidR="004B4267">
        <w:rPr>
          <w:rFonts w:ascii="Arial" w:hAnsi="Arial" w:cs="Arial"/>
          <w:sz w:val="22"/>
          <w:szCs w:val="22"/>
        </w:rPr>
        <w:t>decided</w:t>
      </w:r>
      <w:r>
        <w:rPr>
          <w:rFonts w:ascii="Arial" w:hAnsi="Arial" w:cs="Arial"/>
          <w:sz w:val="22"/>
          <w:szCs w:val="22"/>
        </w:rPr>
        <w:t xml:space="preserve"> </w:t>
      </w:r>
      <w:r w:rsidR="004B4267">
        <w:rPr>
          <w:rFonts w:ascii="Arial" w:hAnsi="Arial" w:cs="Arial"/>
          <w:sz w:val="22"/>
          <w:szCs w:val="22"/>
        </w:rPr>
        <w:t>whether</w:t>
      </w:r>
      <w:r>
        <w:rPr>
          <w:rFonts w:ascii="Arial" w:hAnsi="Arial" w:cs="Arial"/>
          <w:sz w:val="22"/>
          <w:szCs w:val="22"/>
        </w:rPr>
        <w:t xml:space="preserve"> to have a space that could be opened or not. </w:t>
      </w:r>
      <w:r w:rsidR="00A962BF">
        <w:rPr>
          <w:rFonts w:ascii="Arial" w:hAnsi="Arial" w:cs="Arial"/>
          <w:sz w:val="22"/>
          <w:szCs w:val="22"/>
        </w:rPr>
        <w:t>As a result the technological component of the Avakai was stored in the base of the toy. In order to understand how children m</w:t>
      </w:r>
      <w:r w:rsidR="00C95C03">
        <w:rPr>
          <w:rFonts w:ascii="Arial" w:hAnsi="Arial" w:cs="Arial"/>
          <w:sz w:val="22"/>
          <w:szCs w:val="22"/>
        </w:rPr>
        <w:t xml:space="preserve">ight use a space in the Avakai </w:t>
      </w:r>
      <w:r w:rsidR="00A962BF">
        <w:rPr>
          <w:rFonts w:ascii="Arial" w:hAnsi="Arial" w:cs="Arial"/>
          <w:sz w:val="22"/>
          <w:szCs w:val="22"/>
        </w:rPr>
        <w:t xml:space="preserve">a couple of </w:t>
      </w:r>
      <w:r w:rsidR="004B4267">
        <w:rPr>
          <w:rFonts w:ascii="Arial" w:hAnsi="Arial" w:cs="Arial"/>
          <w:sz w:val="22"/>
          <w:szCs w:val="22"/>
        </w:rPr>
        <w:t>non-</w:t>
      </w:r>
      <w:r w:rsidR="00EA3CD9">
        <w:rPr>
          <w:rFonts w:ascii="Arial" w:hAnsi="Arial" w:cs="Arial"/>
          <w:sz w:val="22"/>
          <w:szCs w:val="22"/>
        </w:rPr>
        <w:t>tec</w:t>
      </w:r>
      <w:r w:rsidR="00EA15B6">
        <w:rPr>
          <w:rFonts w:ascii="Arial" w:hAnsi="Arial" w:cs="Arial"/>
          <w:sz w:val="22"/>
          <w:szCs w:val="22"/>
        </w:rPr>
        <w:t xml:space="preserve">hnology </w:t>
      </w:r>
      <w:r w:rsidR="004B4267">
        <w:rPr>
          <w:rFonts w:ascii="Arial" w:hAnsi="Arial" w:cs="Arial"/>
          <w:sz w:val="22"/>
          <w:szCs w:val="22"/>
        </w:rPr>
        <w:t xml:space="preserve">enhanced </w:t>
      </w:r>
      <w:r w:rsidR="00EA3CD9">
        <w:rPr>
          <w:rFonts w:ascii="Arial" w:hAnsi="Arial" w:cs="Arial"/>
          <w:sz w:val="22"/>
          <w:szCs w:val="22"/>
        </w:rPr>
        <w:t>prototype</w:t>
      </w:r>
      <w:r w:rsidR="00A962BF">
        <w:rPr>
          <w:rFonts w:ascii="Arial" w:hAnsi="Arial" w:cs="Arial"/>
          <w:sz w:val="22"/>
          <w:szCs w:val="22"/>
        </w:rPr>
        <w:t>s</w:t>
      </w:r>
      <w:r w:rsidR="004B4267">
        <w:rPr>
          <w:rFonts w:ascii="Arial" w:hAnsi="Arial" w:cs="Arial"/>
          <w:sz w:val="22"/>
          <w:szCs w:val="22"/>
        </w:rPr>
        <w:t xml:space="preserve"> </w:t>
      </w:r>
      <w:r w:rsidR="00A962BF">
        <w:rPr>
          <w:rFonts w:ascii="Arial" w:hAnsi="Arial" w:cs="Arial"/>
          <w:sz w:val="22"/>
          <w:szCs w:val="22"/>
        </w:rPr>
        <w:t xml:space="preserve">were included in the project where the base </w:t>
      </w:r>
      <w:r w:rsidR="00EA15B6">
        <w:rPr>
          <w:rFonts w:ascii="Arial" w:hAnsi="Arial" w:cs="Arial"/>
          <w:sz w:val="22"/>
          <w:szCs w:val="22"/>
        </w:rPr>
        <w:t xml:space="preserve">compartment </w:t>
      </w:r>
      <w:r w:rsidR="00A962BF">
        <w:rPr>
          <w:rFonts w:ascii="Arial" w:hAnsi="Arial" w:cs="Arial"/>
          <w:sz w:val="22"/>
          <w:szCs w:val="22"/>
        </w:rPr>
        <w:t>could be opened and used by children</w:t>
      </w:r>
      <w:r w:rsidR="00EA3CD9">
        <w:rPr>
          <w:rFonts w:ascii="Arial" w:hAnsi="Arial" w:cs="Arial"/>
          <w:sz w:val="22"/>
          <w:szCs w:val="22"/>
        </w:rPr>
        <w:t xml:space="preserve">. </w:t>
      </w:r>
      <w:r w:rsidR="00964D0A">
        <w:rPr>
          <w:rFonts w:ascii="Arial" w:hAnsi="Arial" w:cs="Arial"/>
          <w:sz w:val="22"/>
          <w:szCs w:val="22"/>
        </w:rPr>
        <w:t>Before undertaking observations of children’s use</w:t>
      </w:r>
      <w:r w:rsidR="004B4267">
        <w:rPr>
          <w:rFonts w:ascii="Arial" w:hAnsi="Arial" w:cs="Arial"/>
          <w:sz w:val="22"/>
          <w:szCs w:val="22"/>
        </w:rPr>
        <w:t xml:space="preserve"> the desig</w:t>
      </w:r>
      <w:r w:rsidR="00EA3CD9">
        <w:rPr>
          <w:rFonts w:ascii="Arial" w:hAnsi="Arial" w:cs="Arial"/>
          <w:sz w:val="22"/>
          <w:szCs w:val="22"/>
        </w:rPr>
        <w:t>ners said they thought the</w:t>
      </w:r>
      <w:r w:rsidR="004B4267">
        <w:rPr>
          <w:rFonts w:ascii="Arial" w:hAnsi="Arial" w:cs="Arial"/>
          <w:sz w:val="22"/>
          <w:szCs w:val="22"/>
        </w:rPr>
        <w:t xml:space="preserve"> compartment might be enjoyed </w:t>
      </w:r>
      <w:r w:rsidR="00964D0A">
        <w:rPr>
          <w:rFonts w:ascii="Arial" w:hAnsi="Arial" w:cs="Arial"/>
          <w:sz w:val="22"/>
          <w:szCs w:val="22"/>
        </w:rPr>
        <w:t>in</w:t>
      </w:r>
      <w:r w:rsidR="004B4267">
        <w:rPr>
          <w:rFonts w:ascii="Arial" w:hAnsi="Arial" w:cs="Arial"/>
          <w:sz w:val="22"/>
          <w:szCs w:val="22"/>
        </w:rPr>
        <w:t xml:space="preserve"> playing hide-and-seek. </w:t>
      </w:r>
      <w:r w:rsidR="00964D0A">
        <w:rPr>
          <w:rFonts w:ascii="Arial" w:hAnsi="Arial" w:cs="Arial"/>
          <w:sz w:val="22"/>
          <w:szCs w:val="22"/>
        </w:rPr>
        <w:t>They elaborated to say th</w:t>
      </w:r>
      <w:r w:rsidR="00B21121">
        <w:rPr>
          <w:rFonts w:ascii="Arial" w:hAnsi="Arial" w:cs="Arial"/>
          <w:sz w:val="22"/>
          <w:szCs w:val="22"/>
        </w:rPr>
        <w:t xml:space="preserve">at because </w:t>
      </w:r>
      <w:r w:rsidR="004B4267">
        <w:rPr>
          <w:rFonts w:ascii="Arial" w:hAnsi="Arial" w:cs="Arial"/>
          <w:sz w:val="22"/>
          <w:szCs w:val="22"/>
        </w:rPr>
        <w:t>the Avakai’s heart beats stronger when they come into contact with another Avakai they thought it possible that children might enjoy storing things in the base and then asking a fr</w:t>
      </w:r>
      <w:r w:rsidR="00EA3CD9">
        <w:rPr>
          <w:rFonts w:ascii="Arial" w:hAnsi="Arial" w:cs="Arial"/>
          <w:sz w:val="22"/>
          <w:szCs w:val="22"/>
        </w:rPr>
        <w:t>iend to come and search for it using the heart beat as an indicatio</w:t>
      </w:r>
      <w:r w:rsidR="00B21121">
        <w:rPr>
          <w:rFonts w:ascii="Arial" w:hAnsi="Arial" w:cs="Arial"/>
          <w:sz w:val="22"/>
          <w:szCs w:val="22"/>
        </w:rPr>
        <w:t>n of the locality of the other</w:t>
      </w:r>
      <w:r w:rsidR="00EA3CD9">
        <w:rPr>
          <w:rFonts w:ascii="Arial" w:hAnsi="Arial" w:cs="Arial"/>
          <w:sz w:val="22"/>
          <w:szCs w:val="22"/>
        </w:rPr>
        <w:t xml:space="preserve"> Avakai.</w:t>
      </w:r>
      <w:r w:rsidR="00AB2199">
        <w:rPr>
          <w:rFonts w:ascii="Arial" w:hAnsi="Arial" w:cs="Arial"/>
          <w:sz w:val="22"/>
          <w:szCs w:val="22"/>
        </w:rPr>
        <w:t xml:space="preserve"> </w:t>
      </w:r>
      <w:r w:rsidR="004B4267">
        <w:rPr>
          <w:rFonts w:ascii="Arial" w:hAnsi="Arial" w:cs="Arial"/>
          <w:sz w:val="22"/>
          <w:szCs w:val="22"/>
        </w:rPr>
        <w:t xml:space="preserve">Again the data of children’s use showed how they had partly taken up this </w:t>
      </w:r>
      <w:r w:rsidR="00964D0A">
        <w:rPr>
          <w:rFonts w:ascii="Arial" w:hAnsi="Arial" w:cs="Arial"/>
          <w:sz w:val="22"/>
          <w:szCs w:val="22"/>
        </w:rPr>
        <w:t>idea</w:t>
      </w:r>
      <w:r w:rsidR="004B4267">
        <w:rPr>
          <w:rFonts w:ascii="Arial" w:hAnsi="Arial" w:cs="Arial"/>
          <w:sz w:val="22"/>
          <w:szCs w:val="22"/>
        </w:rPr>
        <w:t xml:space="preserve"> but also </w:t>
      </w:r>
      <w:r w:rsidR="00964D0A">
        <w:rPr>
          <w:rFonts w:ascii="Arial" w:hAnsi="Arial" w:cs="Arial"/>
          <w:sz w:val="22"/>
          <w:szCs w:val="22"/>
        </w:rPr>
        <w:t>made use of the compartment in ways unanticipated by the designers</w:t>
      </w:r>
      <w:r w:rsidR="004B4267">
        <w:rPr>
          <w:rFonts w:ascii="Arial" w:hAnsi="Arial" w:cs="Arial"/>
          <w:sz w:val="22"/>
          <w:szCs w:val="22"/>
        </w:rPr>
        <w:t xml:space="preserve">. </w:t>
      </w:r>
    </w:p>
    <w:p w14:paraId="3654704B" w14:textId="77777777" w:rsidR="003A7929" w:rsidRDefault="003A7929" w:rsidP="00FA4A85">
      <w:pPr>
        <w:jc w:val="both"/>
        <w:rPr>
          <w:rFonts w:ascii="Arial" w:hAnsi="Arial" w:cs="Arial"/>
          <w:sz w:val="22"/>
          <w:szCs w:val="22"/>
        </w:rPr>
      </w:pPr>
    </w:p>
    <w:p w14:paraId="6C7B0BC4" w14:textId="0282A43A" w:rsidR="00DB0770" w:rsidRPr="004B4267" w:rsidRDefault="00FA4A85" w:rsidP="00FA4A85">
      <w:pPr>
        <w:jc w:val="both"/>
        <w:rPr>
          <w:rFonts w:ascii="Arial" w:eastAsia="Times New Roman" w:hAnsi="Arial" w:cs="Arial"/>
          <w:sz w:val="22"/>
          <w:szCs w:val="22"/>
        </w:rPr>
      </w:pPr>
      <w:r w:rsidRPr="00134677">
        <w:rPr>
          <w:rFonts w:ascii="Arial" w:eastAsia="Times New Roman" w:hAnsi="Arial" w:cs="Arial"/>
          <w:sz w:val="22"/>
          <w:szCs w:val="22"/>
        </w:rPr>
        <w:t>Children on th</w:t>
      </w:r>
      <w:r>
        <w:rPr>
          <w:rFonts w:ascii="Arial" w:eastAsia="Times New Roman" w:hAnsi="Arial" w:cs="Arial"/>
          <w:sz w:val="22"/>
          <w:szCs w:val="22"/>
        </w:rPr>
        <w:t xml:space="preserve">e project put feathers, sequins, </w:t>
      </w:r>
      <w:r w:rsidRPr="00134677">
        <w:rPr>
          <w:rFonts w:ascii="Arial" w:eastAsia="Times New Roman" w:hAnsi="Arial" w:cs="Arial"/>
          <w:sz w:val="22"/>
          <w:szCs w:val="22"/>
        </w:rPr>
        <w:t xml:space="preserve">stickers and other things in the base. Sometimes they told other children and asked them to come find their Avakai and its hidden treasures. </w:t>
      </w:r>
      <w:r w:rsidR="007A7E01">
        <w:rPr>
          <w:rFonts w:ascii="Arial" w:eastAsia="Times New Roman" w:hAnsi="Arial" w:cs="Arial"/>
          <w:sz w:val="22"/>
          <w:szCs w:val="22"/>
        </w:rPr>
        <w:t xml:space="preserve">However the degree to which the children valued the opportunity to play and store stuff was perhaps </w:t>
      </w:r>
      <w:r w:rsidR="00C95C03">
        <w:rPr>
          <w:rFonts w:ascii="Arial" w:eastAsia="Times New Roman" w:hAnsi="Arial" w:cs="Arial"/>
          <w:sz w:val="22"/>
          <w:szCs w:val="22"/>
        </w:rPr>
        <w:t>under anticipated</w:t>
      </w:r>
      <w:r w:rsidR="004B4267">
        <w:rPr>
          <w:rFonts w:ascii="Arial" w:eastAsia="Times New Roman" w:hAnsi="Arial" w:cs="Arial"/>
          <w:sz w:val="22"/>
          <w:szCs w:val="22"/>
        </w:rPr>
        <w:t xml:space="preserve"> by the designers. Every child-participant used the compartment to store small items. </w:t>
      </w:r>
      <w:r w:rsidR="00493034">
        <w:rPr>
          <w:rFonts w:ascii="Arial" w:hAnsi="Arial" w:cs="Arial"/>
          <w:sz w:val="22"/>
          <w:szCs w:val="22"/>
        </w:rPr>
        <w:t>Anthropological pers</w:t>
      </w:r>
      <w:r w:rsidR="002F7B7F">
        <w:rPr>
          <w:rFonts w:ascii="Arial" w:hAnsi="Arial" w:cs="Arial"/>
          <w:sz w:val="22"/>
          <w:szCs w:val="22"/>
        </w:rPr>
        <w:t>pectives describe how the very essence of human contact with materials allows us to und</w:t>
      </w:r>
      <w:r w:rsidR="00E31B13">
        <w:rPr>
          <w:rFonts w:ascii="Arial" w:hAnsi="Arial" w:cs="Arial"/>
          <w:sz w:val="22"/>
          <w:szCs w:val="22"/>
        </w:rPr>
        <w:t xml:space="preserve">erstand humanity (Ingold 2013; Miller 2005). </w:t>
      </w:r>
      <w:r w:rsidR="004B4267">
        <w:rPr>
          <w:rFonts w:ascii="Arial" w:hAnsi="Arial" w:cs="Arial"/>
          <w:sz w:val="22"/>
          <w:szCs w:val="22"/>
        </w:rPr>
        <w:t>Ingold</w:t>
      </w:r>
      <w:r w:rsidR="00DB0770">
        <w:rPr>
          <w:rFonts w:ascii="Arial" w:hAnsi="Arial" w:cs="Arial"/>
          <w:sz w:val="22"/>
          <w:szCs w:val="22"/>
        </w:rPr>
        <w:t xml:space="preserve"> </w:t>
      </w:r>
      <w:r w:rsidR="004B4267">
        <w:rPr>
          <w:rFonts w:ascii="Arial" w:hAnsi="Arial" w:cs="Arial"/>
          <w:sz w:val="22"/>
          <w:szCs w:val="22"/>
        </w:rPr>
        <w:t xml:space="preserve">(2013) </w:t>
      </w:r>
      <w:r w:rsidR="004D47F8">
        <w:rPr>
          <w:rFonts w:ascii="Arial" w:hAnsi="Arial" w:cs="Arial"/>
          <w:sz w:val="22"/>
          <w:szCs w:val="22"/>
        </w:rPr>
        <w:t>theorises</w:t>
      </w:r>
      <w:r w:rsidR="00DB0770">
        <w:rPr>
          <w:rFonts w:ascii="Arial" w:hAnsi="Arial" w:cs="Arial"/>
          <w:sz w:val="22"/>
          <w:szCs w:val="22"/>
        </w:rPr>
        <w:t xml:space="preserve"> </w:t>
      </w:r>
      <w:r w:rsidR="004B4267">
        <w:rPr>
          <w:rFonts w:ascii="Arial" w:hAnsi="Arial" w:cs="Arial"/>
          <w:sz w:val="22"/>
          <w:szCs w:val="22"/>
        </w:rPr>
        <w:t xml:space="preserve">that </w:t>
      </w:r>
      <w:r w:rsidR="00DB0770">
        <w:rPr>
          <w:rFonts w:ascii="Arial" w:hAnsi="Arial" w:cs="Arial"/>
          <w:sz w:val="22"/>
          <w:szCs w:val="22"/>
        </w:rPr>
        <w:t>the importance of materials to humans</w:t>
      </w:r>
      <w:r w:rsidR="004B4267">
        <w:rPr>
          <w:rFonts w:ascii="Arial" w:hAnsi="Arial" w:cs="Arial"/>
          <w:sz w:val="22"/>
          <w:szCs w:val="22"/>
        </w:rPr>
        <w:t xml:space="preserve"> lies in their connection to thinking through making: </w:t>
      </w:r>
      <w:r w:rsidR="00DB0770">
        <w:rPr>
          <w:rFonts w:ascii="Arial" w:hAnsi="Arial" w:cs="Arial"/>
          <w:sz w:val="22"/>
          <w:szCs w:val="22"/>
        </w:rPr>
        <w:t xml:space="preserve"> </w:t>
      </w:r>
    </w:p>
    <w:p w14:paraId="73AF8344" w14:textId="77777777" w:rsidR="00DB0770" w:rsidRDefault="00DB0770" w:rsidP="00FA4A85">
      <w:pPr>
        <w:jc w:val="both"/>
        <w:rPr>
          <w:rFonts w:ascii="Arial" w:hAnsi="Arial" w:cs="Arial"/>
          <w:sz w:val="22"/>
          <w:szCs w:val="22"/>
        </w:rPr>
      </w:pPr>
    </w:p>
    <w:p w14:paraId="2F4BC955" w14:textId="1FD240DF" w:rsidR="00DB0770" w:rsidRDefault="00DB0770" w:rsidP="001F7E61">
      <w:pPr>
        <w:ind w:left="567" w:right="503"/>
        <w:jc w:val="both"/>
        <w:rPr>
          <w:rFonts w:ascii="Arial" w:hAnsi="Arial" w:cs="Arial"/>
          <w:sz w:val="22"/>
          <w:szCs w:val="22"/>
        </w:rPr>
      </w:pPr>
      <w:r>
        <w:rPr>
          <w:rFonts w:ascii="Arial" w:hAnsi="Arial" w:cs="Arial"/>
          <w:sz w:val="22"/>
          <w:szCs w:val="22"/>
        </w:rPr>
        <w:t>What is the relation</w:t>
      </w:r>
      <w:r w:rsidR="00154D5E">
        <w:rPr>
          <w:rFonts w:ascii="Arial" w:hAnsi="Arial" w:cs="Arial"/>
          <w:sz w:val="22"/>
          <w:szCs w:val="22"/>
        </w:rPr>
        <w:t xml:space="preserve"> </w:t>
      </w:r>
      <w:r>
        <w:rPr>
          <w:rFonts w:ascii="Arial" w:hAnsi="Arial" w:cs="Arial"/>
          <w:sz w:val="22"/>
          <w:szCs w:val="22"/>
        </w:rPr>
        <w:t>between thinking and making? To this, the theorist and the craftsman would give different answers</w:t>
      </w:r>
      <w:r w:rsidR="004B4267">
        <w:rPr>
          <w:rFonts w:ascii="Arial" w:hAnsi="Arial" w:cs="Arial"/>
          <w:sz w:val="22"/>
          <w:szCs w:val="22"/>
        </w:rPr>
        <w:t>…</w:t>
      </w:r>
      <w:r>
        <w:rPr>
          <w:rFonts w:ascii="Arial" w:hAnsi="Arial" w:cs="Arial"/>
          <w:sz w:val="22"/>
          <w:szCs w:val="22"/>
        </w:rPr>
        <w:t xml:space="preserve">one </w:t>
      </w:r>
      <w:r w:rsidRPr="00154D5E">
        <w:rPr>
          <w:rFonts w:ascii="Arial" w:hAnsi="Arial" w:cs="Arial"/>
          <w:i/>
          <w:sz w:val="22"/>
          <w:szCs w:val="22"/>
        </w:rPr>
        <w:t>makes through thinking</w:t>
      </w:r>
      <w:r>
        <w:rPr>
          <w:rFonts w:ascii="Arial" w:hAnsi="Arial" w:cs="Arial"/>
          <w:sz w:val="22"/>
          <w:szCs w:val="22"/>
        </w:rPr>
        <w:t xml:space="preserve"> and the other </w:t>
      </w:r>
      <w:r w:rsidRPr="00154D5E">
        <w:rPr>
          <w:rFonts w:ascii="Arial" w:hAnsi="Arial" w:cs="Arial"/>
          <w:i/>
          <w:sz w:val="22"/>
          <w:szCs w:val="22"/>
        </w:rPr>
        <w:t>thinks through making</w:t>
      </w:r>
      <w:r w:rsidR="004B4267">
        <w:rPr>
          <w:rFonts w:ascii="Arial" w:hAnsi="Arial" w:cs="Arial"/>
          <w:sz w:val="22"/>
          <w:szCs w:val="22"/>
        </w:rPr>
        <w:t>…</w:t>
      </w:r>
      <w:r>
        <w:rPr>
          <w:rFonts w:ascii="Arial" w:hAnsi="Arial" w:cs="Arial"/>
          <w:sz w:val="22"/>
          <w:szCs w:val="22"/>
        </w:rPr>
        <w:t>The way of the craftsman</w:t>
      </w:r>
      <w:r w:rsidR="004B4267">
        <w:rPr>
          <w:rFonts w:ascii="Arial" w:hAnsi="Arial" w:cs="Arial"/>
          <w:sz w:val="22"/>
          <w:szCs w:val="22"/>
        </w:rPr>
        <w:t>… is to prac</w:t>
      </w:r>
      <w:r>
        <w:rPr>
          <w:rFonts w:ascii="Arial" w:hAnsi="Arial" w:cs="Arial"/>
          <w:sz w:val="22"/>
          <w:szCs w:val="22"/>
        </w:rPr>
        <w:t xml:space="preserve">tice what I would like to call an art of inquiry.’  In the art of inquiry, the conduct of thought goes </w:t>
      </w:r>
      <w:r w:rsidR="00154D5E">
        <w:rPr>
          <w:rFonts w:ascii="Arial" w:hAnsi="Arial" w:cs="Arial"/>
          <w:sz w:val="22"/>
          <w:szCs w:val="22"/>
        </w:rPr>
        <w:t>along</w:t>
      </w:r>
      <w:r>
        <w:rPr>
          <w:rFonts w:ascii="Arial" w:hAnsi="Arial" w:cs="Arial"/>
          <w:sz w:val="22"/>
          <w:szCs w:val="22"/>
        </w:rPr>
        <w:t xml:space="preserve"> with, and continually answers to, the fluxes and flows of the materials with which we work. </w:t>
      </w:r>
      <w:r w:rsidR="001F7E61">
        <w:rPr>
          <w:rFonts w:ascii="Arial" w:hAnsi="Arial" w:cs="Arial"/>
          <w:sz w:val="22"/>
          <w:szCs w:val="22"/>
        </w:rPr>
        <w:t>These materials think in us, as we think through them.</w:t>
      </w:r>
    </w:p>
    <w:p w14:paraId="46C28A6F" w14:textId="30459F83" w:rsidR="001F7E61" w:rsidRDefault="001F7E61" w:rsidP="001F7E61">
      <w:pPr>
        <w:ind w:left="567" w:right="503"/>
        <w:jc w:val="right"/>
        <w:rPr>
          <w:rFonts w:ascii="Arial" w:hAnsi="Arial" w:cs="Arial"/>
          <w:sz w:val="22"/>
          <w:szCs w:val="22"/>
        </w:rPr>
      </w:pPr>
      <w:r>
        <w:rPr>
          <w:rFonts w:ascii="Arial" w:hAnsi="Arial" w:cs="Arial"/>
          <w:sz w:val="22"/>
          <w:szCs w:val="22"/>
        </w:rPr>
        <w:t>(Ingold, 2013, p. 6)</w:t>
      </w:r>
    </w:p>
    <w:p w14:paraId="7B7277AB" w14:textId="77777777" w:rsidR="00DB0770" w:rsidRDefault="00DB0770" w:rsidP="00FA4A85">
      <w:pPr>
        <w:jc w:val="both"/>
        <w:rPr>
          <w:rFonts w:ascii="Arial" w:hAnsi="Arial" w:cs="Arial"/>
          <w:sz w:val="22"/>
          <w:szCs w:val="22"/>
        </w:rPr>
      </w:pPr>
    </w:p>
    <w:p w14:paraId="77AFEA9B" w14:textId="68E30582" w:rsidR="00E31B13" w:rsidRDefault="00914908" w:rsidP="007154A2">
      <w:pPr>
        <w:jc w:val="both"/>
        <w:rPr>
          <w:rFonts w:ascii="Arial" w:hAnsi="Arial" w:cs="Arial"/>
          <w:sz w:val="22"/>
          <w:szCs w:val="22"/>
        </w:rPr>
      </w:pPr>
      <w:r>
        <w:rPr>
          <w:rFonts w:ascii="Arial" w:hAnsi="Arial" w:cs="Arial"/>
          <w:sz w:val="22"/>
          <w:szCs w:val="22"/>
        </w:rPr>
        <w:t>As was shown in the section on custom</w:t>
      </w:r>
      <w:r w:rsidR="004D47F8">
        <w:rPr>
          <w:rFonts w:ascii="Arial" w:hAnsi="Arial" w:cs="Arial"/>
          <w:sz w:val="22"/>
          <w:szCs w:val="22"/>
        </w:rPr>
        <w:t>is</w:t>
      </w:r>
      <w:r w:rsidR="00964D0A">
        <w:rPr>
          <w:rFonts w:ascii="Arial" w:hAnsi="Arial" w:cs="Arial"/>
          <w:sz w:val="22"/>
          <w:szCs w:val="22"/>
        </w:rPr>
        <w:t>ation sometimes the children u</w:t>
      </w:r>
      <w:r>
        <w:rPr>
          <w:rFonts w:ascii="Arial" w:hAnsi="Arial" w:cs="Arial"/>
          <w:sz w:val="22"/>
          <w:szCs w:val="22"/>
        </w:rPr>
        <w:t>sed the materials t</w:t>
      </w:r>
      <w:r w:rsidR="00964D0A">
        <w:rPr>
          <w:rFonts w:ascii="Arial" w:hAnsi="Arial" w:cs="Arial"/>
          <w:sz w:val="22"/>
          <w:szCs w:val="22"/>
        </w:rPr>
        <w:t>h</w:t>
      </w:r>
      <w:r>
        <w:rPr>
          <w:rFonts w:ascii="Arial" w:hAnsi="Arial" w:cs="Arial"/>
          <w:sz w:val="22"/>
          <w:szCs w:val="22"/>
        </w:rPr>
        <w:t xml:space="preserve">ey collected in their making such as in the case </w:t>
      </w:r>
      <w:r w:rsidR="004D47F8">
        <w:rPr>
          <w:rFonts w:ascii="Arial" w:hAnsi="Arial" w:cs="Arial"/>
          <w:sz w:val="22"/>
          <w:szCs w:val="22"/>
        </w:rPr>
        <w:t>where they added</w:t>
      </w:r>
      <w:r>
        <w:rPr>
          <w:rFonts w:ascii="Arial" w:hAnsi="Arial" w:cs="Arial"/>
          <w:sz w:val="22"/>
          <w:szCs w:val="22"/>
        </w:rPr>
        <w:t xml:space="preserve"> feathers to the Avakai. </w:t>
      </w:r>
      <w:r w:rsidR="00964D0A">
        <w:rPr>
          <w:rFonts w:ascii="Arial" w:hAnsi="Arial" w:cs="Arial"/>
          <w:sz w:val="22"/>
          <w:szCs w:val="22"/>
        </w:rPr>
        <w:t>However, even when the children</w:t>
      </w:r>
      <w:r>
        <w:rPr>
          <w:rFonts w:ascii="Arial" w:hAnsi="Arial" w:cs="Arial"/>
          <w:sz w:val="22"/>
          <w:szCs w:val="22"/>
        </w:rPr>
        <w:t xml:space="preserve"> did not make with the materials</w:t>
      </w:r>
      <w:r w:rsidR="00C95C03">
        <w:rPr>
          <w:rFonts w:ascii="Arial" w:hAnsi="Arial" w:cs="Arial"/>
          <w:sz w:val="22"/>
          <w:szCs w:val="22"/>
        </w:rPr>
        <w:t>,</w:t>
      </w:r>
      <w:r>
        <w:rPr>
          <w:rFonts w:ascii="Arial" w:hAnsi="Arial" w:cs="Arial"/>
          <w:sz w:val="22"/>
          <w:szCs w:val="22"/>
        </w:rPr>
        <w:t xml:space="preserve"> </w:t>
      </w:r>
      <w:r w:rsidR="00972977">
        <w:rPr>
          <w:rFonts w:ascii="Arial" w:hAnsi="Arial" w:cs="Arial"/>
          <w:sz w:val="22"/>
          <w:szCs w:val="22"/>
        </w:rPr>
        <w:t>Rautio</w:t>
      </w:r>
      <w:r w:rsidR="004D47F8">
        <w:rPr>
          <w:rFonts w:ascii="Arial" w:hAnsi="Arial" w:cs="Arial"/>
          <w:sz w:val="22"/>
          <w:szCs w:val="22"/>
        </w:rPr>
        <w:t>’s (2013) work suggests</w:t>
      </w:r>
      <w:r w:rsidR="00711B8A">
        <w:rPr>
          <w:rFonts w:ascii="Arial" w:hAnsi="Arial" w:cs="Arial"/>
          <w:sz w:val="22"/>
          <w:szCs w:val="22"/>
        </w:rPr>
        <w:t xml:space="preserve"> they are still thinking through t</w:t>
      </w:r>
      <w:r w:rsidR="004D47F8">
        <w:rPr>
          <w:rFonts w:ascii="Arial" w:hAnsi="Arial" w:cs="Arial"/>
          <w:sz w:val="22"/>
          <w:szCs w:val="22"/>
        </w:rPr>
        <w:t>he materials</w:t>
      </w:r>
      <w:r w:rsidR="00711B8A">
        <w:rPr>
          <w:rFonts w:ascii="Arial" w:hAnsi="Arial" w:cs="Arial"/>
          <w:sz w:val="22"/>
          <w:szCs w:val="22"/>
        </w:rPr>
        <w:t xml:space="preserve">. </w:t>
      </w:r>
      <w:r w:rsidR="00154D5E">
        <w:rPr>
          <w:rFonts w:ascii="Arial" w:hAnsi="Arial" w:cs="Arial"/>
          <w:sz w:val="22"/>
          <w:szCs w:val="22"/>
        </w:rPr>
        <w:t>Rautio (2013)</w:t>
      </w:r>
      <w:r w:rsidR="00711B8A">
        <w:rPr>
          <w:rFonts w:ascii="Arial" w:hAnsi="Arial" w:cs="Arial"/>
          <w:sz w:val="22"/>
          <w:szCs w:val="22"/>
        </w:rPr>
        <w:t xml:space="preserve"> describes how young children are</w:t>
      </w:r>
      <w:r w:rsidR="00154D5E">
        <w:rPr>
          <w:rFonts w:ascii="Arial" w:hAnsi="Arial" w:cs="Arial"/>
          <w:sz w:val="22"/>
          <w:szCs w:val="22"/>
        </w:rPr>
        <w:t xml:space="preserve"> interested in the materials of their lives</w:t>
      </w:r>
      <w:r w:rsidR="00964D0A">
        <w:rPr>
          <w:rFonts w:ascii="Arial" w:hAnsi="Arial" w:cs="Arial"/>
          <w:sz w:val="22"/>
          <w:szCs w:val="22"/>
        </w:rPr>
        <w:t xml:space="preserve"> </w:t>
      </w:r>
      <w:r w:rsidR="004D47F8">
        <w:rPr>
          <w:rFonts w:ascii="Arial" w:hAnsi="Arial" w:cs="Arial"/>
          <w:sz w:val="22"/>
          <w:szCs w:val="22"/>
        </w:rPr>
        <w:t xml:space="preserve">by describing the common practice children have of </w:t>
      </w:r>
      <w:r w:rsidR="00154D5E">
        <w:rPr>
          <w:rFonts w:ascii="Arial" w:hAnsi="Arial" w:cs="Arial"/>
          <w:sz w:val="22"/>
          <w:szCs w:val="22"/>
        </w:rPr>
        <w:t>picking up stones and carrying them in their pocket</w:t>
      </w:r>
      <w:r w:rsidR="00E31B13">
        <w:rPr>
          <w:rFonts w:ascii="Arial" w:hAnsi="Arial" w:cs="Arial"/>
          <w:sz w:val="22"/>
          <w:szCs w:val="22"/>
        </w:rPr>
        <w:t>s</w:t>
      </w:r>
      <w:r w:rsidR="00154D5E">
        <w:rPr>
          <w:rFonts w:ascii="Arial" w:hAnsi="Arial" w:cs="Arial"/>
          <w:sz w:val="22"/>
          <w:szCs w:val="22"/>
        </w:rPr>
        <w:t>. This s</w:t>
      </w:r>
      <w:r w:rsidR="00711B8A">
        <w:rPr>
          <w:rFonts w:ascii="Arial" w:hAnsi="Arial" w:cs="Arial"/>
          <w:sz w:val="22"/>
          <w:szCs w:val="22"/>
        </w:rPr>
        <w:t>he say</w:t>
      </w:r>
      <w:r w:rsidR="00964D0A">
        <w:rPr>
          <w:rFonts w:ascii="Arial" w:hAnsi="Arial" w:cs="Arial"/>
          <w:sz w:val="22"/>
          <w:szCs w:val="22"/>
        </w:rPr>
        <w:t>s</w:t>
      </w:r>
      <w:r w:rsidR="00711B8A">
        <w:rPr>
          <w:rFonts w:ascii="Arial" w:hAnsi="Arial" w:cs="Arial"/>
          <w:sz w:val="22"/>
          <w:szCs w:val="22"/>
        </w:rPr>
        <w:t xml:space="preserve"> is an autotelic practice</w:t>
      </w:r>
      <w:r w:rsidR="00E31B13">
        <w:rPr>
          <w:rFonts w:ascii="Arial" w:hAnsi="Arial" w:cs="Arial"/>
          <w:sz w:val="22"/>
          <w:szCs w:val="22"/>
        </w:rPr>
        <w:t>:</w:t>
      </w:r>
    </w:p>
    <w:p w14:paraId="43D8012A" w14:textId="77777777" w:rsidR="00E31B13" w:rsidRDefault="00E31B13" w:rsidP="007154A2">
      <w:pPr>
        <w:jc w:val="both"/>
        <w:rPr>
          <w:rFonts w:ascii="Arial" w:hAnsi="Arial" w:cs="Arial"/>
          <w:sz w:val="22"/>
          <w:szCs w:val="22"/>
        </w:rPr>
      </w:pPr>
    </w:p>
    <w:p w14:paraId="7AB7C487" w14:textId="5C93324D" w:rsidR="00E31B13" w:rsidRDefault="00E31B13" w:rsidP="00E31B13">
      <w:pPr>
        <w:tabs>
          <w:tab w:val="left" w:pos="426"/>
        </w:tabs>
        <w:ind w:left="567" w:right="503"/>
        <w:jc w:val="both"/>
        <w:rPr>
          <w:rFonts w:ascii="Arial" w:hAnsi="Arial" w:cs="Arial"/>
          <w:sz w:val="22"/>
          <w:szCs w:val="22"/>
        </w:rPr>
      </w:pPr>
      <w:r>
        <w:rPr>
          <w:rFonts w:ascii="Arial" w:hAnsi="Arial" w:cs="Arial"/>
          <w:sz w:val="22"/>
          <w:szCs w:val="22"/>
        </w:rPr>
        <w:t>…</w:t>
      </w:r>
      <w:r w:rsidR="00154D5E">
        <w:rPr>
          <w:rFonts w:ascii="Arial" w:hAnsi="Arial" w:cs="Arial"/>
          <w:sz w:val="22"/>
          <w:szCs w:val="22"/>
        </w:rPr>
        <w:t xml:space="preserve">that we repeatedly engage with not </w:t>
      </w:r>
      <w:r>
        <w:rPr>
          <w:rFonts w:ascii="Arial" w:hAnsi="Arial" w:cs="Arial"/>
          <w:sz w:val="22"/>
          <w:szCs w:val="22"/>
        </w:rPr>
        <w:t xml:space="preserve">for </w:t>
      </w:r>
      <w:r w:rsidR="00154D5E">
        <w:rPr>
          <w:rFonts w:ascii="Arial" w:hAnsi="Arial" w:cs="Arial"/>
          <w:sz w:val="22"/>
          <w:szCs w:val="22"/>
        </w:rPr>
        <w:t>external reward or motivation such</w:t>
      </w:r>
      <w:r w:rsidR="00C7674C">
        <w:rPr>
          <w:rFonts w:ascii="Arial" w:hAnsi="Arial" w:cs="Arial"/>
          <w:sz w:val="22"/>
          <w:szCs w:val="22"/>
        </w:rPr>
        <w:t xml:space="preserve"> a</w:t>
      </w:r>
      <w:r w:rsidR="00154D5E">
        <w:rPr>
          <w:rFonts w:ascii="Arial" w:hAnsi="Arial" w:cs="Arial"/>
          <w:sz w:val="22"/>
          <w:szCs w:val="22"/>
        </w:rPr>
        <w:t>s money or outside recognition. Autotelic practices are internally motivating in that the activity is th</w:t>
      </w:r>
      <w:r w:rsidR="00144E97">
        <w:rPr>
          <w:rFonts w:ascii="Arial" w:hAnsi="Arial" w:cs="Arial"/>
          <w:sz w:val="22"/>
          <w:szCs w:val="22"/>
        </w:rPr>
        <w:t>e goal and the reward in itself</w:t>
      </w:r>
      <w:r>
        <w:rPr>
          <w:rFonts w:ascii="Arial" w:hAnsi="Arial" w:cs="Arial"/>
          <w:sz w:val="22"/>
          <w:szCs w:val="22"/>
        </w:rPr>
        <w:t>.</w:t>
      </w:r>
    </w:p>
    <w:p w14:paraId="50B19102" w14:textId="255A4FFE" w:rsidR="00E31B13" w:rsidRDefault="00154D5E" w:rsidP="00E31B13">
      <w:pPr>
        <w:tabs>
          <w:tab w:val="left" w:pos="426"/>
        </w:tabs>
        <w:ind w:left="567" w:right="503"/>
        <w:jc w:val="right"/>
        <w:rPr>
          <w:rFonts w:ascii="Arial" w:hAnsi="Arial" w:cs="Arial"/>
          <w:sz w:val="22"/>
          <w:szCs w:val="22"/>
        </w:rPr>
      </w:pPr>
      <w:r>
        <w:rPr>
          <w:rFonts w:ascii="Arial" w:hAnsi="Arial" w:cs="Arial"/>
          <w:sz w:val="22"/>
          <w:szCs w:val="22"/>
        </w:rPr>
        <w:t xml:space="preserve"> </w:t>
      </w:r>
      <w:r w:rsidR="00144E97">
        <w:rPr>
          <w:rFonts w:ascii="Arial" w:hAnsi="Arial" w:cs="Arial"/>
          <w:sz w:val="22"/>
          <w:szCs w:val="22"/>
        </w:rPr>
        <w:t>(Rautio</w:t>
      </w:r>
      <w:r w:rsidR="00E31B13">
        <w:rPr>
          <w:rFonts w:ascii="Arial" w:hAnsi="Arial" w:cs="Arial"/>
          <w:sz w:val="22"/>
          <w:szCs w:val="22"/>
        </w:rPr>
        <w:t>,</w:t>
      </w:r>
      <w:r w:rsidR="00144E97">
        <w:rPr>
          <w:rFonts w:ascii="Arial" w:hAnsi="Arial" w:cs="Arial"/>
          <w:sz w:val="22"/>
          <w:szCs w:val="22"/>
        </w:rPr>
        <w:t xml:space="preserve"> 2013, p.394)</w:t>
      </w:r>
    </w:p>
    <w:p w14:paraId="04A377C0" w14:textId="77777777" w:rsidR="00E31B13" w:rsidRDefault="00E31B13" w:rsidP="007154A2">
      <w:pPr>
        <w:jc w:val="both"/>
        <w:rPr>
          <w:rFonts w:ascii="Arial" w:hAnsi="Arial" w:cs="Arial"/>
          <w:sz w:val="22"/>
          <w:szCs w:val="22"/>
        </w:rPr>
      </w:pPr>
    </w:p>
    <w:p w14:paraId="4D67EC1F" w14:textId="5E3221B5" w:rsidR="00AF5DCC" w:rsidRDefault="004D47F8" w:rsidP="007154A2">
      <w:pPr>
        <w:jc w:val="both"/>
        <w:rPr>
          <w:rFonts w:ascii="Arial" w:hAnsi="Arial" w:cs="Arial"/>
          <w:sz w:val="22"/>
          <w:szCs w:val="22"/>
        </w:rPr>
      </w:pPr>
      <w:r>
        <w:rPr>
          <w:rFonts w:ascii="Arial" w:hAnsi="Arial" w:cs="Arial"/>
          <w:sz w:val="22"/>
          <w:szCs w:val="22"/>
        </w:rPr>
        <w:t xml:space="preserve">As with </w:t>
      </w:r>
      <w:r w:rsidR="00711B8A">
        <w:rPr>
          <w:rFonts w:ascii="Arial" w:hAnsi="Arial" w:cs="Arial"/>
          <w:sz w:val="22"/>
          <w:szCs w:val="22"/>
        </w:rPr>
        <w:t>object ethnographic studies</w:t>
      </w:r>
      <w:r>
        <w:rPr>
          <w:rFonts w:ascii="Arial" w:hAnsi="Arial" w:cs="Arial"/>
          <w:sz w:val="22"/>
          <w:szCs w:val="22"/>
        </w:rPr>
        <w:t xml:space="preserve"> and other work that gives agency to inanimate things </w:t>
      </w:r>
      <w:r w:rsidR="00711B8A">
        <w:rPr>
          <w:rFonts w:ascii="Arial" w:hAnsi="Arial" w:cs="Arial"/>
          <w:sz w:val="22"/>
          <w:szCs w:val="22"/>
        </w:rPr>
        <w:t xml:space="preserve"> </w:t>
      </w:r>
      <w:r w:rsidR="00711B8A" w:rsidRPr="004D47F8">
        <w:rPr>
          <w:rFonts w:ascii="Arial" w:hAnsi="Arial" w:cs="Arial"/>
          <w:sz w:val="22"/>
          <w:szCs w:val="22"/>
        </w:rPr>
        <w:t>(</w:t>
      </w:r>
      <w:r>
        <w:rPr>
          <w:rFonts w:ascii="Arial" w:hAnsi="Arial" w:cs="Arial"/>
          <w:noProof/>
          <w:sz w:val="22"/>
          <w:szCs w:val="22"/>
        </w:rPr>
        <w:t xml:space="preserve">e.g. </w:t>
      </w:r>
      <w:r>
        <w:rPr>
          <w:rFonts w:ascii="Arial" w:hAnsi="Arial" w:cs="Arial"/>
          <w:iCs/>
          <w:sz w:val="22"/>
          <w:szCs w:val="22"/>
        </w:rPr>
        <w:t xml:space="preserve">Kaptelinin et al, 1999; </w:t>
      </w:r>
      <w:r w:rsidRPr="00E44F79">
        <w:rPr>
          <w:rFonts w:ascii="Arial" w:hAnsi="Arial" w:cs="Arial"/>
          <w:iCs/>
          <w:sz w:val="22"/>
          <w:szCs w:val="22"/>
        </w:rPr>
        <w:t>Carrington</w:t>
      </w:r>
      <w:r>
        <w:rPr>
          <w:rFonts w:ascii="Arial" w:hAnsi="Arial" w:cs="Arial"/>
          <w:iCs/>
          <w:sz w:val="22"/>
          <w:szCs w:val="22"/>
        </w:rPr>
        <w:t xml:space="preserve">, 2012; </w:t>
      </w:r>
      <w:r w:rsidRPr="00E44F79">
        <w:rPr>
          <w:rFonts w:ascii="Arial" w:hAnsi="Arial" w:cs="Arial"/>
          <w:iCs/>
          <w:sz w:val="22"/>
          <w:szCs w:val="22"/>
        </w:rPr>
        <w:t>Pahl &amp; Rowsell</w:t>
      </w:r>
      <w:r>
        <w:rPr>
          <w:rFonts w:ascii="Arial" w:hAnsi="Arial" w:cs="Arial"/>
          <w:iCs/>
          <w:sz w:val="22"/>
          <w:szCs w:val="22"/>
        </w:rPr>
        <w:t xml:space="preserve">, 2010; </w:t>
      </w:r>
      <w:r w:rsidRPr="00E44F79">
        <w:rPr>
          <w:rFonts w:ascii="Arial" w:hAnsi="Arial" w:cs="Arial"/>
          <w:noProof/>
          <w:sz w:val="22"/>
          <w:szCs w:val="22"/>
        </w:rPr>
        <w:t>Miller 2008; 2009</w:t>
      </w:r>
      <w:r>
        <w:rPr>
          <w:rFonts w:ascii="Arial" w:hAnsi="Arial" w:cs="Arial"/>
          <w:noProof/>
          <w:sz w:val="22"/>
          <w:szCs w:val="22"/>
        </w:rPr>
        <w:t>; and Shove et al, 2007</w:t>
      </w:r>
      <w:r w:rsidRPr="00E44F79">
        <w:rPr>
          <w:rFonts w:ascii="Arial" w:hAnsi="Arial" w:cs="Arial"/>
          <w:noProof/>
          <w:sz w:val="22"/>
          <w:szCs w:val="22"/>
        </w:rPr>
        <w:t>)</w:t>
      </w:r>
      <w:r w:rsidR="00AF5DCC">
        <w:rPr>
          <w:rFonts w:ascii="Arial" w:hAnsi="Arial" w:cs="Arial"/>
          <w:sz w:val="22"/>
          <w:szCs w:val="22"/>
        </w:rPr>
        <w:t xml:space="preserve"> </w:t>
      </w:r>
      <w:r w:rsidR="00C7674C">
        <w:rPr>
          <w:rFonts w:ascii="Arial" w:hAnsi="Arial" w:cs="Arial"/>
          <w:sz w:val="22"/>
          <w:szCs w:val="22"/>
        </w:rPr>
        <w:t xml:space="preserve">Rautio also gives objects, </w:t>
      </w:r>
      <w:r w:rsidR="00AF5DCC">
        <w:rPr>
          <w:rFonts w:ascii="Arial" w:hAnsi="Arial" w:cs="Arial"/>
          <w:sz w:val="22"/>
          <w:szCs w:val="22"/>
        </w:rPr>
        <w:t xml:space="preserve">in this case, the stones agency. She describes </w:t>
      </w:r>
      <w:r w:rsidR="00C7674C">
        <w:rPr>
          <w:rFonts w:ascii="Arial" w:hAnsi="Arial" w:cs="Arial"/>
          <w:sz w:val="22"/>
          <w:szCs w:val="22"/>
        </w:rPr>
        <w:t xml:space="preserve">how the </w:t>
      </w:r>
      <w:r w:rsidR="00964D0A">
        <w:rPr>
          <w:rFonts w:ascii="Arial" w:hAnsi="Arial" w:cs="Arial"/>
          <w:sz w:val="22"/>
          <w:szCs w:val="22"/>
        </w:rPr>
        <w:t>specific</w:t>
      </w:r>
      <w:r w:rsidR="001600B9">
        <w:rPr>
          <w:rFonts w:ascii="Arial" w:hAnsi="Arial" w:cs="Arial"/>
          <w:sz w:val="22"/>
          <w:szCs w:val="22"/>
        </w:rPr>
        <w:t xml:space="preserve"> material quality</w:t>
      </w:r>
      <w:r w:rsidR="00C7674C">
        <w:rPr>
          <w:rFonts w:ascii="Arial" w:hAnsi="Arial" w:cs="Arial"/>
          <w:sz w:val="22"/>
          <w:szCs w:val="22"/>
        </w:rPr>
        <w:t xml:space="preserve"> </w:t>
      </w:r>
      <w:r w:rsidR="00964D0A">
        <w:rPr>
          <w:rFonts w:ascii="Arial" w:hAnsi="Arial" w:cs="Arial"/>
          <w:sz w:val="22"/>
          <w:szCs w:val="22"/>
        </w:rPr>
        <w:t xml:space="preserve">of the stones </w:t>
      </w:r>
      <w:r w:rsidR="00C7674C">
        <w:rPr>
          <w:rFonts w:ascii="Arial" w:hAnsi="Arial" w:cs="Arial"/>
          <w:sz w:val="22"/>
          <w:szCs w:val="22"/>
        </w:rPr>
        <w:t>“ask</w:t>
      </w:r>
      <w:r w:rsidR="001600B9">
        <w:rPr>
          <w:rFonts w:ascii="Arial" w:hAnsi="Arial" w:cs="Arial"/>
          <w:sz w:val="22"/>
          <w:szCs w:val="22"/>
        </w:rPr>
        <w:t>s</w:t>
      </w:r>
      <w:r w:rsidR="00C7674C">
        <w:rPr>
          <w:rFonts w:ascii="Arial" w:hAnsi="Arial" w:cs="Arial"/>
          <w:sz w:val="22"/>
          <w:szCs w:val="22"/>
        </w:rPr>
        <w:t xml:space="preserve">” </w:t>
      </w:r>
      <w:r w:rsidR="001600B9">
        <w:rPr>
          <w:rFonts w:ascii="Arial" w:hAnsi="Arial" w:cs="Arial"/>
          <w:sz w:val="22"/>
          <w:szCs w:val="22"/>
        </w:rPr>
        <w:t>for them to</w:t>
      </w:r>
      <w:r w:rsidR="00C7674C">
        <w:rPr>
          <w:rFonts w:ascii="Arial" w:hAnsi="Arial" w:cs="Arial"/>
          <w:sz w:val="22"/>
          <w:szCs w:val="22"/>
        </w:rPr>
        <w:t xml:space="preserve"> be picked up.</w:t>
      </w:r>
      <w:r w:rsidR="007154A2">
        <w:rPr>
          <w:rFonts w:ascii="Arial" w:hAnsi="Arial" w:cs="Arial"/>
          <w:sz w:val="22"/>
          <w:szCs w:val="22"/>
        </w:rPr>
        <w:t xml:space="preserve"> Further, Rautio </w:t>
      </w:r>
      <w:r w:rsidR="00567391">
        <w:rPr>
          <w:rFonts w:ascii="Arial" w:hAnsi="Arial" w:cs="Arial"/>
          <w:sz w:val="22"/>
          <w:szCs w:val="22"/>
        </w:rPr>
        <w:t xml:space="preserve">(2013) </w:t>
      </w:r>
      <w:r w:rsidR="007154A2">
        <w:rPr>
          <w:rFonts w:ascii="Arial" w:hAnsi="Arial" w:cs="Arial"/>
          <w:sz w:val="22"/>
          <w:szCs w:val="22"/>
        </w:rPr>
        <w:t xml:space="preserve">describes how not only do children pick up and carry stones, but they also spend time arranging them. This can be </w:t>
      </w:r>
      <w:r w:rsidR="001600B9">
        <w:rPr>
          <w:rFonts w:ascii="Arial" w:hAnsi="Arial" w:cs="Arial"/>
          <w:sz w:val="22"/>
          <w:szCs w:val="22"/>
        </w:rPr>
        <w:t>understood as children</w:t>
      </w:r>
      <w:r w:rsidR="007154A2">
        <w:rPr>
          <w:rFonts w:ascii="Arial" w:hAnsi="Arial" w:cs="Arial"/>
          <w:sz w:val="22"/>
          <w:szCs w:val="22"/>
        </w:rPr>
        <w:t xml:space="preserve"> curating</w:t>
      </w:r>
      <w:r w:rsidR="001600B9">
        <w:rPr>
          <w:rFonts w:ascii="Arial" w:hAnsi="Arial" w:cs="Arial"/>
          <w:sz w:val="22"/>
          <w:szCs w:val="22"/>
        </w:rPr>
        <w:t xml:space="preserve"> what they collect</w:t>
      </w:r>
      <w:r w:rsidR="007154A2">
        <w:rPr>
          <w:rFonts w:ascii="Arial" w:hAnsi="Arial" w:cs="Arial"/>
          <w:sz w:val="22"/>
          <w:szCs w:val="22"/>
        </w:rPr>
        <w:t xml:space="preserve">. In </w:t>
      </w:r>
      <w:r w:rsidR="001600B9">
        <w:rPr>
          <w:rFonts w:ascii="Arial" w:hAnsi="Arial" w:cs="Arial"/>
          <w:sz w:val="22"/>
          <w:szCs w:val="22"/>
        </w:rPr>
        <w:t>the same way it is possible that</w:t>
      </w:r>
      <w:r w:rsidR="007154A2">
        <w:rPr>
          <w:rFonts w:ascii="Arial" w:hAnsi="Arial" w:cs="Arial"/>
          <w:sz w:val="22"/>
          <w:szCs w:val="22"/>
        </w:rPr>
        <w:t xml:space="preserve"> the ma</w:t>
      </w:r>
      <w:r w:rsidR="00411108">
        <w:rPr>
          <w:rFonts w:ascii="Arial" w:hAnsi="Arial" w:cs="Arial"/>
          <w:sz w:val="22"/>
          <w:szCs w:val="22"/>
        </w:rPr>
        <w:t>terials placed into the Avaka</w:t>
      </w:r>
      <w:r w:rsidR="001600B9">
        <w:rPr>
          <w:rFonts w:ascii="Arial" w:hAnsi="Arial" w:cs="Arial"/>
          <w:sz w:val="22"/>
          <w:szCs w:val="22"/>
        </w:rPr>
        <w:t>i’s compartment</w:t>
      </w:r>
      <w:r w:rsidR="007154A2">
        <w:rPr>
          <w:rFonts w:ascii="Arial" w:hAnsi="Arial" w:cs="Arial"/>
          <w:sz w:val="22"/>
          <w:szCs w:val="22"/>
        </w:rPr>
        <w:t xml:space="preserve"> per</w:t>
      </w:r>
      <w:r w:rsidR="00AF5DCC">
        <w:rPr>
          <w:rFonts w:ascii="Arial" w:hAnsi="Arial" w:cs="Arial"/>
          <w:sz w:val="22"/>
          <w:szCs w:val="22"/>
        </w:rPr>
        <w:t xml:space="preserve">haps </w:t>
      </w:r>
      <w:r w:rsidR="00914908">
        <w:rPr>
          <w:rFonts w:ascii="Arial" w:hAnsi="Arial" w:cs="Arial"/>
          <w:sz w:val="22"/>
          <w:szCs w:val="22"/>
        </w:rPr>
        <w:t>“</w:t>
      </w:r>
      <w:r w:rsidR="00AF5DCC">
        <w:rPr>
          <w:rFonts w:ascii="Arial" w:hAnsi="Arial" w:cs="Arial"/>
          <w:sz w:val="22"/>
          <w:szCs w:val="22"/>
        </w:rPr>
        <w:t>called out</w:t>
      </w:r>
      <w:r w:rsidR="00914908">
        <w:rPr>
          <w:rFonts w:ascii="Arial" w:hAnsi="Arial" w:cs="Arial"/>
          <w:sz w:val="22"/>
          <w:szCs w:val="22"/>
        </w:rPr>
        <w:t>”</w:t>
      </w:r>
      <w:r w:rsidR="00AF5DCC">
        <w:rPr>
          <w:rFonts w:ascii="Arial" w:hAnsi="Arial" w:cs="Arial"/>
          <w:sz w:val="22"/>
          <w:szCs w:val="22"/>
        </w:rPr>
        <w:t xml:space="preserve"> to be picked up, arranged </w:t>
      </w:r>
      <w:r w:rsidR="007154A2">
        <w:rPr>
          <w:rFonts w:ascii="Arial" w:hAnsi="Arial" w:cs="Arial"/>
          <w:sz w:val="22"/>
          <w:szCs w:val="22"/>
        </w:rPr>
        <w:t>and kept safe</w:t>
      </w:r>
      <w:r w:rsidR="00AF5DCC">
        <w:rPr>
          <w:rFonts w:ascii="Arial" w:hAnsi="Arial" w:cs="Arial"/>
          <w:sz w:val="22"/>
          <w:szCs w:val="22"/>
        </w:rPr>
        <w:t xml:space="preserve">. </w:t>
      </w:r>
      <w:r w:rsidR="00711B8A">
        <w:rPr>
          <w:rFonts w:ascii="Arial" w:hAnsi="Arial" w:cs="Arial"/>
          <w:sz w:val="22"/>
          <w:szCs w:val="22"/>
        </w:rPr>
        <w:t xml:space="preserve">In this way the children’s practices seem to illustrate thinking through collecting and curating </w:t>
      </w:r>
      <w:r w:rsidR="00914908">
        <w:rPr>
          <w:rFonts w:ascii="Arial" w:hAnsi="Arial" w:cs="Arial"/>
          <w:sz w:val="22"/>
          <w:szCs w:val="22"/>
        </w:rPr>
        <w:t xml:space="preserve">in addition to </w:t>
      </w:r>
      <w:r w:rsidR="00711B8A">
        <w:rPr>
          <w:rFonts w:ascii="Arial" w:hAnsi="Arial" w:cs="Arial"/>
          <w:sz w:val="22"/>
          <w:szCs w:val="22"/>
        </w:rPr>
        <w:t xml:space="preserve">making. </w:t>
      </w:r>
    </w:p>
    <w:p w14:paraId="5948A50E" w14:textId="77777777" w:rsidR="00154D5E" w:rsidRDefault="00154D5E" w:rsidP="00FA4A85">
      <w:pPr>
        <w:jc w:val="both"/>
        <w:rPr>
          <w:rFonts w:ascii="Arial" w:hAnsi="Arial" w:cs="Arial"/>
          <w:sz w:val="22"/>
          <w:szCs w:val="22"/>
        </w:rPr>
      </w:pPr>
    </w:p>
    <w:p w14:paraId="247E49BD" w14:textId="759B0269" w:rsidR="00367133" w:rsidRDefault="00045017" w:rsidP="00FA4A85">
      <w:pPr>
        <w:jc w:val="both"/>
        <w:rPr>
          <w:rFonts w:ascii="Arial" w:hAnsi="Arial" w:cs="Arial"/>
          <w:sz w:val="22"/>
          <w:szCs w:val="22"/>
        </w:rPr>
      </w:pPr>
      <w:r>
        <w:rPr>
          <w:rFonts w:ascii="Arial" w:hAnsi="Arial" w:cs="Arial"/>
          <w:sz w:val="22"/>
          <w:szCs w:val="22"/>
        </w:rPr>
        <w:t>The</w:t>
      </w:r>
      <w:r w:rsidR="00477BB1">
        <w:rPr>
          <w:rFonts w:ascii="Arial" w:hAnsi="Arial" w:cs="Arial"/>
          <w:sz w:val="22"/>
          <w:szCs w:val="22"/>
        </w:rPr>
        <w:t xml:space="preserve"> compartment </w:t>
      </w:r>
      <w:r>
        <w:rPr>
          <w:rFonts w:ascii="Arial" w:hAnsi="Arial" w:cs="Arial"/>
          <w:sz w:val="22"/>
          <w:szCs w:val="22"/>
        </w:rPr>
        <w:t xml:space="preserve">also </w:t>
      </w:r>
      <w:r w:rsidR="00477BB1">
        <w:rPr>
          <w:rFonts w:ascii="Arial" w:hAnsi="Arial" w:cs="Arial"/>
          <w:sz w:val="22"/>
          <w:szCs w:val="22"/>
        </w:rPr>
        <w:t>had a s</w:t>
      </w:r>
      <w:r w:rsidR="00FA4A85" w:rsidRPr="00240C66">
        <w:rPr>
          <w:rFonts w:ascii="Arial" w:hAnsi="Arial" w:cs="Arial"/>
          <w:sz w:val="22"/>
          <w:szCs w:val="22"/>
        </w:rPr>
        <w:t>econd</w:t>
      </w:r>
      <w:r w:rsidR="00477BB1">
        <w:rPr>
          <w:rFonts w:ascii="Arial" w:hAnsi="Arial" w:cs="Arial"/>
          <w:sz w:val="22"/>
          <w:szCs w:val="22"/>
        </w:rPr>
        <w:t xml:space="preserve"> use that </w:t>
      </w:r>
      <w:r>
        <w:rPr>
          <w:rFonts w:ascii="Arial" w:hAnsi="Arial" w:cs="Arial"/>
          <w:sz w:val="22"/>
          <w:szCs w:val="22"/>
        </w:rPr>
        <w:t xml:space="preserve">was not anticipated by the designers but </w:t>
      </w:r>
      <w:r w:rsidR="000E1A40">
        <w:rPr>
          <w:rFonts w:ascii="Arial" w:hAnsi="Arial" w:cs="Arial"/>
          <w:sz w:val="22"/>
          <w:szCs w:val="22"/>
        </w:rPr>
        <w:t>nevertheless</w:t>
      </w:r>
      <w:r>
        <w:rPr>
          <w:rFonts w:ascii="Arial" w:hAnsi="Arial" w:cs="Arial"/>
          <w:sz w:val="22"/>
          <w:szCs w:val="22"/>
        </w:rPr>
        <w:t xml:space="preserve"> seemed to derive from the Avakai’s design. </w:t>
      </w:r>
      <w:r w:rsidR="00367133">
        <w:rPr>
          <w:rFonts w:ascii="Arial" w:hAnsi="Arial" w:cs="Arial"/>
          <w:sz w:val="22"/>
          <w:szCs w:val="22"/>
        </w:rPr>
        <w:t>Five of the child-participants’</w:t>
      </w:r>
      <w:r>
        <w:rPr>
          <w:rFonts w:ascii="Arial" w:hAnsi="Arial" w:cs="Arial"/>
          <w:sz w:val="22"/>
          <w:szCs w:val="22"/>
        </w:rPr>
        <w:t xml:space="preserve"> </w:t>
      </w:r>
      <w:r w:rsidR="00367133">
        <w:rPr>
          <w:rFonts w:ascii="Arial" w:hAnsi="Arial" w:cs="Arial"/>
          <w:sz w:val="22"/>
          <w:szCs w:val="22"/>
        </w:rPr>
        <w:t>interest</w:t>
      </w:r>
      <w:r w:rsidR="001600B9">
        <w:rPr>
          <w:rFonts w:ascii="Arial" w:hAnsi="Arial" w:cs="Arial"/>
          <w:sz w:val="22"/>
          <w:szCs w:val="22"/>
        </w:rPr>
        <w:t>s</w:t>
      </w:r>
      <w:r w:rsidR="00367133">
        <w:rPr>
          <w:rFonts w:ascii="Arial" w:hAnsi="Arial" w:cs="Arial"/>
          <w:sz w:val="22"/>
          <w:szCs w:val="22"/>
        </w:rPr>
        <w:t xml:space="preserve"> in the heartbeat triggered an interest in the inside o</w:t>
      </w:r>
      <w:r w:rsidR="00411108">
        <w:rPr>
          <w:rFonts w:ascii="Arial" w:hAnsi="Arial" w:cs="Arial"/>
          <w:sz w:val="22"/>
          <w:szCs w:val="22"/>
        </w:rPr>
        <w:t>f</w:t>
      </w:r>
      <w:r w:rsidR="00367133">
        <w:rPr>
          <w:rFonts w:ascii="Arial" w:hAnsi="Arial" w:cs="Arial"/>
          <w:sz w:val="22"/>
          <w:szCs w:val="22"/>
        </w:rPr>
        <w:t xml:space="preserve"> the Avakai’s body. In relation to this the data </w:t>
      </w:r>
      <w:r w:rsidR="00140972">
        <w:rPr>
          <w:rFonts w:ascii="Arial" w:hAnsi="Arial" w:cs="Arial"/>
          <w:sz w:val="22"/>
          <w:szCs w:val="22"/>
        </w:rPr>
        <w:t xml:space="preserve">showed how the </w:t>
      </w:r>
      <w:r w:rsidR="00FA4A85" w:rsidRPr="00240C66">
        <w:rPr>
          <w:rFonts w:ascii="Arial" w:hAnsi="Arial" w:cs="Arial"/>
          <w:sz w:val="22"/>
          <w:szCs w:val="22"/>
        </w:rPr>
        <w:t>compartment became an extension o</w:t>
      </w:r>
      <w:r w:rsidR="00FA4A85">
        <w:rPr>
          <w:rFonts w:ascii="Arial" w:hAnsi="Arial" w:cs="Arial"/>
          <w:sz w:val="22"/>
          <w:szCs w:val="22"/>
        </w:rPr>
        <w:t>f</w:t>
      </w:r>
      <w:r w:rsidR="00FA4A85" w:rsidRPr="00240C66">
        <w:rPr>
          <w:rFonts w:ascii="Arial" w:hAnsi="Arial" w:cs="Arial"/>
          <w:sz w:val="22"/>
          <w:szCs w:val="22"/>
        </w:rPr>
        <w:t xml:space="preserve"> the Avakai’s body. </w:t>
      </w:r>
      <w:r w:rsidR="00367133">
        <w:rPr>
          <w:rFonts w:ascii="Arial" w:hAnsi="Arial" w:cs="Arial"/>
          <w:sz w:val="22"/>
          <w:szCs w:val="22"/>
        </w:rPr>
        <w:t>One child put i</w:t>
      </w:r>
      <w:r w:rsidR="00FA4A85" w:rsidRPr="00240C66">
        <w:rPr>
          <w:rFonts w:ascii="Arial" w:hAnsi="Arial" w:cs="Arial"/>
          <w:sz w:val="22"/>
          <w:szCs w:val="22"/>
        </w:rPr>
        <w:t xml:space="preserve">maginary strawberries </w:t>
      </w:r>
      <w:r w:rsidR="00367133">
        <w:rPr>
          <w:rFonts w:ascii="Arial" w:hAnsi="Arial" w:cs="Arial"/>
          <w:sz w:val="22"/>
          <w:szCs w:val="22"/>
        </w:rPr>
        <w:t>inside when it was hungry:</w:t>
      </w:r>
    </w:p>
    <w:p w14:paraId="6D0B8B4D" w14:textId="77777777" w:rsidR="00367133" w:rsidRDefault="00367133" w:rsidP="00FA4A85">
      <w:pPr>
        <w:jc w:val="both"/>
        <w:rPr>
          <w:rFonts w:ascii="Arial" w:hAnsi="Arial" w:cs="Arial"/>
          <w:sz w:val="22"/>
          <w:szCs w:val="22"/>
        </w:rPr>
      </w:pPr>
    </w:p>
    <w:p w14:paraId="535D08CA" w14:textId="440B83C5" w:rsidR="00315E47" w:rsidRPr="0027383A" w:rsidRDefault="00315E47" w:rsidP="00315E47">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Pr>
          <w:rFonts w:ascii="Arial" w:hAnsi="Arial" w:cs="Arial"/>
          <w:sz w:val="22"/>
          <w:szCs w:val="22"/>
        </w:rPr>
        <w:t xml:space="preserve">hild </w:t>
      </w:r>
      <w:r w:rsidRPr="0027383A">
        <w:rPr>
          <w:rFonts w:ascii="Arial" w:hAnsi="Arial" w:cs="Arial"/>
          <w:sz w:val="22"/>
          <w:szCs w:val="22"/>
        </w:rPr>
        <w:t>1: “Orange juice there you go. What would you like to eat?”</w:t>
      </w:r>
    </w:p>
    <w:p w14:paraId="33270700" w14:textId="6E97F73A" w:rsidR="00315E47" w:rsidRPr="0027383A" w:rsidRDefault="00315E47" w:rsidP="00315E47">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Pr>
          <w:rFonts w:ascii="Arial" w:hAnsi="Arial" w:cs="Arial"/>
          <w:sz w:val="22"/>
          <w:szCs w:val="22"/>
        </w:rPr>
        <w:t xml:space="preserve">hild </w:t>
      </w:r>
      <w:r w:rsidRPr="0027383A">
        <w:rPr>
          <w:rFonts w:ascii="Arial" w:hAnsi="Arial" w:cs="Arial"/>
          <w:sz w:val="22"/>
          <w:szCs w:val="22"/>
        </w:rPr>
        <w:t>2: “Strawberries.”</w:t>
      </w:r>
    </w:p>
    <w:p w14:paraId="7B4447C3" w14:textId="7527C202" w:rsidR="00315E47" w:rsidRPr="0027383A" w:rsidRDefault="00315E47" w:rsidP="00315E47">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Pr>
          <w:rFonts w:ascii="Arial" w:hAnsi="Arial" w:cs="Arial"/>
          <w:sz w:val="22"/>
          <w:szCs w:val="22"/>
        </w:rPr>
        <w:t xml:space="preserve">hild </w:t>
      </w:r>
      <w:r w:rsidRPr="0027383A">
        <w:rPr>
          <w:rFonts w:ascii="Arial" w:hAnsi="Arial" w:cs="Arial"/>
          <w:sz w:val="22"/>
          <w:szCs w:val="22"/>
        </w:rPr>
        <w:t>1 “Strawberries. There you go.”</w:t>
      </w:r>
    </w:p>
    <w:p w14:paraId="05820FF6" w14:textId="7B1D9D08" w:rsidR="00315E47" w:rsidRPr="0027383A" w:rsidRDefault="00315E47" w:rsidP="00315E47">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Pr>
          <w:rFonts w:ascii="Arial" w:hAnsi="Arial" w:cs="Arial"/>
          <w:sz w:val="22"/>
          <w:szCs w:val="22"/>
        </w:rPr>
        <w:t xml:space="preserve">hild </w:t>
      </w:r>
      <w:r w:rsidRPr="0027383A">
        <w:rPr>
          <w:rFonts w:ascii="Arial" w:hAnsi="Arial" w:cs="Arial"/>
          <w:sz w:val="22"/>
          <w:szCs w:val="22"/>
        </w:rPr>
        <w:t>2: “With one hundred spoons of sugar.”</w:t>
      </w:r>
    </w:p>
    <w:p w14:paraId="69AAF741" w14:textId="6D002E20" w:rsidR="00315E47" w:rsidRPr="0027383A" w:rsidRDefault="00315E47" w:rsidP="00315E47">
      <w:pPr>
        <w:pStyle w:val="NormalWeb"/>
        <w:spacing w:before="0" w:beforeAutospacing="0" w:after="0" w:afterAutospacing="0"/>
        <w:ind w:left="567" w:right="471"/>
        <w:rPr>
          <w:rFonts w:ascii="Arial" w:hAnsi="Arial" w:cs="Arial"/>
          <w:sz w:val="22"/>
          <w:szCs w:val="22"/>
        </w:rPr>
      </w:pPr>
      <w:r>
        <w:rPr>
          <w:rStyle w:val="Emphasis"/>
          <w:rFonts w:ascii="Arial" w:hAnsi="Arial" w:cs="Arial"/>
          <w:sz w:val="22"/>
          <w:szCs w:val="22"/>
        </w:rPr>
        <w:t>[</w:t>
      </w:r>
      <w:r w:rsidRPr="0027383A">
        <w:rPr>
          <w:rStyle w:val="Emphasis"/>
          <w:rFonts w:ascii="Arial" w:hAnsi="Arial" w:cs="Arial"/>
          <w:sz w:val="22"/>
          <w:szCs w:val="22"/>
        </w:rPr>
        <w:t>Child 1 counts out imaginary sugar while counting to 100</w:t>
      </w:r>
      <w:r>
        <w:rPr>
          <w:rStyle w:val="Emphasis"/>
          <w:rFonts w:ascii="Arial" w:hAnsi="Arial" w:cs="Arial"/>
          <w:sz w:val="22"/>
          <w:szCs w:val="22"/>
        </w:rPr>
        <w:t>].</w:t>
      </w:r>
    </w:p>
    <w:p w14:paraId="5EDC5CDE" w14:textId="348A74C8" w:rsidR="00315E47" w:rsidRPr="0027383A" w:rsidRDefault="00315E47" w:rsidP="00315E47">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Pr>
          <w:rFonts w:ascii="Arial" w:hAnsi="Arial" w:cs="Arial"/>
          <w:sz w:val="22"/>
          <w:szCs w:val="22"/>
        </w:rPr>
        <w:t xml:space="preserve">hild </w:t>
      </w:r>
      <w:r w:rsidRPr="0027383A">
        <w:rPr>
          <w:rFonts w:ascii="Arial" w:hAnsi="Arial" w:cs="Arial"/>
          <w:sz w:val="22"/>
          <w:szCs w:val="22"/>
        </w:rPr>
        <w:t>1: “There you go.”</w:t>
      </w:r>
    </w:p>
    <w:p w14:paraId="46E38BD6" w14:textId="5553846D" w:rsidR="00315E47" w:rsidRPr="0027383A" w:rsidRDefault="00315E47" w:rsidP="00315E47">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Pr>
          <w:rFonts w:ascii="Arial" w:hAnsi="Arial" w:cs="Arial"/>
          <w:sz w:val="22"/>
          <w:szCs w:val="22"/>
        </w:rPr>
        <w:t xml:space="preserve">hild </w:t>
      </w:r>
      <w:r w:rsidRPr="0027383A">
        <w:rPr>
          <w:rFonts w:ascii="Arial" w:hAnsi="Arial" w:cs="Arial"/>
          <w:sz w:val="22"/>
          <w:szCs w:val="22"/>
        </w:rPr>
        <w:t>2: “Thank you.”</w:t>
      </w:r>
    </w:p>
    <w:p w14:paraId="22786CC2" w14:textId="19DD4FA5" w:rsidR="00315E47" w:rsidRPr="0027383A" w:rsidRDefault="00315E47" w:rsidP="00315E47">
      <w:pPr>
        <w:pStyle w:val="NormalWeb"/>
        <w:spacing w:before="0" w:beforeAutospacing="0" w:after="0" w:afterAutospacing="0"/>
        <w:ind w:left="567" w:right="471"/>
        <w:rPr>
          <w:rFonts w:ascii="Arial" w:hAnsi="Arial" w:cs="Arial"/>
          <w:sz w:val="22"/>
          <w:szCs w:val="22"/>
        </w:rPr>
      </w:pPr>
      <w:r>
        <w:rPr>
          <w:rStyle w:val="Emphasis"/>
          <w:rFonts w:ascii="Arial" w:hAnsi="Arial" w:cs="Arial"/>
          <w:sz w:val="22"/>
          <w:szCs w:val="22"/>
        </w:rPr>
        <w:t>[</w:t>
      </w:r>
      <w:r w:rsidRPr="0027383A">
        <w:rPr>
          <w:rStyle w:val="Emphasis"/>
          <w:rFonts w:ascii="Arial" w:hAnsi="Arial" w:cs="Arial"/>
          <w:sz w:val="22"/>
          <w:szCs w:val="22"/>
        </w:rPr>
        <w:t>Child 2 opens up the base of her Avakai and puts the imaginary strawberries inside</w:t>
      </w:r>
      <w:r>
        <w:rPr>
          <w:rStyle w:val="Emphasis"/>
          <w:rFonts w:ascii="Arial" w:hAnsi="Arial" w:cs="Arial"/>
          <w:sz w:val="22"/>
          <w:szCs w:val="22"/>
        </w:rPr>
        <w:t>]</w:t>
      </w:r>
      <w:r w:rsidRPr="0027383A">
        <w:rPr>
          <w:rStyle w:val="Emphasis"/>
          <w:rFonts w:ascii="Arial" w:hAnsi="Arial" w:cs="Arial"/>
          <w:sz w:val="22"/>
          <w:szCs w:val="22"/>
        </w:rPr>
        <w:t>.</w:t>
      </w:r>
    </w:p>
    <w:p w14:paraId="7042B3DA" w14:textId="77777777" w:rsidR="00367133" w:rsidRDefault="00367133" w:rsidP="00FA4A85">
      <w:pPr>
        <w:jc w:val="both"/>
        <w:rPr>
          <w:rFonts w:ascii="Arial" w:hAnsi="Arial" w:cs="Arial"/>
          <w:sz w:val="22"/>
          <w:szCs w:val="22"/>
        </w:rPr>
      </w:pPr>
    </w:p>
    <w:p w14:paraId="3175FEA4" w14:textId="2E50D6F9" w:rsidR="009F0D17" w:rsidRDefault="00367133" w:rsidP="009F0D17">
      <w:pPr>
        <w:jc w:val="both"/>
        <w:rPr>
          <w:rFonts w:ascii="Arial" w:hAnsi="Arial" w:cs="Arial"/>
          <w:sz w:val="22"/>
          <w:szCs w:val="22"/>
        </w:rPr>
      </w:pPr>
      <w:r>
        <w:rPr>
          <w:rFonts w:ascii="Arial" w:hAnsi="Arial" w:cs="Arial"/>
          <w:sz w:val="22"/>
          <w:szCs w:val="22"/>
        </w:rPr>
        <w:t xml:space="preserve">Two other children while enacting a </w:t>
      </w:r>
      <w:r w:rsidR="00FA4A85" w:rsidRPr="00240C66">
        <w:rPr>
          <w:rFonts w:ascii="Arial" w:hAnsi="Arial" w:cs="Arial"/>
          <w:sz w:val="22"/>
          <w:szCs w:val="22"/>
        </w:rPr>
        <w:t>midnight feast on a</w:t>
      </w:r>
      <w:r w:rsidR="000E1A40">
        <w:rPr>
          <w:rFonts w:ascii="Arial" w:hAnsi="Arial" w:cs="Arial"/>
          <w:sz w:val="22"/>
          <w:szCs w:val="22"/>
        </w:rPr>
        <w:t xml:space="preserve"> sleep</w:t>
      </w:r>
      <w:r w:rsidR="00FA4A85" w:rsidRPr="00240C66">
        <w:rPr>
          <w:rFonts w:ascii="Arial" w:hAnsi="Arial" w:cs="Arial"/>
          <w:sz w:val="22"/>
          <w:szCs w:val="22"/>
        </w:rPr>
        <w:t>over</w:t>
      </w:r>
      <w:r w:rsidR="00BF6B8C">
        <w:rPr>
          <w:rFonts w:ascii="Arial" w:hAnsi="Arial" w:cs="Arial"/>
          <w:sz w:val="22"/>
          <w:szCs w:val="22"/>
        </w:rPr>
        <w:t xml:space="preserve"> </w:t>
      </w:r>
      <w:r>
        <w:rPr>
          <w:rFonts w:ascii="Arial" w:hAnsi="Arial" w:cs="Arial"/>
          <w:sz w:val="22"/>
          <w:szCs w:val="22"/>
        </w:rPr>
        <w:t>opened up the Avakai to give the</w:t>
      </w:r>
      <w:r w:rsidR="000E1A40">
        <w:rPr>
          <w:rFonts w:ascii="Arial" w:hAnsi="Arial" w:cs="Arial"/>
          <w:sz w:val="22"/>
          <w:szCs w:val="22"/>
        </w:rPr>
        <w:t>m</w:t>
      </w:r>
      <w:r>
        <w:rPr>
          <w:rFonts w:ascii="Arial" w:hAnsi="Arial" w:cs="Arial"/>
          <w:sz w:val="22"/>
          <w:szCs w:val="22"/>
        </w:rPr>
        <w:t xml:space="preserve"> imaginary </w:t>
      </w:r>
      <w:r w:rsidR="00411108">
        <w:rPr>
          <w:rFonts w:ascii="Arial" w:hAnsi="Arial" w:cs="Arial"/>
          <w:sz w:val="22"/>
          <w:szCs w:val="22"/>
        </w:rPr>
        <w:t>snacks</w:t>
      </w:r>
      <w:r>
        <w:rPr>
          <w:rFonts w:ascii="Arial" w:hAnsi="Arial" w:cs="Arial"/>
          <w:sz w:val="22"/>
          <w:szCs w:val="22"/>
        </w:rPr>
        <w:t xml:space="preserve">. </w:t>
      </w:r>
      <w:r w:rsidR="00411108">
        <w:rPr>
          <w:rFonts w:ascii="Arial" w:hAnsi="Arial" w:cs="Arial"/>
          <w:sz w:val="22"/>
          <w:szCs w:val="22"/>
        </w:rPr>
        <w:t>In another example o</w:t>
      </w:r>
      <w:r>
        <w:rPr>
          <w:rFonts w:ascii="Arial" w:hAnsi="Arial" w:cs="Arial"/>
          <w:sz w:val="22"/>
          <w:szCs w:val="22"/>
        </w:rPr>
        <w:t xml:space="preserve">ne other child opened up </w:t>
      </w:r>
      <w:r w:rsidR="00411108">
        <w:rPr>
          <w:rFonts w:ascii="Arial" w:hAnsi="Arial" w:cs="Arial"/>
          <w:sz w:val="22"/>
          <w:szCs w:val="22"/>
        </w:rPr>
        <w:t xml:space="preserve">the Avakai </w:t>
      </w:r>
      <w:r w:rsidR="000E1A40">
        <w:rPr>
          <w:rFonts w:ascii="Arial" w:hAnsi="Arial" w:cs="Arial"/>
          <w:sz w:val="22"/>
          <w:szCs w:val="22"/>
        </w:rPr>
        <w:t>and looked</w:t>
      </w:r>
      <w:r>
        <w:rPr>
          <w:rFonts w:ascii="Arial" w:hAnsi="Arial" w:cs="Arial"/>
          <w:sz w:val="22"/>
          <w:szCs w:val="22"/>
        </w:rPr>
        <w:t xml:space="preserve"> to see inside its body. Finally</w:t>
      </w:r>
      <w:r w:rsidR="00411108">
        <w:rPr>
          <w:rFonts w:ascii="Arial" w:hAnsi="Arial" w:cs="Arial"/>
          <w:sz w:val="22"/>
          <w:szCs w:val="22"/>
        </w:rPr>
        <w:t>,</w:t>
      </w:r>
      <w:r w:rsidR="001600B9">
        <w:rPr>
          <w:rFonts w:ascii="Arial" w:hAnsi="Arial" w:cs="Arial"/>
          <w:sz w:val="22"/>
          <w:szCs w:val="22"/>
        </w:rPr>
        <w:t xml:space="preserve"> one child</w:t>
      </w:r>
      <w:r w:rsidR="00315E47">
        <w:rPr>
          <w:rFonts w:ascii="Arial" w:hAnsi="Arial" w:cs="Arial"/>
          <w:sz w:val="22"/>
          <w:szCs w:val="22"/>
        </w:rPr>
        <w:t xml:space="preserve"> inserted a brick inside </w:t>
      </w:r>
      <w:r w:rsidR="00567391">
        <w:rPr>
          <w:rFonts w:ascii="Arial" w:hAnsi="Arial" w:cs="Arial"/>
          <w:sz w:val="22"/>
          <w:szCs w:val="22"/>
        </w:rPr>
        <w:t>he toy w</w:t>
      </w:r>
      <w:r w:rsidR="00315E47">
        <w:rPr>
          <w:rFonts w:ascii="Arial" w:hAnsi="Arial" w:cs="Arial"/>
          <w:sz w:val="22"/>
          <w:szCs w:val="22"/>
        </w:rPr>
        <w:t xml:space="preserve">hich </w:t>
      </w:r>
      <w:r w:rsidR="00FA4A85" w:rsidRPr="00240C66">
        <w:rPr>
          <w:rFonts w:ascii="Arial" w:hAnsi="Arial" w:cs="Arial"/>
          <w:sz w:val="22"/>
          <w:szCs w:val="22"/>
        </w:rPr>
        <w:t xml:space="preserve">was used to represent medicine when </w:t>
      </w:r>
      <w:r w:rsidR="00315E47">
        <w:rPr>
          <w:rFonts w:ascii="Arial" w:hAnsi="Arial" w:cs="Arial"/>
          <w:sz w:val="22"/>
          <w:szCs w:val="22"/>
        </w:rPr>
        <w:t>playing with the narrative that the Avakai were</w:t>
      </w:r>
      <w:r w:rsidR="00FA4A85" w:rsidRPr="00240C66">
        <w:rPr>
          <w:rFonts w:ascii="Arial" w:hAnsi="Arial" w:cs="Arial"/>
          <w:sz w:val="22"/>
          <w:szCs w:val="22"/>
        </w:rPr>
        <w:t xml:space="preserve"> sick:</w:t>
      </w:r>
    </w:p>
    <w:p w14:paraId="28495FF0" w14:textId="16B69E5D" w:rsidR="00FA4A85" w:rsidRPr="0027383A" w:rsidRDefault="00FA4A85" w:rsidP="009F0D17">
      <w:pPr>
        <w:ind w:left="567"/>
        <w:jc w:val="both"/>
        <w:rPr>
          <w:rFonts w:ascii="Arial" w:hAnsi="Arial" w:cs="Arial"/>
          <w:sz w:val="22"/>
          <w:szCs w:val="22"/>
        </w:rPr>
      </w:pPr>
      <w:r w:rsidRPr="0027383A">
        <w:rPr>
          <w:rFonts w:ascii="Arial" w:hAnsi="Arial" w:cs="Arial"/>
          <w:sz w:val="22"/>
          <w:szCs w:val="22"/>
        </w:rPr>
        <w:t>C</w:t>
      </w:r>
      <w:r w:rsidR="00DD5A00">
        <w:rPr>
          <w:rFonts w:ascii="Arial" w:hAnsi="Arial" w:cs="Arial"/>
          <w:sz w:val="22"/>
          <w:szCs w:val="22"/>
        </w:rPr>
        <w:t xml:space="preserve">hild </w:t>
      </w:r>
      <w:r w:rsidRPr="0027383A">
        <w:rPr>
          <w:rFonts w:ascii="Arial" w:hAnsi="Arial" w:cs="Arial"/>
          <w:sz w:val="22"/>
          <w:szCs w:val="22"/>
        </w:rPr>
        <w:t>1: “Whenever you want to you could just open yourself [referring to the compartment in the base of the Avakai] and put some medicine in it”.</w:t>
      </w:r>
    </w:p>
    <w:p w14:paraId="21F23EAD" w14:textId="6228F496" w:rsidR="00FA4A85" w:rsidRPr="0027383A" w:rsidRDefault="00DD5A00" w:rsidP="00DD5A00">
      <w:pPr>
        <w:pStyle w:val="NormalWeb"/>
        <w:spacing w:before="0" w:beforeAutospacing="0" w:after="0" w:afterAutospacing="0"/>
        <w:ind w:left="567" w:right="471"/>
        <w:rPr>
          <w:rFonts w:ascii="Arial" w:hAnsi="Arial" w:cs="Arial"/>
          <w:sz w:val="22"/>
          <w:szCs w:val="22"/>
        </w:rPr>
      </w:pPr>
      <w:r>
        <w:rPr>
          <w:rStyle w:val="Emphasis"/>
          <w:rFonts w:ascii="Arial" w:hAnsi="Arial" w:cs="Arial"/>
          <w:sz w:val="22"/>
          <w:szCs w:val="22"/>
        </w:rPr>
        <w:t>[</w:t>
      </w:r>
      <w:r w:rsidR="00FA4A85" w:rsidRPr="0027383A">
        <w:rPr>
          <w:rStyle w:val="Emphasis"/>
          <w:rFonts w:ascii="Arial" w:hAnsi="Arial" w:cs="Arial"/>
          <w:sz w:val="22"/>
          <w:szCs w:val="22"/>
        </w:rPr>
        <w:t>Child 1 walks around the room. Then picks up a Lego brick and puts it inside the base of her Avakai</w:t>
      </w:r>
      <w:r>
        <w:rPr>
          <w:rStyle w:val="Emphasis"/>
          <w:rFonts w:ascii="Arial" w:hAnsi="Arial" w:cs="Arial"/>
          <w:sz w:val="22"/>
          <w:szCs w:val="22"/>
        </w:rPr>
        <w:t xml:space="preserve"> (Figure 5). She walks to </w:t>
      </w:r>
      <w:r w:rsidR="00411108">
        <w:rPr>
          <w:rStyle w:val="Emphasis"/>
          <w:rFonts w:ascii="Arial" w:hAnsi="Arial" w:cs="Arial"/>
          <w:sz w:val="22"/>
          <w:szCs w:val="22"/>
        </w:rPr>
        <w:t>the researcher</w:t>
      </w:r>
      <w:r>
        <w:rPr>
          <w:rStyle w:val="Emphasis"/>
          <w:rFonts w:ascii="Arial" w:hAnsi="Arial" w:cs="Arial"/>
          <w:sz w:val="22"/>
          <w:szCs w:val="22"/>
        </w:rPr>
        <w:t>].</w:t>
      </w:r>
    </w:p>
    <w:p w14:paraId="655B2712" w14:textId="2751A29E" w:rsidR="00FA4A85" w:rsidRPr="0027383A" w:rsidRDefault="00FA4A85" w:rsidP="00FA4A85">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sidR="00DD5A00">
        <w:rPr>
          <w:rFonts w:ascii="Arial" w:hAnsi="Arial" w:cs="Arial"/>
          <w:sz w:val="22"/>
          <w:szCs w:val="22"/>
        </w:rPr>
        <w:t>hild</w:t>
      </w:r>
      <w:r w:rsidRPr="0027383A">
        <w:rPr>
          <w:rFonts w:ascii="Arial" w:hAnsi="Arial" w:cs="Arial"/>
          <w:sz w:val="22"/>
          <w:szCs w:val="22"/>
        </w:rPr>
        <w:t xml:space="preserve">1 to </w:t>
      </w:r>
      <w:r w:rsidR="00411108">
        <w:rPr>
          <w:rFonts w:ascii="Arial" w:hAnsi="Arial" w:cs="Arial"/>
          <w:sz w:val="22"/>
          <w:szCs w:val="22"/>
        </w:rPr>
        <w:t>researcher</w:t>
      </w:r>
      <w:r w:rsidRPr="0027383A">
        <w:rPr>
          <w:rFonts w:ascii="Arial" w:hAnsi="Arial" w:cs="Arial"/>
          <w:sz w:val="22"/>
          <w:szCs w:val="22"/>
        </w:rPr>
        <w:t>: “Guess what I’ve got inside here?”</w:t>
      </w:r>
    </w:p>
    <w:p w14:paraId="74F6CE87" w14:textId="0B348671" w:rsidR="00FA4A85" w:rsidRPr="0027383A" w:rsidRDefault="00DD5A00" w:rsidP="00DD5A00">
      <w:pPr>
        <w:pStyle w:val="NormalWeb"/>
        <w:spacing w:before="0" w:beforeAutospacing="0" w:after="0" w:afterAutospacing="0"/>
        <w:ind w:left="567" w:right="471"/>
        <w:rPr>
          <w:rFonts w:ascii="Arial" w:hAnsi="Arial" w:cs="Arial"/>
          <w:sz w:val="22"/>
          <w:szCs w:val="22"/>
        </w:rPr>
      </w:pPr>
      <w:r>
        <w:rPr>
          <w:rStyle w:val="Emphasis"/>
          <w:rFonts w:ascii="Arial" w:hAnsi="Arial" w:cs="Arial"/>
          <w:sz w:val="22"/>
          <w:szCs w:val="22"/>
        </w:rPr>
        <w:t>[</w:t>
      </w:r>
      <w:r w:rsidR="00FA4A85" w:rsidRPr="0027383A">
        <w:rPr>
          <w:rStyle w:val="Emphasis"/>
          <w:rFonts w:ascii="Arial" w:hAnsi="Arial" w:cs="Arial"/>
          <w:sz w:val="22"/>
          <w:szCs w:val="22"/>
        </w:rPr>
        <w:t>She opens it up to show the researcher</w:t>
      </w:r>
      <w:r>
        <w:rPr>
          <w:rStyle w:val="Emphasis"/>
          <w:rFonts w:ascii="Arial" w:hAnsi="Arial" w:cs="Arial"/>
          <w:sz w:val="22"/>
          <w:szCs w:val="22"/>
        </w:rPr>
        <w:t>]</w:t>
      </w:r>
      <w:r w:rsidR="00FA4A85" w:rsidRPr="0027383A">
        <w:rPr>
          <w:rStyle w:val="Emphasis"/>
          <w:rFonts w:ascii="Arial" w:hAnsi="Arial" w:cs="Arial"/>
          <w:sz w:val="22"/>
          <w:szCs w:val="22"/>
        </w:rPr>
        <w:t>.</w:t>
      </w:r>
    </w:p>
    <w:p w14:paraId="3B5E0DF3" w14:textId="6B6936B1" w:rsidR="00FA4A85" w:rsidRPr="0027383A" w:rsidRDefault="00FA4A85" w:rsidP="00FA4A85">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sidR="00DD5A00">
        <w:rPr>
          <w:rFonts w:ascii="Arial" w:hAnsi="Arial" w:cs="Arial"/>
          <w:sz w:val="22"/>
          <w:szCs w:val="22"/>
        </w:rPr>
        <w:t xml:space="preserve">hild </w:t>
      </w:r>
      <w:r w:rsidRPr="0027383A">
        <w:rPr>
          <w:rFonts w:ascii="Arial" w:hAnsi="Arial" w:cs="Arial"/>
          <w:sz w:val="22"/>
          <w:szCs w:val="22"/>
        </w:rPr>
        <w:t>1: “That’s a medicine”.</w:t>
      </w:r>
    </w:p>
    <w:p w14:paraId="2249F553" w14:textId="1F6F61ED" w:rsidR="00FA4A85" w:rsidRPr="0027383A" w:rsidRDefault="00DD5A00" w:rsidP="00FA4A85">
      <w:pPr>
        <w:pStyle w:val="NormalWeb"/>
        <w:spacing w:before="0" w:beforeAutospacing="0" w:after="0" w:afterAutospacing="0"/>
        <w:ind w:left="567" w:right="471"/>
        <w:rPr>
          <w:rFonts w:ascii="Arial" w:hAnsi="Arial" w:cs="Arial"/>
          <w:sz w:val="22"/>
          <w:szCs w:val="22"/>
        </w:rPr>
      </w:pPr>
      <w:r>
        <w:rPr>
          <w:rFonts w:ascii="Arial" w:hAnsi="Arial" w:cs="Arial"/>
          <w:sz w:val="22"/>
          <w:szCs w:val="22"/>
        </w:rPr>
        <w:t>Me</w:t>
      </w:r>
      <w:r w:rsidR="00FA4A85" w:rsidRPr="0027383A">
        <w:rPr>
          <w:rFonts w:ascii="Arial" w:hAnsi="Arial" w:cs="Arial"/>
          <w:sz w:val="22"/>
          <w:szCs w:val="22"/>
        </w:rPr>
        <w:t>: “That’s a piece of Lego”.</w:t>
      </w:r>
    </w:p>
    <w:p w14:paraId="0A554706" w14:textId="70A0E65E" w:rsidR="00FA4A85" w:rsidRPr="0027383A" w:rsidRDefault="00FA4A85" w:rsidP="00FA4A85">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sidR="00DD5A00">
        <w:rPr>
          <w:rFonts w:ascii="Arial" w:hAnsi="Arial" w:cs="Arial"/>
          <w:sz w:val="22"/>
          <w:szCs w:val="22"/>
        </w:rPr>
        <w:t xml:space="preserve">hild </w:t>
      </w:r>
      <w:r w:rsidRPr="0027383A">
        <w:rPr>
          <w:rFonts w:ascii="Arial" w:hAnsi="Arial" w:cs="Arial"/>
          <w:sz w:val="22"/>
          <w:szCs w:val="22"/>
        </w:rPr>
        <w:t>1: “And I am pretending it is medicine.”</w:t>
      </w:r>
    </w:p>
    <w:p w14:paraId="04926ACE" w14:textId="48BFE03E" w:rsidR="00FA4A85" w:rsidRPr="0027383A" w:rsidRDefault="00DD5A00" w:rsidP="00DD5A00">
      <w:pPr>
        <w:pStyle w:val="NormalWeb"/>
        <w:spacing w:before="0" w:beforeAutospacing="0" w:after="0" w:afterAutospacing="0"/>
        <w:ind w:left="567" w:right="471"/>
        <w:rPr>
          <w:rFonts w:ascii="Arial" w:hAnsi="Arial" w:cs="Arial"/>
          <w:sz w:val="22"/>
          <w:szCs w:val="22"/>
        </w:rPr>
      </w:pPr>
      <w:r>
        <w:rPr>
          <w:rStyle w:val="Emphasis"/>
          <w:rFonts w:ascii="Arial" w:hAnsi="Arial" w:cs="Arial"/>
          <w:sz w:val="22"/>
          <w:szCs w:val="22"/>
        </w:rPr>
        <w:t>[</w:t>
      </w:r>
      <w:r w:rsidR="00FA4A85" w:rsidRPr="0027383A">
        <w:rPr>
          <w:rStyle w:val="Emphasis"/>
          <w:rFonts w:ascii="Arial" w:hAnsi="Arial" w:cs="Arial"/>
          <w:sz w:val="22"/>
          <w:szCs w:val="22"/>
        </w:rPr>
        <w:t>Child 1 opens up the Avakai to show Child 2</w:t>
      </w:r>
      <w:r>
        <w:rPr>
          <w:rStyle w:val="Emphasis"/>
          <w:rFonts w:ascii="Arial" w:hAnsi="Arial" w:cs="Arial"/>
          <w:sz w:val="22"/>
          <w:szCs w:val="22"/>
        </w:rPr>
        <w:t>]</w:t>
      </w:r>
      <w:r w:rsidR="00FA4A85" w:rsidRPr="0027383A">
        <w:rPr>
          <w:rStyle w:val="Emphasis"/>
          <w:rFonts w:ascii="Arial" w:hAnsi="Arial" w:cs="Arial"/>
          <w:sz w:val="22"/>
          <w:szCs w:val="22"/>
        </w:rPr>
        <w:t>.</w:t>
      </w:r>
    </w:p>
    <w:p w14:paraId="0018081A" w14:textId="21626285" w:rsidR="00FA4A85" w:rsidRPr="0027383A" w:rsidRDefault="00FA4A85" w:rsidP="00FA4A85">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sidR="00DD5A00">
        <w:rPr>
          <w:rFonts w:ascii="Arial" w:hAnsi="Arial" w:cs="Arial"/>
          <w:sz w:val="22"/>
          <w:szCs w:val="22"/>
        </w:rPr>
        <w:t xml:space="preserve">hild </w:t>
      </w:r>
      <w:r w:rsidRPr="0027383A">
        <w:rPr>
          <w:rFonts w:ascii="Arial" w:hAnsi="Arial" w:cs="Arial"/>
          <w:sz w:val="22"/>
          <w:szCs w:val="22"/>
        </w:rPr>
        <w:t>2: “It’s a brick.”</w:t>
      </w:r>
    </w:p>
    <w:p w14:paraId="34FB87D1" w14:textId="4955D4F0" w:rsidR="00FA4A85" w:rsidRPr="0027383A" w:rsidRDefault="00FA4A85" w:rsidP="00FA4A85">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sidR="00DD5A00">
        <w:rPr>
          <w:rFonts w:ascii="Arial" w:hAnsi="Arial" w:cs="Arial"/>
          <w:sz w:val="22"/>
          <w:szCs w:val="22"/>
        </w:rPr>
        <w:t xml:space="preserve">hild </w:t>
      </w:r>
      <w:r w:rsidRPr="0027383A">
        <w:rPr>
          <w:rFonts w:ascii="Arial" w:hAnsi="Arial" w:cs="Arial"/>
          <w:sz w:val="22"/>
          <w:szCs w:val="22"/>
        </w:rPr>
        <w:t>1: “No it is medicine”.</w:t>
      </w:r>
    </w:p>
    <w:p w14:paraId="30962383" w14:textId="582A658D" w:rsidR="00FA4A85" w:rsidRPr="0027383A" w:rsidRDefault="00FA4A85" w:rsidP="00FA4A85">
      <w:pPr>
        <w:pStyle w:val="NormalWeb"/>
        <w:spacing w:before="0" w:beforeAutospacing="0" w:after="0" w:afterAutospacing="0"/>
        <w:ind w:left="567" w:right="471"/>
        <w:rPr>
          <w:rFonts w:ascii="Arial" w:hAnsi="Arial" w:cs="Arial"/>
          <w:sz w:val="22"/>
          <w:szCs w:val="22"/>
        </w:rPr>
      </w:pPr>
      <w:r w:rsidRPr="0027383A">
        <w:rPr>
          <w:rFonts w:ascii="Arial" w:hAnsi="Arial" w:cs="Arial"/>
          <w:sz w:val="22"/>
          <w:szCs w:val="22"/>
        </w:rPr>
        <w:t>C</w:t>
      </w:r>
      <w:r w:rsidR="00DD5A00">
        <w:rPr>
          <w:rFonts w:ascii="Arial" w:hAnsi="Arial" w:cs="Arial"/>
          <w:sz w:val="22"/>
          <w:szCs w:val="22"/>
        </w:rPr>
        <w:t xml:space="preserve">hild </w:t>
      </w:r>
      <w:r w:rsidRPr="0027383A">
        <w:rPr>
          <w:rFonts w:ascii="Arial" w:hAnsi="Arial" w:cs="Arial"/>
          <w:sz w:val="22"/>
          <w:szCs w:val="22"/>
        </w:rPr>
        <w:t>2: “Lets swap [bases of the Avakai] my Avakai needs medicine”.</w:t>
      </w:r>
    </w:p>
    <w:p w14:paraId="0ADD1DC1" w14:textId="63F962AC" w:rsidR="00FA4A85" w:rsidRDefault="00DD5A00" w:rsidP="00DD5A00">
      <w:pPr>
        <w:pStyle w:val="NormalWeb"/>
        <w:spacing w:before="0" w:beforeAutospacing="0" w:after="0" w:afterAutospacing="0"/>
        <w:ind w:left="567" w:right="471"/>
        <w:rPr>
          <w:rStyle w:val="Emphasis"/>
          <w:rFonts w:ascii="Arial" w:hAnsi="Arial" w:cs="Arial"/>
          <w:sz w:val="22"/>
          <w:szCs w:val="22"/>
        </w:rPr>
      </w:pPr>
      <w:r>
        <w:rPr>
          <w:rStyle w:val="Emphasis"/>
          <w:rFonts w:ascii="Arial" w:hAnsi="Arial" w:cs="Arial"/>
          <w:sz w:val="22"/>
          <w:szCs w:val="22"/>
        </w:rPr>
        <w:t>[</w:t>
      </w:r>
      <w:r w:rsidR="00FA4A85" w:rsidRPr="0027383A">
        <w:rPr>
          <w:rStyle w:val="Emphasis"/>
          <w:rFonts w:ascii="Arial" w:hAnsi="Arial" w:cs="Arial"/>
          <w:sz w:val="22"/>
          <w:szCs w:val="22"/>
        </w:rPr>
        <w:t>The children swap the bases of their Avakai</w:t>
      </w:r>
      <w:r>
        <w:rPr>
          <w:rStyle w:val="Emphasis"/>
          <w:rFonts w:ascii="Arial" w:hAnsi="Arial" w:cs="Arial"/>
          <w:sz w:val="22"/>
          <w:szCs w:val="22"/>
        </w:rPr>
        <w:t>].</w:t>
      </w:r>
    </w:p>
    <w:p w14:paraId="5FCB1B53" w14:textId="77777777" w:rsidR="00FA4A85" w:rsidRPr="00240C66" w:rsidRDefault="00FA4A85" w:rsidP="00FA4A85">
      <w:pPr>
        <w:pStyle w:val="NormalWeb"/>
        <w:spacing w:before="0" w:beforeAutospacing="0" w:after="0" w:afterAutospacing="0"/>
        <w:ind w:left="567" w:right="471"/>
        <w:jc w:val="center"/>
        <w:rPr>
          <w:rFonts w:ascii="Arial" w:hAnsi="Arial" w:cs="Arial"/>
          <w:sz w:val="22"/>
          <w:szCs w:val="22"/>
        </w:rPr>
      </w:pPr>
    </w:p>
    <w:p w14:paraId="0DE4316C" w14:textId="77777777" w:rsidR="00FA4A85" w:rsidRDefault="00FA4A85" w:rsidP="00FA4A85">
      <w:pPr>
        <w:ind w:left="720"/>
        <w:rPr>
          <w:rFonts w:eastAsia="Times New Roman" w:cs="Times New Roman"/>
        </w:rPr>
      </w:pPr>
      <w:r>
        <w:rPr>
          <w:rFonts w:eastAsia="Times New Roman" w:cs="Times New Roman"/>
          <w:noProof/>
          <w:lang w:val="en-GB" w:eastAsia="en-GB"/>
        </w:rPr>
        <w:drawing>
          <wp:inline distT="0" distB="0" distL="0" distR="0" wp14:anchorId="182F6E69" wp14:editId="6EAB7B6C">
            <wp:extent cx="2715895" cy="2702132"/>
            <wp:effectExtent l="0" t="0" r="1905" b="0"/>
            <wp:docPr id="16" name="Picture 15" descr="gecYwUW8AELq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ecYwUW8AELq1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6241" cy="2702476"/>
                    </a:xfrm>
                    <a:prstGeom prst="rect">
                      <a:avLst/>
                    </a:prstGeom>
                    <a:noFill/>
                    <a:ln>
                      <a:noFill/>
                    </a:ln>
                  </pic:spPr>
                </pic:pic>
              </a:graphicData>
            </a:graphic>
          </wp:inline>
        </w:drawing>
      </w:r>
    </w:p>
    <w:p w14:paraId="0648AFCA" w14:textId="7A01A4E7" w:rsidR="00FA4A85" w:rsidRDefault="00FA4A85" w:rsidP="00FA4A85">
      <w:pPr>
        <w:ind w:left="720"/>
        <w:rPr>
          <w:rFonts w:ascii="Arial" w:eastAsia="Times New Roman" w:hAnsi="Arial" w:cs="Arial"/>
          <w:sz w:val="22"/>
          <w:szCs w:val="22"/>
        </w:rPr>
      </w:pPr>
      <w:r w:rsidRPr="00575E73">
        <w:rPr>
          <w:rFonts w:ascii="Arial" w:eastAsia="Times New Roman" w:hAnsi="Arial" w:cs="Arial"/>
          <w:b/>
          <w:sz w:val="22"/>
          <w:szCs w:val="22"/>
        </w:rPr>
        <w:t xml:space="preserve">Figure </w:t>
      </w:r>
      <w:r w:rsidR="005B6EAA">
        <w:rPr>
          <w:rFonts w:ascii="Arial" w:eastAsia="Times New Roman" w:hAnsi="Arial" w:cs="Arial"/>
          <w:b/>
          <w:sz w:val="22"/>
          <w:szCs w:val="22"/>
        </w:rPr>
        <w:t>5</w:t>
      </w:r>
      <w:r w:rsidRPr="00575E73">
        <w:rPr>
          <w:rFonts w:ascii="Arial" w:eastAsia="Times New Roman" w:hAnsi="Arial" w:cs="Arial"/>
          <w:sz w:val="22"/>
          <w:szCs w:val="22"/>
        </w:rPr>
        <w:t xml:space="preserve"> Medicine</w:t>
      </w:r>
      <w:r>
        <w:rPr>
          <w:rFonts w:ascii="Arial" w:eastAsia="Times New Roman" w:hAnsi="Arial" w:cs="Arial"/>
          <w:sz w:val="22"/>
          <w:szCs w:val="22"/>
        </w:rPr>
        <w:t xml:space="preserve"> in an Avakai’s compartment</w:t>
      </w:r>
    </w:p>
    <w:p w14:paraId="174316FA" w14:textId="77777777" w:rsidR="00045017" w:rsidRDefault="00045017" w:rsidP="00FA4A85">
      <w:pPr>
        <w:ind w:left="720"/>
        <w:rPr>
          <w:rFonts w:ascii="Arial" w:eastAsia="Times New Roman" w:hAnsi="Arial" w:cs="Arial"/>
          <w:sz w:val="22"/>
          <w:szCs w:val="22"/>
        </w:rPr>
      </w:pPr>
    </w:p>
    <w:p w14:paraId="6E53D6AF" w14:textId="77777777" w:rsidR="00567391" w:rsidRDefault="00DD5A00" w:rsidP="00411108">
      <w:pPr>
        <w:jc w:val="both"/>
        <w:rPr>
          <w:rFonts w:ascii="Arial" w:eastAsia="Times New Roman" w:hAnsi="Arial" w:cs="Arial"/>
          <w:sz w:val="22"/>
          <w:szCs w:val="22"/>
        </w:rPr>
      </w:pPr>
      <w:r>
        <w:rPr>
          <w:rFonts w:ascii="Arial" w:eastAsia="Times New Roman" w:hAnsi="Arial" w:cs="Arial"/>
          <w:sz w:val="22"/>
          <w:szCs w:val="22"/>
        </w:rPr>
        <w:t xml:space="preserve">This section has provided details of </w:t>
      </w:r>
      <w:r w:rsidR="00411108">
        <w:rPr>
          <w:rFonts w:ascii="Arial" w:eastAsia="Times New Roman" w:hAnsi="Arial" w:cs="Arial"/>
          <w:sz w:val="22"/>
          <w:szCs w:val="22"/>
        </w:rPr>
        <w:t>a</w:t>
      </w:r>
      <w:r>
        <w:rPr>
          <w:rFonts w:ascii="Arial" w:eastAsia="Times New Roman" w:hAnsi="Arial" w:cs="Arial"/>
          <w:sz w:val="22"/>
          <w:szCs w:val="22"/>
        </w:rPr>
        <w:t xml:space="preserve"> design element that was used by children in ways furthest from the designer’s intentions. </w:t>
      </w:r>
    </w:p>
    <w:p w14:paraId="7A46D850" w14:textId="77777777" w:rsidR="00567391" w:rsidRDefault="00567391" w:rsidP="00411108">
      <w:pPr>
        <w:jc w:val="both"/>
        <w:rPr>
          <w:rFonts w:ascii="Arial" w:eastAsia="Times New Roman" w:hAnsi="Arial" w:cs="Arial"/>
          <w:sz w:val="22"/>
          <w:szCs w:val="22"/>
        </w:rPr>
      </w:pPr>
    </w:p>
    <w:p w14:paraId="223AEAE4" w14:textId="5CBC784B" w:rsidR="00DD5A00" w:rsidRDefault="00411108" w:rsidP="00411108">
      <w:pPr>
        <w:jc w:val="both"/>
        <w:rPr>
          <w:rFonts w:ascii="Arial" w:eastAsia="Times New Roman" w:hAnsi="Arial" w:cs="Arial"/>
          <w:sz w:val="22"/>
          <w:szCs w:val="22"/>
        </w:rPr>
      </w:pPr>
      <w:r>
        <w:rPr>
          <w:rFonts w:ascii="Arial" w:eastAsia="Times New Roman" w:hAnsi="Arial" w:cs="Arial"/>
          <w:sz w:val="22"/>
          <w:szCs w:val="22"/>
        </w:rPr>
        <w:t xml:space="preserve">Together the three sections in this </w:t>
      </w:r>
      <w:r w:rsidR="009F0D17">
        <w:rPr>
          <w:rFonts w:ascii="Arial" w:eastAsia="Times New Roman" w:hAnsi="Arial" w:cs="Arial"/>
          <w:sz w:val="22"/>
          <w:szCs w:val="22"/>
        </w:rPr>
        <w:t>part have</w:t>
      </w:r>
      <w:r>
        <w:rPr>
          <w:rFonts w:ascii="Arial" w:eastAsia="Times New Roman" w:hAnsi="Arial" w:cs="Arial"/>
          <w:sz w:val="22"/>
          <w:szCs w:val="22"/>
        </w:rPr>
        <w:t xml:space="preserve"> show</w:t>
      </w:r>
      <w:r w:rsidR="009F0D17">
        <w:rPr>
          <w:rFonts w:ascii="Arial" w:eastAsia="Times New Roman" w:hAnsi="Arial" w:cs="Arial"/>
          <w:sz w:val="22"/>
          <w:szCs w:val="22"/>
        </w:rPr>
        <w:t>n</w:t>
      </w:r>
      <w:r>
        <w:rPr>
          <w:rFonts w:ascii="Arial" w:eastAsia="Times New Roman" w:hAnsi="Arial" w:cs="Arial"/>
          <w:sz w:val="22"/>
          <w:szCs w:val="22"/>
        </w:rPr>
        <w:t xml:space="preserve"> how children’s use of the Avakai in relation to play and communication practices related to both their own agency and that of its design. For different design features the child’s agency was stronger than the designers</w:t>
      </w:r>
      <w:r w:rsidR="00567391">
        <w:rPr>
          <w:rFonts w:ascii="Arial" w:eastAsia="Times New Roman" w:hAnsi="Arial" w:cs="Arial"/>
          <w:sz w:val="22"/>
          <w:szCs w:val="22"/>
        </w:rPr>
        <w:t>’</w:t>
      </w:r>
      <w:r>
        <w:rPr>
          <w:rFonts w:ascii="Arial" w:eastAsia="Times New Roman" w:hAnsi="Arial" w:cs="Arial"/>
          <w:sz w:val="22"/>
          <w:szCs w:val="22"/>
        </w:rPr>
        <w:t xml:space="preserve"> intentions but for others it matched them.</w:t>
      </w:r>
    </w:p>
    <w:p w14:paraId="64EEA3D1" w14:textId="77777777" w:rsidR="00DD5A00" w:rsidRDefault="00DD5A00" w:rsidP="00DD5A00">
      <w:pPr>
        <w:ind w:left="-142"/>
        <w:rPr>
          <w:rFonts w:ascii="Arial" w:eastAsia="Times New Roman" w:hAnsi="Arial" w:cs="Arial"/>
          <w:sz w:val="22"/>
          <w:szCs w:val="22"/>
        </w:rPr>
      </w:pPr>
    </w:p>
    <w:p w14:paraId="16212A4A" w14:textId="77777777" w:rsidR="00DD5A00" w:rsidRDefault="00FA4A85" w:rsidP="00B923E7">
      <w:pPr>
        <w:rPr>
          <w:rFonts w:ascii="Arial" w:eastAsia="Times New Roman" w:hAnsi="Arial" w:cs="Arial"/>
          <w:sz w:val="22"/>
          <w:szCs w:val="22"/>
        </w:rPr>
      </w:pPr>
      <w:r w:rsidRPr="00482D22">
        <w:rPr>
          <w:rFonts w:ascii="Arial" w:eastAsia="Times New Roman" w:hAnsi="Arial" w:cs="Arial"/>
          <w:b/>
        </w:rPr>
        <w:t>C</w:t>
      </w:r>
      <w:r w:rsidRPr="00482D22">
        <w:rPr>
          <w:rFonts w:ascii="Arial" w:hAnsi="Arial" w:cs="Arial"/>
          <w:b/>
        </w:rPr>
        <w:t xml:space="preserve">onclusion </w:t>
      </w:r>
    </w:p>
    <w:p w14:paraId="2C4E3C87" w14:textId="77777777" w:rsidR="00DD5A00" w:rsidRDefault="00DD5A00" w:rsidP="00B923E7">
      <w:pPr>
        <w:rPr>
          <w:rFonts w:ascii="Arial" w:eastAsia="Times New Roman" w:hAnsi="Arial" w:cs="Arial"/>
          <w:sz w:val="22"/>
          <w:szCs w:val="22"/>
        </w:rPr>
      </w:pPr>
    </w:p>
    <w:p w14:paraId="445A8A90" w14:textId="051CD607" w:rsidR="009F0D17" w:rsidRDefault="00FA4A85" w:rsidP="00B923E7">
      <w:pPr>
        <w:jc w:val="both"/>
        <w:rPr>
          <w:rFonts w:ascii="Arial" w:eastAsia="Times New Roman" w:hAnsi="Arial" w:cs="Arial"/>
          <w:sz w:val="22"/>
          <w:szCs w:val="22"/>
        </w:rPr>
      </w:pPr>
      <w:r>
        <w:rPr>
          <w:rFonts w:ascii="Arial" w:hAnsi="Arial" w:cs="Arial"/>
          <w:sz w:val="22"/>
          <w:szCs w:val="22"/>
        </w:rPr>
        <w:t xml:space="preserve">This </w:t>
      </w:r>
      <w:r w:rsidR="00BF6B8C">
        <w:rPr>
          <w:rFonts w:ascii="Arial" w:hAnsi="Arial" w:cs="Arial"/>
          <w:sz w:val="22"/>
          <w:szCs w:val="22"/>
        </w:rPr>
        <w:t xml:space="preserve">article has described three key findings from a project that set out to consider </w:t>
      </w:r>
      <w:r w:rsidR="00BF6B8C" w:rsidRPr="002D2295">
        <w:rPr>
          <w:rFonts w:ascii="Arial" w:hAnsi="Arial" w:cs="Arial"/>
          <w:sz w:val="22"/>
          <w:szCs w:val="22"/>
        </w:rPr>
        <w:t xml:space="preserve">the way in which changes in technology bring about new materials in the landscape of young children’s </w:t>
      </w:r>
      <w:r w:rsidR="00BF6B8C">
        <w:rPr>
          <w:rFonts w:ascii="Arial" w:hAnsi="Arial" w:cs="Arial"/>
          <w:sz w:val="22"/>
          <w:szCs w:val="22"/>
        </w:rPr>
        <w:t>communication</w:t>
      </w:r>
      <w:r w:rsidR="00BF6B8C" w:rsidRPr="002D2295">
        <w:rPr>
          <w:rFonts w:ascii="Arial" w:hAnsi="Arial" w:cs="Arial"/>
          <w:sz w:val="22"/>
          <w:szCs w:val="22"/>
        </w:rPr>
        <w:t xml:space="preserve"> practices and play.</w:t>
      </w:r>
      <w:r w:rsidR="007E3EEB">
        <w:rPr>
          <w:rFonts w:ascii="Arial" w:hAnsi="Arial" w:cs="Arial"/>
          <w:sz w:val="22"/>
          <w:szCs w:val="22"/>
        </w:rPr>
        <w:t xml:space="preserve"> Further how the design features of new technologies</w:t>
      </w:r>
      <w:r w:rsidR="00567391">
        <w:rPr>
          <w:rFonts w:ascii="Arial" w:hAnsi="Arial" w:cs="Arial"/>
          <w:sz w:val="22"/>
          <w:szCs w:val="22"/>
        </w:rPr>
        <w:t>,</w:t>
      </w:r>
      <w:r w:rsidR="007E3EEB">
        <w:rPr>
          <w:rFonts w:ascii="Arial" w:hAnsi="Arial" w:cs="Arial"/>
          <w:sz w:val="22"/>
          <w:szCs w:val="22"/>
        </w:rPr>
        <w:t xml:space="preserve"> in this case a toy</w:t>
      </w:r>
      <w:r w:rsidR="00567391">
        <w:rPr>
          <w:rFonts w:ascii="Arial" w:hAnsi="Arial" w:cs="Arial"/>
          <w:sz w:val="22"/>
          <w:szCs w:val="22"/>
        </w:rPr>
        <w:t>,</w:t>
      </w:r>
      <w:r w:rsidR="007E3EEB">
        <w:rPr>
          <w:rFonts w:ascii="Arial" w:hAnsi="Arial" w:cs="Arial"/>
          <w:sz w:val="22"/>
          <w:szCs w:val="22"/>
        </w:rPr>
        <w:t xml:space="preserve"> bring about types of play and communication that are made in </w:t>
      </w:r>
      <w:r w:rsidR="008526EC">
        <w:rPr>
          <w:rFonts w:ascii="Arial" w:hAnsi="Arial" w:cs="Arial"/>
          <w:sz w:val="22"/>
          <w:szCs w:val="22"/>
        </w:rPr>
        <w:t>relation to both</w:t>
      </w:r>
      <w:r w:rsidR="007E3EEB">
        <w:rPr>
          <w:rFonts w:ascii="Arial" w:hAnsi="Arial" w:cs="Arial"/>
          <w:sz w:val="22"/>
          <w:szCs w:val="22"/>
        </w:rPr>
        <w:t xml:space="preserve"> the agency of th</w:t>
      </w:r>
      <w:r w:rsidR="008526EC">
        <w:rPr>
          <w:rFonts w:ascii="Arial" w:hAnsi="Arial" w:cs="Arial"/>
          <w:sz w:val="22"/>
          <w:szCs w:val="22"/>
        </w:rPr>
        <w:t xml:space="preserve">e object and that of the child. </w:t>
      </w:r>
      <w:r w:rsidR="00BF6B8C">
        <w:rPr>
          <w:rFonts w:ascii="Arial" w:hAnsi="Arial" w:cs="Arial"/>
          <w:sz w:val="22"/>
          <w:szCs w:val="22"/>
        </w:rPr>
        <w:t xml:space="preserve">Specifically it focused on a new form of toy known as Avakai that </w:t>
      </w:r>
      <w:r w:rsidR="00C94571">
        <w:rPr>
          <w:rFonts w:ascii="Arial" w:hAnsi="Arial" w:cs="Arial"/>
          <w:sz w:val="22"/>
          <w:szCs w:val="22"/>
        </w:rPr>
        <w:t xml:space="preserve">is foremost a </w:t>
      </w:r>
      <w:r w:rsidR="00BF6B8C">
        <w:rPr>
          <w:rFonts w:ascii="Arial" w:hAnsi="Arial" w:cs="Arial"/>
          <w:sz w:val="22"/>
          <w:szCs w:val="22"/>
        </w:rPr>
        <w:t xml:space="preserve">material object with embedded digital technology that </w:t>
      </w:r>
      <w:r w:rsidR="00C94571">
        <w:rPr>
          <w:rFonts w:ascii="Arial" w:hAnsi="Arial" w:cs="Arial"/>
          <w:sz w:val="22"/>
          <w:szCs w:val="22"/>
        </w:rPr>
        <w:t>can</w:t>
      </w:r>
      <w:r w:rsidR="00BF6B8C">
        <w:rPr>
          <w:rFonts w:ascii="Arial" w:hAnsi="Arial" w:cs="Arial"/>
          <w:sz w:val="22"/>
          <w:szCs w:val="22"/>
        </w:rPr>
        <w:t xml:space="preserve"> be </w:t>
      </w:r>
      <w:r w:rsidR="00612FE3">
        <w:rPr>
          <w:rFonts w:ascii="Arial" w:hAnsi="Arial" w:cs="Arial"/>
          <w:sz w:val="22"/>
          <w:szCs w:val="22"/>
        </w:rPr>
        <w:t>felt</w:t>
      </w:r>
      <w:r w:rsidR="00BF6B8C">
        <w:rPr>
          <w:rFonts w:ascii="Arial" w:hAnsi="Arial" w:cs="Arial"/>
          <w:sz w:val="22"/>
          <w:szCs w:val="22"/>
        </w:rPr>
        <w:t xml:space="preserve"> and heard</w:t>
      </w:r>
      <w:r w:rsidR="009F0D17">
        <w:rPr>
          <w:rFonts w:ascii="Arial" w:hAnsi="Arial" w:cs="Arial"/>
          <w:sz w:val="22"/>
          <w:szCs w:val="22"/>
        </w:rPr>
        <w:t>,</w:t>
      </w:r>
      <w:r w:rsidR="00BF6B8C">
        <w:rPr>
          <w:rFonts w:ascii="Arial" w:hAnsi="Arial" w:cs="Arial"/>
          <w:sz w:val="22"/>
          <w:szCs w:val="22"/>
        </w:rPr>
        <w:t xml:space="preserve"> but not seen. The findings were described in relation to design features of the toy, th</w:t>
      </w:r>
      <w:r w:rsidR="00EA251F">
        <w:rPr>
          <w:rFonts w:ascii="Arial" w:hAnsi="Arial" w:cs="Arial"/>
          <w:sz w:val="22"/>
          <w:szCs w:val="22"/>
        </w:rPr>
        <w:t>e designer’s intentions for it in relation to play and communication</w:t>
      </w:r>
      <w:r w:rsidR="009F0D17">
        <w:rPr>
          <w:rFonts w:ascii="Arial" w:hAnsi="Arial" w:cs="Arial"/>
          <w:sz w:val="22"/>
          <w:szCs w:val="22"/>
        </w:rPr>
        <w:t>,</w:t>
      </w:r>
      <w:r w:rsidR="00EA251F">
        <w:rPr>
          <w:rFonts w:ascii="Arial" w:hAnsi="Arial" w:cs="Arial"/>
          <w:sz w:val="22"/>
          <w:szCs w:val="22"/>
        </w:rPr>
        <w:t xml:space="preserve"> </w:t>
      </w:r>
      <w:r w:rsidR="00BF6B8C">
        <w:rPr>
          <w:rFonts w:ascii="Arial" w:hAnsi="Arial" w:cs="Arial"/>
          <w:sz w:val="22"/>
          <w:szCs w:val="22"/>
        </w:rPr>
        <w:t xml:space="preserve">and how it was used by a group of </w:t>
      </w:r>
      <w:r w:rsidR="009F0D17">
        <w:rPr>
          <w:rFonts w:ascii="Arial" w:hAnsi="Arial" w:cs="Arial"/>
          <w:sz w:val="22"/>
          <w:szCs w:val="22"/>
        </w:rPr>
        <w:t>seven</w:t>
      </w:r>
      <w:r w:rsidR="00DD5A00">
        <w:rPr>
          <w:rFonts w:ascii="Arial" w:hAnsi="Arial" w:cs="Arial"/>
          <w:sz w:val="22"/>
          <w:szCs w:val="22"/>
        </w:rPr>
        <w:t xml:space="preserve"> 4-6- year-o</w:t>
      </w:r>
      <w:r w:rsidR="00BB2AED">
        <w:rPr>
          <w:rFonts w:ascii="Arial" w:hAnsi="Arial" w:cs="Arial"/>
          <w:sz w:val="22"/>
          <w:szCs w:val="22"/>
        </w:rPr>
        <w:t>l</w:t>
      </w:r>
      <w:r w:rsidR="00DD5A00">
        <w:rPr>
          <w:rFonts w:ascii="Arial" w:hAnsi="Arial" w:cs="Arial"/>
          <w:sz w:val="22"/>
          <w:szCs w:val="22"/>
        </w:rPr>
        <w:t>ds. The three key themes illustrate how to varying degrees children’s use of the toy came about in relation to designer’s intentions, the aesthetic appearance of the toy and the ch</w:t>
      </w:r>
      <w:r w:rsidR="00BB2AED">
        <w:rPr>
          <w:rFonts w:ascii="Arial" w:hAnsi="Arial" w:cs="Arial"/>
          <w:sz w:val="22"/>
          <w:szCs w:val="22"/>
        </w:rPr>
        <w:t xml:space="preserve">ildren’s interest. Considering </w:t>
      </w:r>
      <w:r w:rsidR="009F0D17">
        <w:rPr>
          <w:rFonts w:ascii="Arial" w:hAnsi="Arial" w:cs="Arial"/>
          <w:sz w:val="22"/>
          <w:szCs w:val="22"/>
        </w:rPr>
        <w:t>the Avakai</w:t>
      </w:r>
      <w:r w:rsidR="00DD5A00">
        <w:rPr>
          <w:rFonts w:ascii="Arial" w:hAnsi="Arial" w:cs="Arial"/>
          <w:sz w:val="22"/>
          <w:szCs w:val="22"/>
        </w:rPr>
        <w:t xml:space="preserve"> in relation to both the</w:t>
      </w:r>
      <w:r w:rsidR="007E3EEB">
        <w:rPr>
          <w:rFonts w:ascii="Arial" w:hAnsi="Arial" w:cs="Arial"/>
          <w:sz w:val="22"/>
          <w:szCs w:val="22"/>
        </w:rPr>
        <w:t xml:space="preserve"> children</w:t>
      </w:r>
      <w:r w:rsidR="00DD5A00">
        <w:rPr>
          <w:rFonts w:ascii="Arial" w:hAnsi="Arial" w:cs="Arial"/>
          <w:sz w:val="22"/>
          <w:szCs w:val="22"/>
        </w:rPr>
        <w:t xml:space="preserve"> and the toy</w:t>
      </w:r>
      <w:r w:rsidR="009F0D17">
        <w:rPr>
          <w:rFonts w:ascii="Arial" w:hAnsi="Arial" w:cs="Arial"/>
          <w:sz w:val="22"/>
          <w:szCs w:val="22"/>
        </w:rPr>
        <w:t xml:space="preserve"> itself</w:t>
      </w:r>
      <w:r w:rsidR="00DD5A00">
        <w:rPr>
          <w:rFonts w:ascii="Arial" w:hAnsi="Arial" w:cs="Arial"/>
          <w:sz w:val="22"/>
          <w:szCs w:val="22"/>
        </w:rPr>
        <w:t xml:space="preserve"> </w:t>
      </w:r>
      <w:r w:rsidR="00E13EE5">
        <w:rPr>
          <w:rFonts w:ascii="Arial" w:hAnsi="Arial" w:cs="Arial"/>
          <w:sz w:val="22"/>
          <w:szCs w:val="22"/>
        </w:rPr>
        <w:t>is important because</w:t>
      </w:r>
      <w:r w:rsidR="00DD5A00">
        <w:rPr>
          <w:rFonts w:ascii="Arial" w:hAnsi="Arial" w:cs="Arial"/>
          <w:sz w:val="22"/>
          <w:szCs w:val="22"/>
        </w:rPr>
        <w:t xml:space="preserve"> the combination of child and toy makes </w:t>
      </w:r>
      <w:r w:rsidR="009F0D17">
        <w:rPr>
          <w:rFonts w:ascii="Arial" w:hAnsi="Arial" w:cs="Arial"/>
          <w:sz w:val="22"/>
          <w:szCs w:val="22"/>
        </w:rPr>
        <w:t>a unique</w:t>
      </w:r>
      <w:r w:rsidR="007E3EEB">
        <w:rPr>
          <w:rFonts w:ascii="Arial" w:hAnsi="Arial" w:cs="Arial"/>
          <w:sz w:val="22"/>
          <w:szCs w:val="22"/>
        </w:rPr>
        <w:t xml:space="preserve"> enti</w:t>
      </w:r>
      <w:r w:rsidR="00BB2AED">
        <w:rPr>
          <w:rFonts w:ascii="Arial" w:hAnsi="Arial" w:cs="Arial"/>
          <w:sz w:val="22"/>
          <w:szCs w:val="22"/>
        </w:rPr>
        <w:t>ty</w:t>
      </w:r>
      <w:r w:rsidR="009F0D17">
        <w:rPr>
          <w:rFonts w:ascii="Arial" w:hAnsi="Arial" w:cs="Arial"/>
          <w:sz w:val="22"/>
          <w:szCs w:val="22"/>
        </w:rPr>
        <w:t>, in ways similar to the following</w:t>
      </w:r>
      <w:r w:rsidR="00BB2AED">
        <w:rPr>
          <w:rFonts w:ascii="Arial" w:hAnsi="Arial" w:cs="Arial"/>
          <w:sz w:val="22"/>
          <w:szCs w:val="22"/>
        </w:rPr>
        <w:t xml:space="preserve"> description of a child </w:t>
      </w:r>
      <w:r w:rsidR="00DD5A00">
        <w:rPr>
          <w:rFonts w:ascii="Arial" w:hAnsi="Arial" w:cs="Arial"/>
          <w:sz w:val="22"/>
          <w:szCs w:val="22"/>
        </w:rPr>
        <w:t>playing with a stick</w:t>
      </w:r>
      <w:r w:rsidR="009F0D17">
        <w:rPr>
          <w:rFonts w:ascii="Arial" w:eastAsia="Times New Roman" w:hAnsi="Arial" w:cs="Arial"/>
          <w:sz w:val="22"/>
          <w:szCs w:val="22"/>
        </w:rPr>
        <w:t>:</w:t>
      </w:r>
    </w:p>
    <w:p w14:paraId="09B352EF" w14:textId="77777777" w:rsidR="009F0D17" w:rsidRDefault="009F0D17" w:rsidP="00B923E7">
      <w:pPr>
        <w:jc w:val="both"/>
        <w:rPr>
          <w:rFonts w:ascii="Arial" w:eastAsia="Times New Roman" w:hAnsi="Arial" w:cs="Arial"/>
          <w:sz w:val="22"/>
          <w:szCs w:val="22"/>
        </w:rPr>
      </w:pPr>
    </w:p>
    <w:p w14:paraId="6B16EEED" w14:textId="77777777" w:rsidR="003B7FBF" w:rsidRDefault="00E13EE5" w:rsidP="003B7FBF">
      <w:pPr>
        <w:ind w:left="567" w:right="362"/>
        <w:jc w:val="both"/>
        <w:rPr>
          <w:rFonts w:ascii="Arial" w:hAnsi="Arial" w:cs="Arial"/>
          <w:sz w:val="22"/>
          <w:szCs w:val="22"/>
          <w:lang w:val="en-GB"/>
        </w:rPr>
      </w:pPr>
      <w:r>
        <w:rPr>
          <w:rFonts w:ascii="Arial" w:eastAsia="Times New Roman" w:hAnsi="Arial" w:cs="Arial"/>
          <w:sz w:val="22"/>
          <w:szCs w:val="22"/>
        </w:rPr>
        <w:t xml:space="preserve"> </w:t>
      </w:r>
      <w:r w:rsidR="003B7FBF">
        <w:rPr>
          <w:rFonts w:ascii="Arial" w:hAnsi="Arial" w:cs="Arial"/>
          <w:sz w:val="22"/>
          <w:szCs w:val="22"/>
          <w:lang w:val="en-GB"/>
        </w:rPr>
        <w:t>…</w:t>
      </w:r>
      <w:r>
        <w:rPr>
          <w:rFonts w:ascii="Arial" w:hAnsi="Arial" w:cs="Arial"/>
          <w:sz w:val="22"/>
          <w:szCs w:val="22"/>
          <w:lang w:val="en-GB"/>
        </w:rPr>
        <w:t>w</w:t>
      </w:r>
      <w:r w:rsidRPr="002F5969">
        <w:rPr>
          <w:rFonts w:ascii="Arial" w:hAnsi="Arial" w:cs="Arial"/>
          <w:sz w:val="22"/>
          <w:szCs w:val="22"/>
          <w:lang w:val="en-GB"/>
        </w:rPr>
        <w:t>ith a stick in hand, the person is transformed into a ‘new’ hybrid entity- part stick, part human- that can do no more</w:t>
      </w:r>
      <w:r w:rsidR="00DD5A00">
        <w:rPr>
          <w:rFonts w:ascii="Arial" w:hAnsi="Arial" w:cs="Arial"/>
          <w:sz w:val="22"/>
          <w:szCs w:val="22"/>
          <w:lang w:val="en-GB"/>
        </w:rPr>
        <w:t xml:space="preserve"> than a person or a stick alone</w:t>
      </w:r>
      <w:r w:rsidRPr="002F5969">
        <w:rPr>
          <w:rFonts w:ascii="Arial" w:hAnsi="Arial" w:cs="Arial"/>
          <w:sz w:val="22"/>
          <w:szCs w:val="22"/>
          <w:lang w:val="en-GB"/>
        </w:rPr>
        <w:t xml:space="preserve">’ </w:t>
      </w:r>
    </w:p>
    <w:p w14:paraId="3F8147B5" w14:textId="42F619EE" w:rsidR="009F0D17" w:rsidRDefault="00E13EE5" w:rsidP="003B7FBF">
      <w:pPr>
        <w:ind w:left="567" w:right="362"/>
        <w:jc w:val="right"/>
        <w:rPr>
          <w:rFonts w:ascii="Arial" w:hAnsi="Arial" w:cs="Arial"/>
          <w:sz w:val="22"/>
          <w:szCs w:val="22"/>
          <w:lang w:val="en-GB"/>
        </w:rPr>
      </w:pPr>
      <w:r w:rsidRPr="002F5969">
        <w:rPr>
          <w:rFonts w:ascii="Arial" w:hAnsi="Arial" w:cs="Arial"/>
          <w:sz w:val="22"/>
          <w:szCs w:val="22"/>
          <w:lang w:val="en-GB"/>
        </w:rPr>
        <w:t>(</w:t>
      </w:r>
      <w:r w:rsidR="00DD5A00">
        <w:rPr>
          <w:rFonts w:ascii="Arial" w:hAnsi="Arial" w:cs="Arial"/>
          <w:sz w:val="22"/>
          <w:szCs w:val="22"/>
          <w:lang w:val="en-GB"/>
        </w:rPr>
        <w:t xml:space="preserve">Shove et al, 2007, </w:t>
      </w:r>
      <w:r w:rsidRPr="002F5969">
        <w:rPr>
          <w:rFonts w:ascii="Arial" w:hAnsi="Arial" w:cs="Arial"/>
          <w:sz w:val="22"/>
          <w:szCs w:val="22"/>
          <w:lang w:val="en-GB"/>
        </w:rPr>
        <w:t>p. 7)</w:t>
      </w:r>
      <w:r>
        <w:rPr>
          <w:rFonts w:ascii="Arial" w:hAnsi="Arial" w:cs="Arial"/>
          <w:sz w:val="22"/>
          <w:szCs w:val="22"/>
          <w:lang w:val="en-GB"/>
        </w:rPr>
        <w:t xml:space="preserve"> </w:t>
      </w:r>
    </w:p>
    <w:p w14:paraId="29F1302D" w14:textId="77777777" w:rsidR="003B7FBF" w:rsidRDefault="003B7FBF" w:rsidP="00B923E7">
      <w:pPr>
        <w:jc w:val="both"/>
        <w:rPr>
          <w:rFonts w:ascii="Arial" w:hAnsi="Arial" w:cs="Arial"/>
          <w:sz w:val="22"/>
          <w:szCs w:val="22"/>
          <w:lang w:val="en-GB"/>
        </w:rPr>
      </w:pPr>
    </w:p>
    <w:p w14:paraId="2E24F919" w14:textId="3E4B78A0" w:rsidR="000A197C" w:rsidRPr="000A197C" w:rsidRDefault="00DD5A00" w:rsidP="00B923E7">
      <w:pPr>
        <w:jc w:val="both"/>
        <w:rPr>
          <w:rFonts w:ascii="Arial" w:eastAsia="Times New Roman" w:hAnsi="Arial" w:cs="Arial"/>
          <w:sz w:val="22"/>
          <w:szCs w:val="22"/>
        </w:rPr>
      </w:pPr>
      <w:r>
        <w:rPr>
          <w:rFonts w:ascii="Arial" w:eastAsia="Times New Roman" w:hAnsi="Arial" w:cs="Arial"/>
          <w:sz w:val="22"/>
          <w:szCs w:val="22"/>
        </w:rPr>
        <w:t xml:space="preserve">More specifically the design </w:t>
      </w:r>
      <w:r w:rsidR="003B7FBF">
        <w:rPr>
          <w:rFonts w:ascii="Arial" w:eastAsia="Times New Roman" w:hAnsi="Arial" w:cs="Arial"/>
          <w:sz w:val="22"/>
          <w:szCs w:val="22"/>
        </w:rPr>
        <w:t>decision to</w:t>
      </w:r>
      <w:r>
        <w:rPr>
          <w:rFonts w:ascii="Arial" w:eastAsia="Times New Roman" w:hAnsi="Arial" w:cs="Arial"/>
          <w:sz w:val="22"/>
          <w:szCs w:val="22"/>
        </w:rPr>
        <w:t xml:space="preserve"> embed digital technology within </w:t>
      </w:r>
      <w:r w:rsidR="003B7FBF">
        <w:rPr>
          <w:rFonts w:ascii="Arial" w:eastAsia="Times New Roman" w:hAnsi="Arial" w:cs="Arial"/>
          <w:sz w:val="22"/>
          <w:szCs w:val="22"/>
        </w:rPr>
        <w:t>a</w:t>
      </w:r>
      <w:r>
        <w:rPr>
          <w:rFonts w:ascii="Arial" w:eastAsia="Times New Roman" w:hAnsi="Arial" w:cs="Arial"/>
          <w:sz w:val="22"/>
          <w:szCs w:val="22"/>
        </w:rPr>
        <w:t xml:space="preserve"> physical toy rather than centre on</w:t>
      </w:r>
      <w:r w:rsidR="003B7FBF">
        <w:rPr>
          <w:rFonts w:ascii="Arial" w:eastAsia="Times New Roman" w:hAnsi="Arial" w:cs="Arial"/>
          <w:sz w:val="22"/>
          <w:szCs w:val="22"/>
        </w:rPr>
        <w:t xml:space="preserve"> a screen</w:t>
      </w:r>
      <w:r>
        <w:rPr>
          <w:rFonts w:ascii="Arial" w:eastAsia="Times New Roman" w:hAnsi="Arial" w:cs="Arial"/>
          <w:sz w:val="22"/>
          <w:szCs w:val="22"/>
        </w:rPr>
        <w:t xml:space="preserve"> brought about </w:t>
      </w:r>
      <w:r w:rsidR="003B7FBF">
        <w:rPr>
          <w:rFonts w:ascii="Arial" w:eastAsia="Times New Roman" w:hAnsi="Arial" w:cs="Arial"/>
          <w:sz w:val="22"/>
          <w:szCs w:val="22"/>
        </w:rPr>
        <w:t>use</w:t>
      </w:r>
      <w:r>
        <w:rPr>
          <w:rFonts w:ascii="Arial" w:eastAsia="Times New Roman" w:hAnsi="Arial" w:cs="Arial"/>
          <w:sz w:val="22"/>
          <w:szCs w:val="22"/>
        </w:rPr>
        <w:t xml:space="preserve"> </w:t>
      </w:r>
      <w:r w:rsidR="003B7FBF">
        <w:rPr>
          <w:rFonts w:ascii="Arial" w:eastAsia="Times New Roman" w:hAnsi="Arial" w:cs="Arial"/>
          <w:sz w:val="22"/>
          <w:szCs w:val="22"/>
        </w:rPr>
        <w:t>more similar</w:t>
      </w:r>
      <w:r>
        <w:rPr>
          <w:rFonts w:ascii="Arial" w:eastAsia="Times New Roman" w:hAnsi="Arial" w:cs="Arial"/>
          <w:sz w:val="22"/>
          <w:szCs w:val="22"/>
        </w:rPr>
        <w:t xml:space="preserve"> to physical non-digital socio-dramatic play. However</w:t>
      </w:r>
      <w:r w:rsidR="00567391">
        <w:rPr>
          <w:rFonts w:ascii="Arial" w:eastAsia="Times New Roman" w:hAnsi="Arial" w:cs="Arial"/>
          <w:sz w:val="22"/>
          <w:szCs w:val="22"/>
        </w:rPr>
        <w:t>,</w:t>
      </w:r>
      <w:r>
        <w:rPr>
          <w:rFonts w:ascii="Arial" w:eastAsia="Times New Roman" w:hAnsi="Arial" w:cs="Arial"/>
          <w:sz w:val="22"/>
          <w:szCs w:val="22"/>
        </w:rPr>
        <w:t xml:space="preserve"> the </w:t>
      </w:r>
      <w:r w:rsidR="000A197C">
        <w:rPr>
          <w:rFonts w:ascii="Arial" w:eastAsia="Times New Roman" w:hAnsi="Arial" w:cs="Arial"/>
          <w:sz w:val="22"/>
          <w:szCs w:val="22"/>
        </w:rPr>
        <w:t>technological</w:t>
      </w:r>
      <w:r>
        <w:rPr>
          <w:rFonts w:ascii="Arial" w:eastAsia="Times New Roman" w:hAnsi="Arial" w:cs="Arial"/>
          <w:sz w:val="22"/>
          <w:szCs w:val="22"/>
        </w:rPr>
        <w:t xml:space="preserve"> features that foregrounded se</w:t>
      </w:r>
      <w:r w:rsidR="00BB2AED">
        <w:rPr>
          <w:rFonts w:ascii="Arial" w:eastAsia="Times New Roman" w:hAnsi="Arial" w:cs="Arial"/>
          <w:sz w:val="22"/>
          <w:szCs w:val="22"/>
        </w:rPr>
        <w:t>t movements, sounds and a heart</w:t>
      </w:r>
      <w:r>
        <w:rPr>
          <w:rFonts w:ascii="Arial" w:eastAsia="Times New Roman" w:hAnsi="Arial" w:cs="Arial"/>
          <w:sz w:val="22"/>
          <w:szCs w:val="22"/>
        </w:rPr>
        <w:t>beat</w:t>
      </w:r>
      <w:r w:rsidR="00BB2AED">
        <w:rPr>
          <w:rFonts w:ascii="Arial" w:eastAsia="Times New Roman" w:hAnsi="Arial" w:cs="Arial"/>
          <w:sz w:val="22"/>
          <w:szCs w:val="22"/>
        </w:rPr>
        <w:t>, as well as the simplistic aesthetic</w:t>
      </w:r>
      <w:r>
        <w:rPr>
          <w:rFonts w:ascii="Arial" w:eastAsia="Times New Roman" w:hAnsi="Arial" w:cs="Arial"/>
          <w:sz w:val="22"/>
          <w:szCs w:val="22"/>
        </w:rPr>
        <w:t xml:space="preserve"> influenced the children’s play </w:t>
      </w:r>
      <w:r w:rsidR="000A197C">
        <w:rPr>
          <w:rFonts w:ascii="Arial" w:eastAsia="Times New Roman" w:hAnsi="Arial" w:cs="Arial"/>
          <w:sz w:val="22"/>
          <w:szCs w:val="22"/>
        </w:rPr>
        <w:t>to centre on emotional narratives</w:t>
      </w:r>
      <w:r w:rsidR="007E3EEB">
        <w:rPr>
          <w:rFonts w:ascii="Arial" w:eastAsia="Times New Roman" w:hAnsi="Arial" w:cs="Arial"/>
          <w:sz w:val="22"/>
          <w:szCs w:val="22"/>
        </w:rPr>
        <w:t xml:space="preserve"> and those related to the Avakai’s body</w:t>
      </w:r>
      <w:r w:rsidR="000A197C">
        <w:rPr>
          <w:rFonts w:ascii="Arial" w:eastAsia="Times New Roman" w:hAnsi="Arial" w:cs="Arial"/>
          <w:sz w:val="22"/>
          <w:szCs w:val="22"/>
        </w:rPr>
        <w:t xml:space="preserve">. </w:t>
      </w:r>
      <w:r w:rsidR="00BF6B8C">
        <w:rPr>
          <w:rFonts w:ascii="Arial" w:hAnsi="Arial" w:cs="Arial"/>
          <w:sz w:val="22"/>
          <w:szCs w:val="22"/>
        </w:rPr>
        <w:t>These</w:t>
      </w:r>
      <w:r w:rsidR="00BF6B8C" w:rsidRPr="002D2295">
        <w:rPr>
          <w:rFonts w:ascii="Arial" w:hAnsi="Arial" w:cs="Arial"/>
          <w:sz w:val="22"/>
          <w:szCs w:val="22"/>
        </w:rPr>
        <w:t xml:space="preserve"> findings </w:t>
      </w:r>
      <w:r w:rsidR="00BF6B8C">
        <w:rPr>
          <w:rFonts w:ascii="Arial" w:hAnsi="Arial" w:cs="Arial"/>
          <w:sz w:val="22"/>
          <w:szCs w:val="22"/>
        </w:rPr>
        <w:t>inform</w:t>
      </w:r>
      <w:r w:rsidR="00BF6B8C" w:rsidRPr="002D2295">
        <w:rPr>
          <w:rFonts w:ascii="Arial" w:hAnsi="Arial" w:cs="Arial"/>
          <w:sz w:val="22"/>
          <w:szCs w:val="22"/>
        </w:rPr>
        <w:t xml:space="preserve"> the fie</w:t>
      </w:r>
      <w:r w:rsidR="00BF6B8C">
        <w:rPr>
          <w:rFonts w:ascii="Arial" w:hAnsi="Arial" w:cs="Arial"/>
          <w:sz w:val="22"/>
          <w:szCs w:val="22"/>
        </w:rPr>
        <w:t xml:space="preserve">ld of early childhood play and communication practices by </w:t>
      </w:r>
      <w:r w:rsidR="00BF6B8C" w:rsidRPr="002D2295">
        <w:rPr>
          <w:rFonts w:ascii="Arial" w:hAnsi="Arial" w:cs="Arial"/>
          <w:sz w:val="22"/>
          <w:szCs w:val="22"/>
        </w:rPr>
        <w:t xml:space="preserve">considering how </w:t>
      </w:r>
      <w:r w:rsidR="00E13EE5">
        <w:rPr>
          <w:rFonts w:ascii="Arial" w:hAnsi="Arial" w:cs="Arial"/>
          <w:sz w:val="22"/>
          <w:szCs w:val="22"/>
        </w:rPr>
        <w:t xml:space="preserve">communicative </w:t>
      </w:r>
      <w:r w:rsidR="00EA251F">
        <w:rPr>
          <w:rFonts w:ascii="Arial" w:hAnsi="Arial" w:cs="Arial"/>
          <w:sz w:val="22"/>
          <w:szCs w:val="22"/>
        </w:rPr>
        <w:t xml:space="preserve">modes </w:t>
      </w:r>
      <w:r w:rsidR="00E13EE5">
        <w:rPr>
          <w:rFonts w:ascii="Arial" w:hAnsi="Arial" w:cs="Arial"/>
          <w:sz w:val="22"/>
          <w:szCs w:val="22"/>
        </w:rPr>
        <w:t xml:space="preserve">and play </w:t>
      </w:r>
      <w:r w:rsidR="00BF6B8C" w:rsidRPr="002D2295">
        <w:rPr>
          <w:rFonts w:ascii="Arial" w:hAnsi="Arial" w:cs="Arial"/>
          <w:sz w:val="22"/>
          <w:szCs w:val="22"/>
        </w:rPr>
        <w:t xml:space="preserve">might change as digital technologies </w:t>
      </w:r>
      <w:r w:rsidR="00CF4F09">
        <w:rPr>
          <w:rFonts w:ascii="Arial" w:hAnsi="Arial" w:cs="Arial"/>
          <w:sz w:val="22"/>
          <w:szCs w:val="22"/>
        </w:rPr>
        <w:t xml:space="preserve">continue to </w:t>
      </w:r>
      <w:r w:rsidR="00BF6B8C">
        <w:rPr>
          <w:rFonts w:ascii="Arial" w:hAnsi="Arial" w:cs="Arial"/>
          <w:sz w:val="22"/>
          <w:szCs w:val="22"/>
        </w:rPr>
        <w:t xml:space="preserve">evolve to foreground </w:t>
      </w:r>
      <w:r w:rsidR="00BF6B8C" w:rsidRPr="002D2295">
        <w:rPr>
          <w:rFonts w:ascii="Arial" w:hAnsi="Arial" w:cs="Arial"/>
          <w:sz w:val="22"/>
          <w:szCs w:val="22"/>
        </w:rPr>
        <w:t xml:space="preserve">material objects rather than screens. </w:t>
      </w:r>
    </w:p>
    <w:p w14:paraId="4C12D574" w14:textId="5B75072D" w:rsidR="000A197C" w:rsidRDefault="000A197C" w:rsidP="00B923E7">
      <w:pPr>
        <w:jc w:val="both"/>
        <w:rPr>
          <w:rFonts w:ascii="Arial" w:hAnsi="Arial" w:cs="Arial"/>
          <w:sz w:val="22"/>
          <w:szCs w:val="22"/>
        </w:rPr>
      </w:pPr>
    </w:p>
    <w:p w14:paraId="6D67A2FB" w14:textId="6CA4EE3D" w:rsidR="000A197C" w:rsidRDefault="00BF6B8C" w:rsidP="00B923E7">
      <w:pPr>
        <w:jc w:val="both"/>
        <w:rPr>
          <w:rFonts w:ascii="Arial" w:hAnsi="Arial" w:cs="Arial"/>
          <w:sz w:val="22"/>
          <w:szCs w:val="22"/>
        </w:rPr>
      </w:pPr>
      <w:r>
        <w:rPr>
          <w:rFonts w:ascii="Arial" w:hAnsi="Arial" w:cs="Arial"/>
          <w:sz w:val="22"/>
          <w:szCs w:val="22"/>
        </w:rPr>
        <w:t xml:space="preserve">The children’s use of the Avakai showed how </w:t>
      </w:r>
      <w:r w:rsidR="001922C8">
        <w:rPr>
          <w:rFonts w:ascii="Arial" w:hAnsi="Arial" w:cs="Arial"/>
          <w:sz w:val="22"/>
          <w:szCs w:val="22"/>
        </w:rPr>
        <w:t>a screen-less</w:t>
      </w:r>
      <w:r w:rsidR="00E13EE5">
        <w:rPr>
          <w:rFonts w:ascii="Arial" w:hAnsi="Arial" w:cs="Arial"/>
          <w:sz w:val="22"/>
          <w:szCs w:val="22"/>
        </w:rPr>
        <w:t xml:space="preserve"> digit</w:t>
      </w:r>
      <w:r w:rsidR="001922C8">
        <w:rPr>
          <w:rFonts w:ascii="Arial" w:hAnsi="Arial" w:cs="Arial"/>
          <w:sz w:val="22"/>
          <w:szCs w:val="22"/>
        </w:rPr>
        <w:t>al toy that</w:t>
      </w:r>
      <w:r w:rsidR="00E13EE5">
        <w:rPr>
          <w:rFonts w:ascii="Arial" w:hAnsi="Arial" w:cs="Arial"/>
          <w:sz w:val="22"/>
          <w:szCs w:val="22"/>
        </w:rPr>
        <w:t xml:space="preserve"> foreground</w:t>
      </w:r>
      <w:r w:rsidR="001922C8">
        <w:rPr>
          <w:rFonts w:ascii="Arial" w:hAnsi="Arial" w:cs="Arial"/>
          <w:sz w:val="22"/>
          <w:szCs w:val="22"/>
        </w:rPr>
        <w:t>s</w:t>
      </w:r>
      <w:r w:rsidR="00E13EE5">
        <w:rPr>
          <w:rFonts w:ascii="Arial" w:hAnsi="Arial" w:cs="Arial"/>
          <w:sz w:val="22"/>
          <w:szCs w:val="22"/>
        </w:rPr>
        <w:t xml:space="preserve"> </w:t>
      </w:r>
      <w:r>
        <w:rPr>
          <w:rFonts w:ascii="Arial" w:hAnsi="Arial" w:cs="Arial"/>
          <w:sz w:val="22"/>
          <w:szCs w:val="22"/>
        </w:rPr>
        <w:t xml:space="preserve">sounds and movement </w:t>
      </w:r>
      <w:r w:rsidR="001922C8">
        <w:rPr>
          <w:rFonts w:ascii="Arial" w:hAnsi="Arial" w:cs="Arial"/>
          <w:sz w:val="22"/>
          <w:szCs w:val="22"/>
        </w:rPr>
        <w:t xml:space="preserve">is different to children’s use of screen-based technologies that foreground images. </w:t>
      </w:r>
      <w:r>
        <w:rPr>
          <w:rFonts w:ascii="Arial" w:hAnsi="Arial" w:cs="Arial"/>
          <w:sz w:val="22"/>
          <w:szCs w:val="22"/>
        </w:rPr>
        <w:t>At times children brought in other modes alongside these</w:t>
      </w:r>
      <w:r w:rsidR="00EA251F">
        <w:rPr>
          <w:rFonts w:ascii="Arial" w:hAnsi="Arial" w:cs="Arial"/>
          <w:sz w:val="22"/>
          <w:szCs w:val="22"/>
        </w:rPr>
        <w:t>,</w:t>
      </w:r>
      <w:r>
        <w:rPr>
          <w:rFonts w:ascii="Arial" w:hAnsi="Arial" w:cs="Arial"/>
          <w:sz w:val="22"/>
          <w:szCs w:val="22"/>
        </w:rPr>
        <w:t xml:space="preserve"> as they would in any form of play</w:t>
      </w:r>
      <w:r w:rsidR="00612FE3">
        <w:rPr>
          <w:rFonts w:ascii="Arial" w:hAnsi="Arial" w:cs="Arial"/>
          <w:sz w:val="22"/>
          <w:szCs w:val="22"/>
        </w:rPr>
        <w:t>,</w:t>
      </w:r>
      <w:r>
        <w:rPr>
          <w:rFonts w:ascii="Arial" w:hAnsi="Arial" w:cs="Arial"/>
          <w:sz w:val="22"/>
          <w:szCs w:val="22"/>
        </w:rPr>
        <w:t xml:space="preserve"> such as drawing, writing and the use of materials. In this way </w:t>
      </w:r>
      <w:r w:rsidR="00BB2AED">
        <w:rPr>
          <w:rFonts w:ascii="Arial" w:hAnsi="Arial" w:cs="Arial"/>
          <w:sz w:val="22"/>
          <w:szCs w:val="22"/>
        </w:rPr>
        <w:t>they dre</w:t>
      </w:r>
      <w:r w:rsidR="00612FE3">
        <w:rPr>
          <w:rFonts w:ascii="Arial" w:hAnsi="Arial" w:cs="Arial"/>
          <w:sz w:val="22"/>
          <w:szCs w:val="22"/>
        </w:rPr>
        <w:t>w</w:t>
      </w:r>
      <w:r>
        <w:rPr>
          <w:rFonts w:ascii="Arial" w:hAnsi="Arial" w:cs="Arial"/>
          <w:sz w:val="22"/>
          <w:szCs w:val="22"/>
        </w:rPr>
        <w:t xml:space="preserve"> on the </w:t>
      </w:r>
      <w:r w:rsidR="00612FE3">
        <w:rPr>
          <w:rFonts w:ascii="Arial" w:hAnsi="Arial" w:cs="Arial"/>
          <w:sz w:val="22"/>
          <w:szCs w:val="22"/>
        </w:rPr>
        <w:t>affordances</w:t>
      </w:r>
      <w:r>
        <w:rPr>
          <w:rFonts w:ascii="Arial" w:hAnsi="Arial" w:cs="Arial"/>
          <w:sz w:val="22"/>
          <w:szCs w:val="22"/>
        </w:rPr>
        <w:t xml:space="preserve"> of all the materials that surround</w:t>
      </w:r>
      <w:r w:rsidR="00BB2AED">
        <w:rPr>
          <w:rFonts w:ascii="Arial" w:hAnsi="Arial" w:cs="Arial"/>
          <w:sz w:val="22"/>
          <w:szCs w:val="22"/>
        </w:rPr>
        <w:t>ed</w:t>
      </w:r>
      <w:r>
        <w:rPr>
          <w:rFonts w:ascii="Arial" w:hAnsi="Arial" w:cs="Arial"/>
          <w:sz w:val="22"/>
          <w:szCs w:val="22"/>
        </w:rPr>
        <w:t xml:space="preserve"> them (Kress, 1997).</w:t>
      </w:r>
      <w:r w:rsidR="00612FE3">
        <w:rPr>
          <w:rFonts w:ascii="Arial" w:hAnsi="Arial" w:cs="Arial"/>
          <w:sz w:val="22"/>
          <w:szCs w:val="22"/>
        </w:rPr>
        <w:t xml:space="preserve"> Such</w:t>
      </w:r>
      <w:r w:rsidR="00FA4A85">
        <w:rPr>
          <w:rFonts w:ascii="Arial" w:hAnsi="Arial" w:cs="Arial"/>
          <w:sz w:val="22"/>
          <w:szCs w:val="22"/>
        </w:rPr>
        <w:t xml:space="preserve"> findings</w:t>
      </w:r>
      <w:r w:rsidR="00612FE3">
        <w:rPr>
          <w:rFonts w:ascii="Arial" w:hAnsi="Arial" w:cs="Arial"/>
          <w:sz w:val="22"/>
          <w:szCs w:val="22"/>
        </w:rPr>
        <w:t xml:space="preserve"> show that going forwards researchers and early years literacy specialists will likely need to spend more time considering </w:t>
      </w:r>
      <w:r w:rsidR="00FA4A85">
        <w:rPr>
          <w:rFonts w:ascii="Arial" w:hAnsi="Arial" w:cs="Arial"/>
          <w:sz w:val="22"/>
          <w:szCs w:val="22"/>
        </w:rPr>
        <w:t>modes of communication that are</w:t>
      </w:r>
      <w:r w:rsidR="00B9328D">
        <w:rPr>
          <w:rFonts w:ascii="Arial" w:hAnsi="Arial" w:cs="Arial"/>
          <w:sz w:val="22"/>
          <w:szCs w:val="22"/>
        </w:rPr>
        <w:t xml:space="preserve"> typically</w:t>
      </w:r>
      <w:r w:rsidR="00FA4A85">
        <w:rPr>
          <w:rFonts w:ascii="Arial" w:hAnsi="Arial" w:cs="Arial"/>
          <w:sz w:val="22"/>
          <w:szCs w:val="22"/>
        </w:rPr>
        <w:t xml:space="preserve"> less </w:t>
      </w:r>
      <w:r w:rsidR="00B9328D">
        <w:rPr>
          <w:rFonts w:ascii="Arial" w:hAnsi="Arial" w:cs="Arial"/>
          <w:sz w:val="22"/>
          <w:szCs w:val="22"/>
        </w:rPr>
        <w:t>mainstream in work on young children’s literacies</w:t>
      </w:r>
      <w:r w:rsidR="00612FE3">
        <w:rPr>
          <w:rFonts w:ascii="Arial" w:hAnsi="Arial" w:cs="Arial"/>
          <w:sz w:val="22"/>
          <w:szCs w:val="22"/>
        </w:rPr>
        <w:t xml:space="preserve">, including a greater emphasis on the material nature of the tools they are using. </w:t>
      </w:r>
    </w:p>
    <w:p w14:paraId="4699C494" w14:textId="77777777" w:rsidR="000A197C" w:rsidRDefault="000A197C" w:rsidP="00B923E7">
      <w:pPr>
        <w:jc w:val="both"/>
        <w:rPr>
          <w:rFonts w:ascii="Arial" w:hAnsi="Arial" w:cs="Arial"/>
          <w:sz w:val="22"/>
          <w:szCs w:val="22"/>
        </w:rPr>
      </w:pPr>
    </w:p>
    <w:p w14:paraId="64A2E1D8" w14:textId="0E549B31" w:rsidR="001922C8" w:rsidRDefault="000A197C" w:rsidP="00B923E7">
      <w:pPr>
        <w:jc w:val="both"/>
        <w:rPr>
          <w:rFonts w:ascii="Arial" w:eastAsia="Times New Roman" w:hAnsi="Arial" w:cs="Arial"/>
          <w:sz w:val="22"/>
          <w:szCs w:val="22"/>
        </w:rPr>
      </w:pPr>
      <w:r>
        <w:rPr>
          <w:rFonts w:ascii="Arial" w:hAnsi="Arial" w:cs="Arial"/>
          <w:sz w:val="22"/>
          <w:szCs w:val="22"/>
        </w:rPr>
        <w:t>Additionally, the findings contribute to the field of materialities in communication practices by considering the toy in relation to primary data on the designers’ b</w:t>
      </w:r>
      <w:r w:rsidR="001922C8">
        <w:rPr>
          <w:rFonts w:ascii="Arial" w:hAnsi="Arial" w:cs="Arial"/>
          <w:sz w:val="22"/>
          <w:szCs w:val="22"/>
        </w:rPr>
        <w:t>ackgrounds and design decisions</w:t>
      </w:r>
      <w:r>
        <w:rPr>
          <w:rFonts w:ascii="Arial" w:hAnsi="Arial" w:cs="Arial"/>
          <w:sz w:val="22"/>
          <w:szCs w:val="22"/>
        </w:rPr>
        <w:t>. Considering the toy design and the designers’ backgrounds has implications for thinking about how toys are designed for young children and where chi</w:t>
      </w:r>
      <w:r w:rsidR="001922C8">
        <w:rPr>
          <w:rFonts w:ascii="Arial" w:hAnsi="Arial" w:cs="Arial"/>
          <w:sz w:val="22"/>
          <w:szCs w:val="22"/>
        </w:rPr>
        <w:t>ldren exist, if at all, in the</w:t>
      </w:r>
      <w:r>
        <w:rPr>
          <w:rFonts w:ascii="Arial" w:hAnsi="Arial" w:cs="Arial"/>
          <w:sz w:val="22"/>
          <w:szCs w:val="22"/>
        </w:rPr>
        <w:t xml:space="preserve"> design stages. Also how academics and those designing and making products for young children can come together to combine knowledge and knowhow to make products better suited to children. </w:t>
      </w:r>
    </w:p>
    <w:p w14:paraId="5A5ADEAC" w14:textId="77777777" w:rsidR="000A197C" w:rsidRDefault="000A197C" w:rsidP="00B923E7">
      <w:pPr>
        <w:jc w:val="both"/>
        <w:rPr>
          <w:rFonts w:ascii="Arial" w:hAnsi="Arial" w:cs="Arial"/>
          <w:sz w:val="22"/>
          <w:szCs w:val="22"/>
        </w:rPr>
      </w:pPr>
    </w:p>
    <w:p w14:paraId="632ED5ED" w14:textId="77777777" w:rsidR="00B923E7" w:rsidRDefault="00B923E7" w:rsidP="00B923E7">
      <w:pPr>
        <w:jc w:val="both"/>
        <w:rPr>
          <w:rFonts w:ascii="Arial" w:hAnsi="Arial" w:cs="Arial"/>
          <w:sz w:val="22"/>
          <w:szCs w:val="22"/>
        </w:rPr>
      </w:pPr>
    </w:p>
    <w:p w14:paraId="4822084D" w14:textId="34D1797F" w:rsidR="002F5969" w:rsidRDefault="00FA4A85" w:rsidP="00B923E7">
      <w:pPr>
        <w:jc w:val="both"/>
        <w:rPr>
          <w:rFonts w:ascii="Arial" w:hAnsi="Arial" w:cs="Arial"/>
          <w:b/>
          <w:sz w:val="28"/>
          <w:szCs w:val="28"/>
          <w:lang w:val="en-GB"/>
        </w:rPr>
      </w:pPr>
      <w:r w:rsidRPr="00FC1B98">
        <w:rPr>
          <w:rFonts w:ascii="Arial" w:hAnsi="Arial" w:cs="Arial"/>
          <w:b/>
          <w:sz w:val="28"/>
          <w:szCs w:val="28"/>
          <w:lang w:val="en-GB"/>
        </w:rPr>
        <w:t>References</w:t>
      </w:r>
    </w:p>
    <w:p w14:paraId="16D1C84E" w14:textId="77777777" w:rsidR="00B923E7" w:rsidRPr="00B923E7" w:rsidRDefault="00B923E7" w:rsidP="00B923E7">
      <w:pPr>
        <w:ind w:left="-142"/>
        <w:jc w:val="both"/>
        <w:rPr>
          <w:rFonts w:ascii="Arial" w:hAnsi="Arial" w:cs="Arial"/>
          <w:sz w:val="22"/>
          <w:szCs w:val="22"/>
        </w:rPr>
      </w:pPr>
    </w:p>
    <w:p w14:paraId="6FAE2A21" w14:textId="08E738A4" w:rsidR="002F5969" w:rsidRPr="00B923E7" w:rsidRDefault="00C23990" w:rsidP="00B923E7">
      <w:pPr>
        <w:rPr>
          <w:rStyle w:val="personname"/>
          <w:rFonts w:ascii="Arial" w:hAnsi="Arial" w:cs="Arial"/>
          <w:sz w:val="22"/>
          <w:szCs w:val="22"/>
        </w:rPr>
      </w:pPr>
      <w:r>
        <w:rPr>
          <w:rStyle w:val="personname"/>
          <w:rFonts w:ascii="Arial" w:hAnsi="Arial" w:cs="Arial"/>
          <w:sz w:val="22"/>
          <w:szCs w:val="22"/>
        </w:rPr>
        <w:t xml:space="preserve">Abbott, M. &amp; </w:t>
      </w:r>
      <w:r w:rsidR="00D4509B" w:rsidRPr="00B923E7">
        <w:rPr>
          <w:rStyle w:val="personname"/>
          <w:rFonts w:ascii="Arial" w:hAnsi="Arial" w:cs="Arial"/>
          <w:sz w:val="22"/>
          <w:szCs w:val="22"/>
        </w:rPr>
        <w:t>Forceville</w:t>
      </w:r>
      <w:r>
        <w:rPr>
          <w:rStyle w:val="personname"/>
          <w:rFonts w:ascii="Arial" w:hAnsi="Arial" w:cs="Arial"/>
          <w:sz w:val="22"/>
          <w:szCs w:val="22"/>
        </w:rPr>
        <w:t>, C.</w:t>
      </w:r>
      <w:r w:rsidR="00D4509B" w:rsidRPr="00B923E7">
        <w:rPr>
          <w:rStyle w:val="personname"/>
          <w:rFonts w:ascii="Arial" w:hAnsi="Arial" w:cs="Arial"/>
          <w:sz w:val="22"/>
          <w:szCs w:val="22"/>
        </w:rPr>
        <w:t xml:space="preserve"> (2011) Visual representations of emotion in manga: loss of control is loss of hands in Azumanga Daioh, Vol. 4. </w:t>
      </w:r>
      <w:r w:rsidR="00D4509B" w:rsidRPr="00C23990">
        <w:rPr>
          <w:rStyle w:val="personname"/>
          <w:rFonts w:ascii="Arial" w:hAnsi="Arial" w:cs="Arial"/>
          <w:i/>
          <w:sz w:val="22"/>
          <w:szCs w:val="22"/>
        </w:rPr>
        <w:t>Language and Literature</w:t>
      </w:r>
      <w:r>
        <w:rPr>
          <w:rStyle w:val="personname"/>
          <w:rFonts w:ascii="Arial" w:hAnsi="Arial" w:cs="Arial"/>
          <w:i/>
          <w:sz w:val="22"/>
          <w:szCs w:val="22"/>
        </w:rPr>
        <w:t>,</w:t>
      </w:r>
      <w:r w:rsidR="00D4509B" w:rsidRPr="00B923E7">
        <w:rPr>
          <w:rStyle w:val="personname"/>
          <w:rFonts w:ascii="Arial" w:hAnsi="Arial" w:cs="Arial"/>
          <w:sz w:val="22"/>
          <w:szCs w:val="22"/>
        </w:rPr>
        <w:t xml:space="preserve"> Vo</w:t>
      </w:r>
      <w:r>
        <w:rPr>
          <w:rStyle w:val="personname"/>
          <w:rFonts w:ascii="Arial" w:hAnsi="Arial" w:cs="Arial"/>
          <w:sz w:val="22"/>
          <w:szCs w:val="22"/>
        </w:rPr>
        <w:t>l</w:t>
      </w:r>
      <w:r w:rsidR="00D4509B" w:rsidRPr="00B923E7">
        <w:rPr>
          <w:rStyle w:val="personname"/>
          <w:rFonts w:ascii="Arial" w:hAnsi="Arial" w:cs="Arial"/>
          <w:sz w:val="22"/>
          <w:szCs w:val="22"/>
        </w:rPr>
        <w:t xml:space="preserve">. 20, No. 2, p. 91-112. </w:t>
      </w:r>
    </w:p>
    <w:p w14:paraId="0BB62AE6" w14:textId="77777777" w:rsidR="002F5969" w:rsidRPr="00B923E7" w:rsidRDefault="002F5969" w:rsidP="00B923E7">
      <w:pPr>
        <w:rPr>
          <w:rStyle w:val="personname"/>
          <w:rFonts w:ascii="Arial" w:hAnsi="Arial" w:cs="Arial"/>
          <w:b/>
          <w:sz w:val="22"/>
          <w:szCs w:val="22"/>
          <w:lang w:val="en-GB"/>
        </w:rPr>
      </w:pPr>
    </w:p>
    <w:p w14:paraId="7BC0A9F8" w14:textId="77777777" w:rsidR="002F5969" w:rsidRPr="00B923E7" w:rsidRDefault="001634BA" w:rsidP="00B923E7">
      <w:pPr>
        <w:rPr>
          <w:rStyle w:val="personname"/>
          <w:rFonts w:ascii="Arial" w:hAnsi="Arial" w:cs="Arial"/>
          <w:sz w:val="22"/>
          <w:szCs w:val="22"/>
        </w:rPr>
      </w:pPr>
      <w:r w:rsidRPr="00B923E7">
        <w:rPr>
          <w:rStyle w:val="personname"/>
          <w:rFonts w:ascii="Arial" w:hAnsi="Arial" w:cs="Arial"/>
          <w:sz w:val="22"/>
          <w:szCs w:val="22"/>
        </w:rPr>
        <w:t xml:space="preserve">Appadurai, A. (1986) </w:t>
      </w:r>
      <w:r w:rsidRPr="00116BCA">
        <w:rPr>
          <w:rStyle w:val="personname"/>
          <w:rFonts w:ascii="Arial" w:hAnsi="Arial" w:cs="Arial"/>
          <w:i/>
          <w:sz w:val="22"/>
          <w:szCs w:val="22"/>
        </w:rPr>
        <w:t>The Social life of things: Commodities in cultural perspective</w:t>
      </w:r>
      <w:r w:rsidRPr="00B923E7">
        <w:rPr>
          <w:rStyle w:val="personname"/>
          <w:rFonts w:ascii="Arial" w:hAnsi="Arial" w:cs="Arial"/>
          <w:sz w:val="22"/>
          <w:szCs w:val="22"/>
        </w:rPr>
        <w:t xml:space="preserve">. Cambridge, UK: Cambridge University Press. </w:t>
      </w:r>
    </w:p>
    <w:p w14:paraId="669861A4" w14:textId="77777777" w:rsidR="002F5969" w:rsidRPr="00B923E7" w:rsidRDefault="002F5969" w:rsidP="00B923E7">
      <w:pPr>
        <w:rPr>
          <w:rStyle w:val="personname"/>
          <w:rFonts w:ascii="Arial" w:hAnsi="Arial" w:cs="Arial"/>
          <w:b/>
          <w:sz w:val="22"/>
          <w:szCs w:val="22"/>
          <w:lang w:val="en-GB"/>
        </w:rPr>
      </w:pPr>
    </w:p>
    <w:p w14:paraId="6F6A16A2" w14:textId="3AE155F0" w:rsidR="003C34FF" w:rsidRPr="00B923E7" w:rsidRDefault="003C34FF" w:rsidP="00B923E7">
      <w:pPr>
        <w:rPr>
          <w:rFonts w:ascii="Arial" w:hAnsi="Arial" w:cs="Arial"/>
          <w:sz w:val="22"/>
          <w:szCs w:val="22"/>
        </w:rPr>
      </w:pPr>
      <w:r w:rsidRPr="00B923E7">
        <w:rPr>
          <w:rStyle w:val="personname"/>
          <w:rFonts w:ascii="Arial" w:eastAsia="Times New Roman" w:hAnsi="Arial" w:cs="Arial"/>
          <w:sz w:val="22"/>
          <w:szCs w:val="22"/>
        </w:rPr>
        <w:t xml:space="preserve">Barad, K. (2003) </w:t>
      </w:r>
      <w:r w:rsidRPr="00B923E7">
        <w:rPr>
          <w:rFonts w:ascii="Arial" w:hAnsi="Arial" w:cs="Arial"/>
          <w:bCs/>
          <w:sz w:val="22"/>
          <w:szCs w:val="22"/>
        </w:rPr>
        <w:t>Posthumanist Performativity: Toward an Understanding of How Matter Comes to Matter</w:t>
      </w:r>
      <w:r w:rsidR="00116BCA">
        <w:rPr>
          <w:rFonts w:ascii="Arial" w:hAnsi="Arial" w:cs="Arial"/>
          <w:bCs/>
          <w:sz w:val="22"/>
          <w:szCs w:val="22"/>
        </w:rPr>
        <w:t>.</w:t>
      </w:r>
      <w:r w:rsidRPr="00B923E7">
        <w:rPr>
          <w:rFonts w:ascii="Arial" w:hAnsi="Arial" w:cs="Arial"/>
          <w:bCs/>
          <w:sz w:val="22"/>
          <w:szCs w:val="22"/>
        </w:rPr>
        <w:t xml:space="preserve"> </w:t>
      </w:r>
      <w:r w:rsidRPr="00B923E7">
        <w:rPr>
          <w:rFonts w:ascii="Arial" w:hAnsi="Arial" w:cs="Arial"/>
          <w:i/>
          <w:iCs/>
          <w:sz w:val="22"/>
          <w:szCs w:val="22"/>
        </w:rPr>
        <w:t>Journal of Women in Culture and Society</w:t>
      </w:r>
      <w:r w:rsidR="00116BCA">
        <w:rPr>
          <w:rFonts w:ascii="Arial" w:hAnsi="Arial" w:cs="Arial"/>
          <w:sz w:val="22"/>
          <w:szCs w:val="22"/>
        </w:rPr>
        <w:t>, Vol. 28, N</w:t>
      </w:r>
      <w:r w:rsidR="002F5969" w:rsidRPr="00B923E7">
        <w:rPr>
          <w:rFonts w:ascii="Arial" w:hAnsi="Arial" w:cs="Arial"/>
          <w:sz w:val="22"/>
          <w:szCs w:val="22"/>
        </w:rPr>
        <w:t>o. 3, p</w:t>
      </w:r>
      <w:r w:rsidRPr="00B923E7">
        <w:rPr>
          <w:rFonts w:ascii="Arial" w:hAnsi="Arial" w:cs="Arial"/>
          <w:sz w:val="22"/>
          <w:szCs w:val="22"/>
        </w:rPr>
        <w:t>. 801</w:t>
      </w:r>
      <w:r w:rsidR="002F5969" w:rsidRPr="00B923E7">
        <w:rPr>
          <w:rFonts w:ascii="Arial" w:hAnsi="Arial" w:cs="Arial"/>
          <w:sz w:val="22"/>
          <w:szCs w:val="22"/>
        </w:rPr>
        <w:t>.</w:t>
      </w:r>
    </w:p>
    <w:p w14:paraId="7EE6B13B" w14:textId="77777777" w:rsidR="002F5969" w:rsidRPr="00B923E7" w:rsidRDefault="002F5969" w:rsidP="00B923E7">
      <w:pPr>
        <w:rPr>
          <w:rFonts w:ascii="Arial" w:hAnsi="Arial" w:cs="Arial"/>
          <w:b/>
          <w:sz w:val="22"/>
          <w:szCs w:val="22"/>
          <w:lang w:val="en-GB"/>
        </w:rPr>
      </w:pPr>
    </w:p>
    <w:p w14:paraId="7D965CF1" w14:textId="25F6804A" w:rsidR="00D037AC" w:rsidRPr="00B923E7" w:rsidRDefault="00D037AC" w:rsidP="00B923E7">
      <w:pPr>
        <w:widowControl w:val="0"/>
        <w:autoSpaceDE w:val="0"/>
        <w:autoSpaceDN w:val="0"/>
        <w:adjustRightInd w:val="0"/>
        <w:rPr>
          <w:rFonts w:ascii="Arial" w:eastAsia="Times New Roman" w:hAnsi="Arial" w:cs="Arial"/>
          <w:sz w:val="22"/>
          <w:szCs w:val="22"/>
        </w:rPr>
      </w:pPr>
      <w:r w:rsidRPr="00B923E7">
        <w:rPr>
          <w:rStyle w:val="personname"/>
          <w:rFonts w:ascii="Arial" w:eastAsia="Times New Roman" w:hAnsi="Arial" w:cs="Arial"/>
          <w:sz w:val="22"/>
          <w:szCs w:val="22"/>
        </w:rPr>
        <w:t>Bezemer, J.</w:t>
      </w:r>
      <w:r w:rsidRPr="00B923E7">
        <w:rPr>
          <w:rFonts w:ascii="Arial" w:eastAsia="Times New Roman" w:hAnsi="Arial" w:cs="Arial"/>
          <w:sz w:val="22"/>
          <w:szCs w:val="22"/>
        </w:rPr>
        <w:t xml:space="preserve"> </w:t>
      </w:r>
      <w:r w:rsidR="00116BCA">
        <w:rPr>
          <w:rFonts w:ascii="Arial" w:eastAsia="Times New Roman" w:hAnsi="Arial" w:cs="Arial"/>
          <w:sz w:val="22"/>
          <w:szCs w:val="22"/>
        </w:rPr>
        <w:t xml:space="preserve">&amp; </w:t>
      </w:r>
      <w:r w:rsidRPr="00B923E7">
        <w:rPr>
          <w:rFonts w:ascii="Arial" w:eastAsia="Times New Roman" w:hAnsi="Arial" w:cs="Arial"/>
          <w:sz w:val="22"/>
          <w:szCs w:val="22"/>
        </w:rPr>
        <w:t xml:space="preserve"> </w:t>
      </w:r>
      <w:r w:rsidRPr="00B923E7">
        <w:rPr>
          <w:rStyle w:val="personname"/>
          <w:rFonts w:ascii="Arial" w:eastAsia="Times New Roman" w:hAnsi="Arial" w:cs="Arial"/>
          <w:sz w:val="22"/>
          <w:szCs w:val="22"/>
        </w:rPr>
        <w:t>Kress, G.</w:t>
      </w:r>
      <w:r w:rsidRPr="00B923E7">
        <w:rPr>
          <w:rFonts w:ascii="Arial" w:eastAsia="Times New Roman" w:hAnsi="Arial" w:cs="Arial"/>
          <w:sz w:val="22"/>
          <w:szCs w:val="22"/>
        </w:rPr>
        <w:t xml:space="preserve"> (2010) </w:t>
      </w:r>
      <w:r w:rsidRPr="00B923E7">
        <w:rPr>
          <w:rStyle w:val="Emphasis"/>
          <w:rFonts w:ascii="Arial" w:eastAsia="Times New Roman" w:hAnsi="Arial" w:cs="Arial"/>
          <w:i w:val="0"/>
          <w:sz w:val="22"/>
          <w:szCs w:val="22"/>
        </w:rPr>
        <w:t>Changing text: a social semiotic analysis of textbooks</w:t>
      </w:r>
      <w:r w:rsidRPr="00B923E7">
        <w:rPr>
          <w:rStyle w:val="Emphasis"/>
          <w:rFonts w:ascii="Arial" w:eastAsia="Times New Roman" w:hAnsi="Arial" w:cs="Arial"/>
          <w:sz w:val="22"/>
          <w:szCs w:val="22"/>
        </w:rPr>
        <w:t>.</w:t>
      </w:r>
      <w:r w:rsidRPr="00B923E7">
        <w:rPr>
          <w:rFonts w:ascii="Arial" w:eastAsia="Times New Roman" w:hAnsi="Arial" w:cs="Arial"/>
          <w:sz w:val="22"/>
          <w:szCs w:val="22"/>
        </w:rPr>
        <w:t xml:space="preserve"> </w:t>
      </w:r>
      <w:r w:rsidRPr="00B923E7">
        <w:rPr>
          <w:rFonts w:ascii="Arial" w:eastAsia="Times New Roman" w:hAnsi="Arial" w:cs="Arial"/>
          <w:i/>
          <w:sz w:val="22"/>
          <w:szCs w:val="22"/>
        </w:rPr>
        <w:t>Designs for Learning</w:t>
      </w:r>
      <w:r w:rsidR="00116BCA">
        <w:rPr>
          <w:rFonts w:ascii="Arial" w:eastAsia="Times New Roman" w:hAnsi="Arial" w:cs="Arial"/>
          <w:sz w:val="22"/>
          <w:szCs w:val="22"/>
        </w:rPr>
        <w:t xml:space="preserve">, Vol.3, No.1-2, p. </w:t>
      </w:r>
      <w:r w:rsidRPr="00B923E7">
        <w:rPr>
          <w:rFonts w:ascii="Arial" w:eastAsia="Times New Roman" w:hAnsi="Arial" w:cs="Arial"/>
          <w:sz w:val="22"/>
          <w:szCs w:val="22"/>
        </w:rPr>
        <w:t xml:space="preserve">10-29. </w:t>
      </w:r>
    </w:p>
    <w:p w14:paraId="0C78839D" w14:textId="77777777" w:rsidR="00D037AC" w:rsidRPr="00B923E7" w:rsidRDefault="00D037AC" w:rsidP="00B923E7">
      <w:pPr>
        <w:widowControl w:val="0"/>
        <w:autoSpaceDE w:val="0"/>
        <w:autoSpaceDN w:val="0"/>
        <w:adjustRightInd w:val="0"/>
        <w:rPr>
          <w:rFonts w:ascii="Arial" w:eastAsia="Times New Roman" w:hAnsi="Arial" w:cs="Arial"/>
          <w:sz w:val="22"/>
          <w:szCs w:val="22"/>
        </w:rPr>
      </w:pPr>
    </w:p>
    <w:p w14:paraId="065DCD78" w14:textId="468BD42C" w:rsidR="00D037AC" w:rsidRPr="00B923E7" w:rsidRDefault="00D037AC"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Braun, V. &amp; Clark, V. (2006) Using </w:t>
      </w:r>
      <w:r w:rsidR="00116BCA">
        <w:rPr>
          <w:rFonts w:ascii="Arial" w:hAnsi="Arial" w:cs="Arial"/>
          <w:sz w:val="22"/>
          <w:szCs w:val="22"/>
        </w:rPr>
        <w:t>Thematic Analysis in Psychology.</w:t>
      </w:r>
      <w:r w:rsidRPr="00B923E7">
        <w:rPr>
          <w:rFonts w:ascii="Arial" w:hAnsi="Arial" w:cs="Arial"/>
          <w:sz w:val="22"/>
          <w:szCs w:val="22"/>
        </w:rPr>
        <w:t xml:space="preserve"> </w:t>
      </w:r>
      <w:r w:rsidRPr="00B923E7">
        <w:rPr>
          <w:rFonts w:ascii="Arial" w:hAnsi="Arial" w:cs="Arial"/>
          <w:i/>
          <w:iCs/>
          <w:sz w:val="22"/>
          <w:szCs w:val="22"/>
        </w:rPr>
        <w:t>Qualitative Research in Psychology</w:t>
      </w:r>
      <w:r w:rsidRPr="00B923E7">
        <w:rPr>
          <w:rFonts w:ascii="Arial" w:hAnsi="Arial" w:cs="Arial"/>
          <w:sz w:val="22"/>
          <w:szCs w:val="22"/>
        </w:rPr>
        <w:t xml:space="preserve">, Vol. 3, No.2, p.77-101. </w:t>
      </w:r>
    </w:p>
    <w:p w14:paraId="18B33CA4" w14:textId="77777777" w:rsidR="002F5969" w:rsidRPr="00B923E7" w:rsidRDefault="002F5969" w:rsidP="00B923E7">
      <w:pPr>
        <w:widowControl w:val="0"/>
        <w:autoSpaceDE w:val="0"/>
        <w:autoSpaceDN w:val="0"/>
        <w:adjustRightInd w:val="0"/>
        <w:rPr>
          <w:rFonts w:ascii="Arial" w:hAnsi="Arial" w:cs="Arial"/>
          <w:sz w:val="22"/>
          <w:szCs w:val="22"/>
        </w:rPr>
      </w:pPr>
    </w:p>
    <w:p w14:paraId="3E6EE9BD" w14:textId="4AE46D70" w:rsidR="007C0903" w:rsidRPr="00425E4E" w:rsidRDefault="00116BCA" w:rsidP="00B923E7">
      <w:pPr>
        <w:widowControl w:val="0"/>
        <w:autoSpaceDE w:val="0"/>
        <w:autoSpaceDN w:val="0"/>
        <w:adjustRightInd w:val="0"/>
        <w:rPr>
          <w:rFonts w:ascii="Arial" w:hAnsi="Arial" w:cs="Arial"/>
          <w:sz w:val="22"/>
          <w:szCs w:val="22"/>
        </w:rPr>
      </w:pPr>
      <w:r>
        <w:rPr>
          <w:rFonts w:ascii="Arial" w:hAnsi="Arial" w:cs="Arial"/>
          <w:sz w:val="22"/>
          <w:szCs w:val="22"/>
        </w:rPr>
        <w:t>Carrington, V</w:t>
      </w:r>
      <w:r w:rsidR="007C0903" w:rsidRPr="00B923E7">
        <w:rPr>
          <w:rFonts w:ascii="Arial" w:hAnsi="Arial" w:cs="Arial"/>
          <w:sz w:val="22"/>
          <w:szCs w:val="22"/>
        </w:rPr>
        <w:t xml:space="preserve">. (2012) </w:t>
      </w:r>
      <w:r w:rsidR="007C0903" w:rsidRPr="00116BCA">
        <w:rPr>
          <w:rFonts w:ascii="Arial" w:hAnsi="Arial" w:cs="Arial"/>
          <w:iCs/>
          <w:sz w:val="22"/>
          <w:szCs w:val="22"/>
        </w:rPr>
        <w:t>‘</w:t>
      </w:r>
      <w:r w:rsidR="007C0903" w:rsidRPr="00116BCA">
        <w:rPr>
          <w:rFonts w:ascii="Arial" w:hAnsi="Arial" w:cs="Arial"/>
          <w:bCs/>
          <w:iCs/>
          <w:sz w:val="22"/>
          <w:szCs w:val="22"/>
        </w:rPr>
        <w:t>There’s No Going Back’. Roxie’s IPhone®: An Object Ethnography</w:t>
      </w:r>
      <w:r>
        <w:rPr>
          <w:rFonts w:ascii="Arial" w:hAnsi="Arial" w:cs="Arial"/>
          <w:bCs/>
          <w:i/>
          <w:iCs/>
          <w:sz w:val="22"/>
          <w:szCs w:val="22"/>
        </w:rPr>
        <w:t>.</w:t>
      </w:r>
      <w:r w:rsidR="007C0903" w:rsidRPr="00B923E7">
        <w:rPr>
          <w:rFonts w:ascii="Arial" w:hAnsi="Arial" w:cs="Arial"/>
          <w:bCs/>
          <w:i/>
          <w:iCs/>
          <w:sz w:val="22"/>
          <w:szCs w:val="22"/>
        </w:rPr>
        <w:t xml:space="preserve"> </w:t>
      </w:r>
      <w:r w:rsidR="007C0903" w:rsidRPr="00B923E7">
        <w:rPr>
          <w:rFonts w:ascii="Arial" w:hAnsi="Arial" w:cs="Arial"/>
          <w:i/>
          <w:iCs/>
          <w:sz w:val="22"/>
          <w:szCs w:val="22"/>
        </w:rPr>
        <w:t>Language and Literacy</w:t>
      </w:r>
      <w:r w:rsidR="00425E4E">
        <w:rPr>
          <w:rFonts w:ascii="Arial" w:hAnsi="Arial" w:cs="Arial"/>
          <w:i/>
          <w:iCs/>
          <w:sz w:val="22"/>
          <w:szCs w:val="22"/>
        </w:rPr>
        <w:t xml:space="preserve">, </w:t>
      </w:r>
      <w:r w:rsidR="00425E4E" w:rsidRPr="00425E4E">
        <w:rPr>
          <w:rFonts w:ascii="Arial" w:hAnsi="Arial" w:cs="Arial"/>
          <w:iCs/>
          <w:sz w:val="22"/>
          <w:szCs w:val="22"/>
        </w:rPr>
        <w:t>Vol. 14, Issue 2, p. 27-</w:t>
      </w:r>
    </w:p>
    <w:p w14:paraId="29A03407" w14:textId="77777777" w:rsidR="003873BD" w:rsidRPr="00B923E7" w:rsidRDefault="003873BD" w:rsidP="00B923E7">
      <w:pPr>
        <w:widowControl w:val="0"/>
        <w:autoSpaceDE w:val="0"/>
        <w:autoSpaceDN w:val="0"/>
        <w:adjustRightInd w:val="0"/>
        <w:rPr>
          <w:rFonts w:ascii="Arial" w:hAnsi="Arial" w:cs="Arial"/>
          <w:sz w:val="22"/>
          <w:szCs w:val="22"/>
        </w:rPr>
      </w:pPr>
    </w:p>
    <w:p w14:paraId="1DD1B63A" w14:textId="231C152E" w:rsidR="00AA3E93" w:rsidRPr="00B923E7" w:rsidRDefault="003873BD" w:rsidP="00B923E7">
      <w:pPr>
        <w:widowControl w:val="0"/>
        <w:autoSpaceDE w:val="0"/>
        <w:autoSpaceDN w:val="0"/>
        <w:adjustRightInd w:val="0"/>
        <w:rPr>
          <w:rFonts w:ascii="Arial" w:hAnsi="Arial" w:cs="Arial"/>
          <w:sz w:val="22"/>
          <w:szCs w:val="22"/>
        </w:rPr>
      </w:pPr>
      <w:r w:rsidRPr="00B923E7">
        <w:rPr>
          <w:rFonts w:ascii="Arial" w:hAnsi="Arial" w:cs="Arial"/>
          <w:sz w:val="22"/>
          <w:szCs w:val="22"/>
        </w:rPr>
        <w:t>Christensen, P. &amp; James, A.</w:t>
      </w:r>
      <w:r w:rsidR="00AA3E93" w:rsidRPr="00B923E7">
        <w:rPr>
          <w:rFonts w:ascii="Arial" w:hAnsi="Arial" w:cs="Arial"/>
          <w:sz w:val="22"/>
          <w:szCs w:val="22"/>
        </w:rPr>
        <w:t xml:space="preserve">  (2008)</w:t>
      </w:r>
      <w:r w:rsidR="00425E4E">
        <w:rPr>
          <w:rFonts w:ascii="Arial" w:hAnsi="Arial" w:cs="Arial"/>
          <w:sz w:val="22"/>
          <w:szCs w:val="22"/>
        </w:rPr>
        <w:t xml:space="preserve"> </w:t>
      </w:r>
      <w:r w:rsidRPr="00B923E7">
        <w:rPr>
          <w:rFonts w:ascii="Arial" w:hAnsi="Arial" w:cs="Arial"/>
          <w:sz w:val="22"/>
          <w:szCs w:val="22"/>
        </w:rPr>
        <w:t>Introduction: Researching Children and Childhood Cultures and Communication. In</w:t>
      </w:r>
      <w:r w:rsidR="00AA3E93" w:rsidRPr="00B923E7">
        <w:rPr>
          <w:rFonts w:ascii="Arial" w:hAnsi="Arial" w:cs="Arial"/>
          <w:sz w:val="22"/>
          <w:szCs w:val="22"/>
        </w:rPr>
        <w:t xml:space="preserve">: Christensen, P. &amp; James, A. (eds) </w:t>
      </w:r>
      <w:r w:rsidR="00AA3E93" w:rsidRPr="00425E4E">
        <w:rPr>
          <w:rFonts w:ascii="Arial" w:hAnsi="Arial" w:cs="Arial"/>
          <w:i/>
          <w:sz w:val="22"/>
          <w:szCs w:val="22"/>
        </w:rPr>
        <w:t>Research with Children: Perspectives and Practices,</w:t>
      </w:r>
      <w:r w:rsidR="00AA3E93" w:rsidRPr="00B923E7">
        <w:rPr>
          <w:rFonts w:ascii="Arial" w:hAnsi="Arial" w:cs="Arial"/>
          <w:sz w:val="22"/>
          <w:szCs w:val="22"/>
        </w:rPr>
        <w:t xml:space="preserve"> </w:t>
      </w:r>
      <w:r w:rsidR="00AA3E93" w:rsidRPr="00425E4E">
        <w:rPr>
          <w:rFonts w:ascii="Arial" w:hAnsi="Arial" w:cs="Arial"/>
          <w:i/>
          <w:sz w:val="22"/>
          <w:szCs w:val="22"/>
        </w:rPr>
        <w:t>Second Edition</w:t>
      </w:r>
      <w:r w:rsidR="00AA3E93" w:rsidRPr="00B923E7">
        <w:rPr>
          <w:rFonts w:ascii="Arial" w:hAnsi="Arial" w:cs="Arial"/>
          <w:sz w:val="22"/>
          <w:szCs w:val="22"/>
        </w:rPr>
        <w:t xml:space="preserve">. New York and London: Routledge.  </w:t>
      </w:r>
      <w:r w:rsidRPr="00B923E7">
        <w:rPr>
          <w:rFonts w:ascii="Arial" w:hAnsi="Arial" w:cs="Arial"/>
          <w:sz w:val="22"/>
          <w:szCs w:val="22"/>
        </w:rPr>
        <w:t xml:space="preserve"> </w:t>
      </w:r>
    </w:p>
    <w:p w14:paraId="7FADBE69" w14:textId="77777777" w:rsidR="00AA3E93" w:rsidRPr="00B923E7" w:rsidRDefault="00AA3E93" w:rsidP="00B923E7">
      <w:pPr>
        <w:pStyle w:val="ListParagraph"/>
        <w:widowControl w:val="0"/>
        <w:autoSpaceDE w:val="0"/>
        <w:autoSpaceDN w:val="0"/>
        <w:adjustRightInd w:val="0"/>
        <w:ind w:left="0"/>
        <w:rPr>
          <w:rFonts w:ascii="Arial" w:hAnsi="Arial" w:cs="Arial"/>
          <w:sz w:val="22"/>
          <w:szCs w:val="22"/>
        </w:rPr>
      </w:pPr>
    </w:p>
    <w:p w14:paraId="194419DD" w14:textId="457D0622" w:rsidR="00AE0BF9" w:rsidRPr="00B923E7" w:rsidRDefault="00425E4E" w:rsidP="00B923E7">
      <w:pPr>
        <w:widowControl w:val="0"/>
        <w:autoSpaceDE w:val="0"/>
        <w:autoSpaceDN w:val="0"/>
        <w:adjustRightInd w:val="0"/>
        <w:rPr>
          <w:rFonts w:ascii="Arial" w:hAnsi="Arial" w:cs="Arial"/>
          <w:sz w:val="22"/>
          <w:szCs w:val="22"/>
        </w:rPr>
      </w:pPr>
      <w:r>
        <w:rPr>
          <w:rFonts w:ascii="Arial" w:hAnsi="Arial" w:cs="Arial"/>
          <w:sz w:val="22"/>
          <w:szCs w:val="22"/>
        </w:rPr>
        <w:t>Christie, J. F.</w:t>
      </w:r>
      <w:r w:rsidR="00AE0BF9" w:rsidRPr="00B923E7">
        <w:rPr>
          <w:rFonts w:ascii="Arial" w:hAnsi="Arial" w:cs="Arial"/>
          <w:sz w:val="22"/>
          <w:szCs w:val="22"/>
        </w:rPr>
        <w:t xml:space="preserve"> &amp; Roskos, K. A. (2009). Play’s potential in early literacy development. In</w:t>
      </w:r>
      <w:r>
        <w:rPr>
          <w:rFonts w:ascii="Arial" w:hAnsi="Arial" w:cs="Arial"/>
          <w:sz w:val="22"/>
          <w:szCs w:val="22"/>
        </w:rPr>
        <w:t>:</w:t>
      </w:r>
      <w:r w:rsidR="00AE0BF9" w:rsidRPr="00B923E7">
        <w:rPr>
          <w:rFonts w:ascii="Arial" w:hAnsi="Arial" w:cs="Arial"/>
          <w:sz w:val="22"/>
          <w:szCs w:val="22"/>
        </w:rPr>
        <w:t xml:space="preserve"> Tremblay</w:t>
      </w:r>
      <w:r>
        <w:rPr>
          <w:rFonts w:ascii="Arial" w:hAnsi="Arial" w:cs="Arial"/>
          <w:sz w:val="22"/>
          <w:szCs w:val="22"/>
        </w:rPr>
        <w:t xml:space="preserve">, </w:t>
      </w:r>
      <w:r w:rsidRPr="00B923E7">
        <w:rPr>
          <w:rFonts w:ascii="Arial" w:hAnsi="Arial" w:cs="Arial"/>
          <w:sz w:val="22"/>
          <w:szCs w:val="22"/>
        </w:rPr>
        <w:t>R. E.</w:t>
      </w:r>
      <w:r w:rsidR="00AE0BF9" w:rsidRPr="00B923E7">
        <w:rPr>
          <w:rFonts w:ascii="Arial" w:hAnsi="Arial" w:cs="Arial"/>
          <w:sz w:val="22"/>
          <w:szCs w:val="22"/>
        </w:rPr>
        <w:t xml:space="preserve">, Boivin, </w:t>
      </w:r>
      <w:r w:rsidRPr="00B923E7">
        <w:rPr>
          <w:rFonts w:ascii="Arial" w:hAnsi="Arial" w:cs="Arial"/>
          <w:sz w:val="22"/>
          <w:szCs w:val="22"/>
        </w:rPr>
        <w:t>M.</w:t>
      </w:r>
      <w:r>
        <w:rPr>
          <w:rFonts w:ascii="Arial" w:hAnsi="Arial" w:cs="Arial"/>
          <w:sz w:val="22"/>
          <w:szCs w:val="22"/>
        </w:rPr>
        <w:t xml:space="preserve"> </w:t>
      </w:r>
      <w:r w:rsidR="00AE0BF9" w:rsidRPr="00B923E7">
        <w:rPr>
          <w:rFonts w:ascii="Arial" w:hAnsi="Arial" w:cs="Arial"/>
          <w:sz w:val="22"/>
          <w:szCs w:val="22"/>
        </w:rPr>
        <w:t>&amp; Peters</w:t>
      </w:r>
      <w:r>
        <w:rPr>
          <w:rFonts w:ascii="Arial" w:hAnsi="Arial" w:cs="Arial"/>
          <w:sz w:val="22"/>
          <w:szCs w:val="22"/>
        </w:rPr>
        <w:t>, R. (e</w:t>
      </w:r>
      <w:r w:rsidR="00AE0BF9" w:rsidRPr="00B923E7">
        <w:rPr>
          <w:rFonts w:ascii="Arial" w:hAnsi="Arial" w:cs="Arial"/>
          <w:sz w:val="22"/>
          <w:szCs w:val="22"/>
        </w:rPr>
        <w:t xml:space="preserve">ds.), </w:t>
      </w:r>
      <w:r w:rsidR="00AE0BF9" w:rsidRPr="00425E4E">
        <w:rPr>
          <w:rFonts w:ascii="Arial" w:hAnsi="Arial" w:cs="Arial"/>
          <w:i/>
          <w:sz w:val="22"/>
          <w:szCs w:val="22"/>
        </w:rPr>
        <w:t>Encyclopedia on</w:t>
      </w:r>
      <w:r w:rsidRPr="00425E4E">
        <w:rPr>
          <w:rFonts w:ascii="Arial" w:hAnsi="Arial" w:cs="Arial"/>
          <w:i/>
          <w:sz w:val="22"/>
          <w:szCs w:val="22"/>
        </w:rPr>
        <w:t xml:space="preserve"> early childhood development</w:t>
      </w:r>
      <w:r>
        <w:rPr>
          <w:rFonts w:ascii="Arial" w:hAnsi="Arial" w:cs="Arial"/>
          <w:sz w:val="22"/>
          <w:szCs w:val="22"/>
        </w:rPr>
        <w:t>,  p. 1–6</w:t>
      </w:r>
      <w:r w:rsidR="00AE0BF9" w:rsidRPr="00B923E7">
        <w:rPr>
          <w:rFonts w:ascii="Arial" w:hAnsi="Arial" w:cs="Arial"/>
          <w:sz w:val="22"/>
          <w:szCs w:val="22"/>
        </w:rPr>
        <w:t xml:space="preserve">. Montreal: Centre of Excellence for Early Childhood Development and Strategic Knowledge Cluster on Early Child Development. Retrieved from </w:t>
      </w:r>
      <w:r w:rsidR="002F5969" w:rsidRPr="00B923E7">
        <w:rPr>
          <w:rFonts w:ascii="Arial" w:hAnsi="Arial" w:cs="Arial"/>
          <w:sz w:val="22"/>
          <w:szCs w:val="22"/>
        </w:rPr>
        <w:t>&lt;</w:t>
      </w:r>
      <w:r w:rsidR="00AE0BF9" w:rsidRPr="00B923E7">
        <w:rPr>
          <w:rFonts w:ascii="Arial" w:hAnsi="Arial" w:cs="Arial"/>
          <w:color w:val="00006D"/>
          <w:sz w:val="22"/>
          <w:szCs w:val="22"/>
        </w:rPr>
        <w:t xml:space="preserve">http://www.child-encyclopedia.com/documents/ Christie- </w:t>
      </w:r>
      <w:r w:rsidR="00AE0BF9" w:rsidRPr="00B923E7">
        <w:rPr>
          <w:rFonts w:ascii="Arial" w:hAnsi="Arial" w:cs="Arial"/>
          <w:sz w:val="22"/>
          <w:szCs w:val="22"/>
        </w:rPr>
        <w:t>RoskosANGxp.pdf</w:t>
      </w:r>
      <w:r w:rsidR="002F5969" w:rsidRPr="00B923E7">
        <w:rPr>
          <w:rFonts w:ascii="Arial" w:hAnsi="Arial" w:cs="Arial"/>
          <w:sz w:val="22"/>
          <w:szCs w:val="22"/>
        </w:rPr>
        <w:t>&gt;</w:t>
      </w:r>
      <w:r w:rsidR="00AE0BF9" w:rsidRPr="00B923E7">
        <w:rPr>
          <w:rFonts w:ascii="Arial" w:hAnsi="Arial" w:cs="Arial"/>
          <w:sz w:val="22"/>
          <w:szCs w:val="22"/>
        </w:rPr>
        <w:t xml:space="preserve"> </w:t>
      </w:r>
    </w:p>
    <w:p w14:paraId="0814111F" w14:textId="77777777" w:rsidR="00286D6F" w:rsidRPr="00B923E7" w:rsidRDefault="00286D6F" w:rsidP="00B923E7">
      <w:pPr>
        <w:pStyle w:val="ListParagraph"/>
        <w:widowControl w:val="0"/>
        <w:autoSpaceDE w:val="0"/>
        <w:autoSpaceDN w:val="0"/>
        <w:adjustRightInd w:val="0"/>
        <w:ind w:left="0"/>
        <w:rPr>
          <w:rFonts w:ascii="Arial" w:hAnsi="Arial" w:cs="Arial"/>
          <w:sz w:val="22"/>
          <w:szCs w:val="22"/>
        </w:rPr>
      </w:pPr>
    </w:p>
    <w:p w14:paraId="59F733CB" w14:textId="04CFB598" w:rsidR="00286D6F" w:rsidRPr="00B923E7" w:rsidRDefault="00286D6F" w:rsidP="00B923E7">
      <w:pPr>
        <w:widowControl w:val="0"/>
        <w:autoSpaceDE w:val="0"/>
        <w:autoSpaceDN w:val="0"/>
        <w:adjustRightInd w:val="0"/>
        <w:rPr>
          <w:rFonts w:ascii="Arial" w:hAnsi="Arial" w:cs="Arial"/>
          <w:sz w:val="22"/>
          <w:szCs w:val="22"/>
        </w:rPr>
      </w:pPr>
      <w:r w:rsidRPr="00B923E7">
        <w:rPr>
          <w:rFonts w:ascii="Arial" w:hAnsi="Arial" w:cs="Arial"/>
          <w:sz w:val="22"/>
          <w:szCs w:val="22"/>
        </w:rPr>
        <w:t>Flewitt, R</w:t>
      </w:r>
      <w:r w:rsidR="00425E4E">
        <w:rPr>
          <w:rFonts w:ascii="Arial" w:hAnsi="Arial" w:cs="Arial"/>
          <w:sz w:val="22"/>
          <w:szCs w:val="22"/>
        </w:rPr>
        <w:t>.</w:t>
      </w:r>
      <w:r w:rsidRPr="00B923E7">
        <w:rPr>
          <w:rFonts w:ascii="Arial" w:hAnsi="Arial" w:cs="Arial"/>
          <w:sz w:val="22"/>
          <w:szCs w:val="22"/>
        </w:rPr>
        <w:t xml:space="preserve"> (2008) Multimodal literacies. In: Marsh, J., &amp; Hallet, E. (eds) </w:t>
      </w:r>
      <w:r w:rsidRPr="00425E4E">
        <w:rPr>
          <w:rFonts w:ascii="Arial" w:hAnsi="Arial" w:cs="Arial"/>
          <w:i/>
          <w:sz w:val="22"/>
          <w:szCs w:val="22"/>
        </w:rPr>
        <w:t>Desirable Literacies: Approaches to language and Literacy in the Early Years</w:t>
      </w:r>
      <w:r w:rsidR="00425E4E">
        <w:rPr>
          <w:rFonts w:ascii="Arial" w:hAnsi="Arial" w:cs="Arial"/>
          <w:i/>
          <w:sz w:val="22"/>
          <w:szCs w:val="22"/>
        </w:rPr>
        <w:t>,</w:t>
      </w:r>
      <w:r w:rsidR="00425E4E">
        <w:rPr>
          <w:rFonts w:ascii="Arial" w:hAnsi="Arial" w:cs="Arial"/>
          <w:sz w:val="22"/>
          <w:szCs w:val="22"/>
        </w:rPr>
        <w:t xml:space="preserve"> p.122-139.</w:t>
      </w:r>
      <w:r w:rsidRPr="00B923E7">
        <w:rPr>
          <w:rFonts w:ascii="Arial" w:hAnsi="Arial" w:cs="Arial"/>
          <w:sz w:val="22"/>
          <w:szCs w:val="22"/>
        </w:rPr>
        <w:t xml:space="preserve"> London: Sage. </w:t>
      </w:r>
    </w:p>
    <w:p w14:paraId="7BCFB98F" w14:textId="77777777" w:rsidR="003873BD" w:rsidRPr="00B923E7" w:rsidRDefault="003873BD" w:rsidP="00B923E7">
      <w:pPr>
        <w:widowControl w:val="0"/>
        <w:autoSpaceDE w:val="0"/>
        <w:autoSpaceDN w:val="0"/>
        <w:adjustRightInd w:val="0"/>
        <w:rPr>
          <w:rFonts w:ascii="Arial" w:hAnsi="Arial" w:cs="Arial"/>
          <w:sz w:val="22"/>
          <w:szCs w:val="22"/>
        </w:rPr>
      </w:pPr>
    </w:p>
    <w:p w14:paraId="0CFDB32F" w14:textId="2F763FF7" w:rsidR="003873BD" w:rsidRPr="00B923E7" w:rsidRDefault="003873BD"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Flewitt, R. (2005) Conducting research with young children: Some ethical consideration. </w:t>
      </w:r>
      <w:r w:rsidRPr="00B923E7">
        <w:rPr>
          <w:rFonts w:ascii="Arial" w:hAnsi="Arial" w:cs="Arial"/>
          <w:i/>
          <w:sz w:val="22"/>
          <w:szCs w:val="22"/>
        </w:rPr>
        <w:t>Early Childhood Development and Care</w:t>
      </w:r>
      <w:r w:rsidRPr="00B923E7">
        <w:rPr>
          <w:rFonts w:ascii="Arial" w:hAnsi="Arial" w:cs="Arial"/>
          <w:sz w:val="22"/>
          <w:szCs w:val="22"/>
        </w:rPr>
        <w:t>, Vol</w:t>
      </w:r>
      <w:r w:rsidR="00425E4E">
        <w:rPr>
          <w:rFonts w:ascii="Arial" w:hAnsi="Arial" w:cs="Arial"/>
          <w:sz w:val="22"/>
          <w:szCs w:val="22"/>
        </w:rPr>
        <w:t>.</w:t>
      </w:r>
      <w:r w:rsidRPr="00B923E7">
        <w:rPr>
          <w:rFonts w:ascii="Arial" w:hAnsi="Arial" w:cs="Arial"/>
          <w:sz w:val="22"/>
          <w:szCs w:val="22"/>
        </w:rPr>
        <w:t xml:space="preserve">175, No. 6, p. 553-565. </w:t>
      </w:r>
    </w:p>
    <w:p w14:paraId="77830C4C" w14:textId="77777777" w:rsidR="00AE0BF9" w:rsidRPr="00B923E7" w:rsidRDefault="00AE0BF9" w:rsidP="00B923E7">
      <w:pPr>
        <w:widowControl w:val="0"/>
        <w:autoSpaceDE w:val="0"/>
        <w:autoSpaceDN w:val="0"/>
        <w:adjustRightInd w:val="0"/>
        <w:rPr>
          <w:rFonts w:ascii="Arial" w:hAnsi="Arial" w:cs="Arial"/>
          <w:sz w:val="22"/>
          <w:szCs w:val="22"/>
        </w:rPr>
      </w:pPr>
    </w:p>
    <w:p w14:paraId="360E6DA2" w14:textId="33970D81" w:rsidR="00D037AC" w:rsidRPr="00B923E7" w:rsidRDefault="00D4509B"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Hackett, A. &amp; Yamada-Rice, D. (2014) Editorial: New Directions on Emergent Literacy. </w:t>
      </w:r>
      <w:r w:rsidRPr="00425E4E">
        <w:rPr>
          <w:rFonts w:ascii="Arial" w:hAnsi="Arial" w:cs="Arial"/>
          <w:i/>
          <w:sz w:val="22"/>
          <w:szCs w:val="22"/>
        </w:rPr>
        <w:t>Early Education Journal</w:t>
      </w:r>
      <w:r w:rsidRPr="00B923E7">
        <w:rPr>
          <w:rFonts w:ascii="Arial" w:hAnsi="Arial" w:cs="Arial"/>
          <w:sz w:val="22"/>
          <w:szCs w:val="22"/>
        </w:rPr>
        <w:t xml:space="preserve">, Autumn 2014, No. 74. </w:t>
      </w:r>
    </w:p>
    <w:p w14:paraId="6290C035" w14:textId="77777777" w:rsidR="00D037AC" w:rsidRPr="00B923E7" w:rsidRDefault="00D037AC" w:rsidP="00B923E7">
      <w:pPr>
        <w:widowControl w:val="0"/>
        <w:autoSpaceDE w:val="0"/>
        <w:autoSpaceDN w:val="0"/>
        <w:adjustRightInd w:val="0"/>
        <w:rPr>
          <w:rFonts w:ascii="Arial" w:hAnsi="Arial" w:cs="Arial"/>
          <w:sz w:val="22"/>
          <w:szCs w:val="22"/>
        </w:rPr>
      </w:pPr>
    </w:p>
    <w:p w14:paraId="662AA1B8" w14:textId="77777777" w:rsidR="00D037AC" w:rsidRPr="00B923E7" w:rsidRDefault="00D037AC" w:rsidP="00B923E7">
      <w:pPr>
        <w:rPr>
          <w:rFonts w:ascii="Arial" w:eastAsia="Times New Roman" w:hAnsi="Arial" w:cs="Arial"/>
          <w:sz w:val="22"/>
          <w:szCs w:val="22"/>
          <w:lang w:val="en-GB"/>
        </w:rPr>
      </w:pPr>
      <w:r w:rsidRPr="00B923E7">
        <w:rPr>
          <w:rFonts w:ascii="Arial" w:eastAsia="Times New Roman" w:hAnsi="Arial" w:cs="Arial"/>
          <w:sz w:val="22"/>
          <w:szCs w:val="22"/>
          <w:lang w:val="en-GB"/>
        </w:rPr>
        <w:t xml:space="preserve">Hughes, B. (2002). </w:t>
      </w:r>
      <w:r w:rsidRPr="00B923E7">
        <w:rPr>
          <w:rFonts w:ascii="Arial" w:eastAsia="Times New Roman" w:hAnsi="Arial" w:cs="Arial"/>
          <w:i/>
          <w:sz w:val="22"/>
          <w:szCs w:val="22"/>
          <w:lang w:val="en-GB"/>
        </w:rPr>
        <w:t>A Playworker’s Taxonomy of Play Types</w:t>
      </w:r>
      <w:r w:rsidRPr="00B923E7">
        <w:rPr>
          <w:rFonts w:ascii="Arial" w:eastAsia="Times New Roman" w:hAnsi="Arial" w:cs="Arial"/>
          <w:sz w:val="22"/>
          <w:szCs w:val="22"/>
          <w:lang w:val="en-GB"/>
        </w:rPr>
        <w:t>. 2nd edition, London: Playlink.</w:t>
      </w:r>
    </w:p>
    <w:p w14:paraId="41B56D55" w14:textId="77777777" w:rsidR="00154D5E" w:rsidRPr="00B923E7" w:rsidRDefault="00154D5E" w:rsidP="00B923E7">
      <w:pPr>
        <w:rPr>
          <w:rFonts w:ascii="Arial" w:eastAsia="Times New Roman" w:hAnsi="Arial" w:cs="Arial"/>
          <w:sz w:val="22"/>
          <w:szCs w:val="22"/>
          <w:lang w:val="en-GB"/>
        </w:rPr>
      </w:pPr>
    </w:p>
    <w:p w14:paraId="5DF95818" w14:textId="176965EE" w:rsidR="00154D5E" w:rsidRPr="00B923E7" w:rsidRDefault="00154D5E" w:rsidP="00B923E7">
      <w:pPr>
        <w:rPr>
          <w:rFonts w:ascii="Arial" w:eastAsia="Times New Roman" w:hAnsi="Arial" w:cs="Arial"/>
          <w:sz w:val="22"/>
          <w:szCs w:val="22"/>
          <w:lang w:val="en-GB"/>
        </w:rPr>
      </w:pPr>
      <w:r w:rsidRPr="00B923E7">
        <w:rPr>
          <w:rFonts w:ascii="Arial" w:eastAsia="Times New Roman" w:hAnsi="Arial" w:cs="Arial"/>
          <w:sz w:val="22"/>
          <w:szCs w:val="22"/>
          <w:lang w:val="en-GB"/>
        </w:rPr>
        <w:t xml:space="preserve">Ingold, T. (2013) </w:t>
      </w:r>
      <w:r w:rsidRPr="00B923E7">
        <w:rPr>
          <w:rFonts w:ascii="Arial" w:eastAsia="Times New Roman" w:hAnsi="Arial" w:cs="Arial"/>
          <w:i/>
          <w:sz w:val="22"/>
          <w:szCs w:val="22"/>
          <w:lang w:val="en-GB"/>
        </w:rPr>
        <w:t>Making.</w:t>
      </w:r>
      <w:r w:rsidRPr="00B923E7">
        <w:rPr>
          <w:rFonts w:ascii="Arial" w:eastAsia="Times New Roman" w:hAnsi="Arial" w:cs="Arial"/>
          <w:sz w:val="22"/>
          <w:szCs w:val="22"/>
          <w:lang w:val="en-GB"/>
        </w:rPr>
        <w:t xml:space="preserve"> London and New York: Routledge.</w:t>
      </w:r>
    </w:p>
    <w:p w14:paraId="0C8B0256" w14:textId="77777777" w:rsidR="00D037AC" w:rsidRPr="00B923E7" w:rsidRDefault="00D037AC" w:rsidP="00B923E7">
      <w:pPr>
        <w:widowControl w:val="0"/>
        <w:autoSpaceDE w:val="0"/>
        <w:autoSpaceDN w:val="0"/>
        <w:adjustRightInd w:val="0"/>
        <w:rPr>
          <w:rFonts w:ascii="Arial" w:hAnsi="Arial" w:cs="Arial"/>
          <w:sz w:val="22"/>
          <w:szCs w:val="22"/>
        </w:rPr>
      </w:pPr>
    </w:p>
    <w:p w14:paraId="4BE565B3" w14:textId="77777777" w:rsidR="00D037AC" w:rsidRPr="00B923E7" w:rsidRDefault="00D037AC" w:rsidP="00B923E7">
      <w:pPr>
        <w:widowControl w:val="0"/>
        <w:autoSpaceDE w:val="0"/>
        <w:autoSpaceDN w:val="0"/>
        <w:adjustRightInd w:val="0"/>
        <w:rPr>
          <w:rFonts w:ascii="Arial" w:hAnsi="Arial" w:cs="Arial"/>
          <w:i/>
          <w:iCs/>
          <w:sz w:val="22"/>
          <w:szCs w:val="22"/>
        </w:rPr>
      </w:pPr>
      <w:r w:rsidRPr="00B923E7">
        <w:rPr>
          <w:rFonts w:ascii="Arial" w:hAnsi="Arial" w:cs="Arial"/>
          <w:sz w:val="22"/>
          <w:szCs w:val="22"/>
        </w:rPr>
        <w:t xml:space="preserve">Jewitt, C., Kress, G., Ogborn J. &amp; Tsatsarelis, C., (2001) </w:t>
      </w:r>
      <w:r w:rsidRPr="00B923E7">
        <w:rPr>
          <w:rFonts w:ascii="Arial" w:hAnsi="Arial" w:cs="Arial"/>
          <w:iCs/>
          <w:sz w:val="22"/>
          <w:szCs w:val="22"/>
        </w:rPr>
        <w:t xml:space="preserve">Exploring Learning Through Visual, Actional and Linguistic Communication: the multimodal environment of a science classroom. </w:t>
      </w:r>
      <w:r w:rsidRPr="00B923E7">
        <w:rPr>
          <w:rFonts w:ascii="Arial" w:hAnsi="Arial" w:cs="Arial"/>
          <w:i/>
          <w:iCs/>
          <w:sz w:val="22"/>
          <w:szCs w:val="22"/>
        </w:rPr>
        <w:t xml:space="preserve">Educational Review, Vol. 53, No. 1. </w:t>
      </w:r>
    </w:p>
    <w:p w14:paraId="0D85EFD4" w14:textId="77777777" w:rsidR="00716166" w:rsidRPr="00B923E7" w:rsidRDefault="00716166" w:rsidP="00B923E7">
      <w:pPr>
        <w:widowControl w:val="0"/>
        <w:autoSpaceDE w:val="0"/>
        <w:autoSpaceDN w:val="0"/>
        <w:adjustRightInd w:val="0"/>
        <w:rPr>
          <w:rFonts w:ascii="Arial" w:hAnsi="Arial" w:cs="Arial"/>
          <w:i/>
          <w:iCs/>
          <w:sz w:val="22"/>
          <w:szCs w:val="22"/>
        </w:rPr>
      </w:pPr>
    </w:p>
    <w:p w14:paraId="4E9A38E8" w14:textId="75376966" w:rsidR="00716166" w:rsidRPr="00B923E7" w:rsidRDefault="002F5969" w:rsidP="00B923E7">
      <w:pPr>
        <w:widowControl w:val="0"/>
        <w:autoSpaceDE w:val="0"/>
        <w:autoSpaceDN w:val="0"/>
        <w:adjustRightInd w:val="0"/>
        <w:rPr>
          <w:rFonts w:ascii="Arial" w:hAnsi="Arial" w:cs="Arial"/>
          <w:i/>
          <w:iCs/>
          <w:sz w:val="22"/>
          <w:szCs w:val="22"/>
        </w:rPr>
      </w:pPr>
      <w:r w:rsidRPr="00B923E7">
        <w:rPr>
          <w:rFonts w:ascii="Arial" w:hAnsi="Arial" w:cs="Arial"/>
          <w:iCs/>
          <w:sz w:val="22"/>
          <w:szCs w:val="22"/>
        </w:rPr>
        <w:t>Johansson, M.</w:t>
      </w:r>
      <w:r w:rsidR="00716166" w:rsidRPr="00B923E7">
        <w:rPr>
          <w:rFonts w:ascii="Arial" w:hAnsi="Arial" w:cs="Arial"/>
          <w:iCs/>
          <w:sz w:val="22"/>
          <w:szCs w:val="22"/>
        </w:rPr>
        <w:t>, Lange, T., Meaney, T</w:t>
      </w:r>
      <w:r w:rsidR="008C26C0" w:rsidRPr="00B923E7">
        <w:rPr>
          <w:rFonts w:ascii="Arial" w:hAnsi="Arial" w:cs="Arial"/>
          <w:iCs/>
          <w:sz w:val="22"/>
          <w:szCs w:val="22"/>
        </w:rPr>
        <w:t>, Riesbeck, E., Wernberg, A.</w:t>
      </w:r>
      <w:r w:rsidRPr="00B923E7">
        <w:rPr>
          <w:rFonts w:ascii="Arial" w:hAnsi="Arial" w:cs="Arial"/>
          <w:i/>
          <w:iCs/>
          <w:sz w:val="22"/>
          <w:szCs w:val="22"/>
        </w:rPr>
        <w:t xml:space="preserve"> </w:t>
      </w:r>
      <w:r w:rsidRPr="00B923E7">
        <w:rPr>
          <w:rFonts w:ascii="Arial" w:hAnsi="Arial" w:cs="Arial"/>
          <w:iCs/>
          <w:sz w:val="22"/>
          <w:szCs w:val="22"/>
        </w:rPr>
        <w:t>(</w:t>
      </w:r>
      <w:r w:rsidR="00425E4E">
        <w:rPr>
          <w:rFonts w:ascii="Arial" w:hAnsi="Arial" w:cs="Arial"/>
          <w:iCs/>
          <w:sz w:val="22"/>
          <w:szCs w:val="22"/>
        </w:rPr>
        <w:t>2014) Young children’s m</w:t>
      </w:r>
      <w:r w:rsidR="008C26C0" w:rsidRPr="00B923E7">
        <w:rPr>
          <w:rFonts w:ascii="Arial" w:hAnsi="Arial" w:cs="Arial"/>
          <w:iCs/>
          <w:sz w:val="22"/>
          <w:szCs w:val="22"/>
        </w:rPr>
        <w:t>ultimodal mathematical explanations.</w:t>
      </w:r>
      <w:r w:rsidR="008C26C0" w:rsidRPr="00B923E7">
        <w:rPr>
          <w:rFonts w:ascii="Arial" w:hAnsi="Arial" w:cs="Arial"/>
          <w:i/>
          <w:iCs/>
          <w:sz w:val="22"/>
          <w:szCs w:val="22"/>
        </w:rPr>
        <w:t xml:space="preserve"> ZDM The internation</w:t>
      </w:r>
      <w:r w:rsidRPr="00B923E7">
        <w:rPr>
          <w:rFonts w:ascii="Arial" w:hAnsi="Arial" w:cs="Arial"/>
          <w:i/>
          <w:iCs/>
          <w:sz w:val="22"/>
          <w:szCs w:val="22"/>
        </w:rPr>
        <w:t>al</w:t>
      </w:r>
      <w:r w:rsidR="008C26C0" w:rsidRPr="00B923E7">
        <w:rPr>
          <w:rFonts w:ascii="Arial" w:hAnsi="Arial" w:cs="Arial"/>
          <w:i/>
          <w:iCs/>
          <w:sz w:val="22"/>
          <w:szCs w:val="22"/>
        </w:rPr>
        <w:t xml:space="preserve"> Journal of Mathematics Education, </w:t>
      </w:r>
      <w:r w:rsidR="008C26C0" w:rsidRPr="00B923E7">
        <w:rPr>
          <w:rFonts w:ascii="Arial" w:hAnsi="Arial" w:cs="Arial"/>
          <w:iCs/>
          <w:sz w:val="22"/>
          <w:szCs w:val="22"/>
        </w:rPr>
        <w:t>Vol. 46, N</w:t>
      </w:r>
      <w:r w:rsidRPr="00B923E7">
        <w:rPr>
          <w:rFonts w:ascii="Arial" w:hAnsi="Arial" w:cs="Arial"/>
          <w:iCs/>
          <w:sz w:val="22"/>
          <w:szCs w:val="22"/>
        </w:rPr>
        <w:t>o. 6, p. 895-90.</w:t>
      </w:r>
    </w:p>
    <w:p w14:paraId="5D77916E" w14:textId="77777777" w:rsidR="00EA251F" w:rsidRPr="00B923E7" w:rsidRDefault="00EA251F" w:rsidP="00B923E7">
      <w:pPr>
        <w:widowControl w:val="0"/>
        <w:autoSpaceDE w:val="0"/>
        <w:autoSpaceDN w:val="0"/>
        <w:adjustRightInd w:val="0"/>
        <w:rPr>
          <w:rFonts w:ascii="Arial" w:hAnsi="Arial" w:cs="Arial"/>
          <w:i/>
          <w:iCs/>
          <w:sz w:val="22"/>
          <w:szCs w:val="22"/>
        </w:rPr>
      </w:pPr>
    </w:p>
    <w:p w14:paraId="77EF5127" w14:textId="331A6FDE" w:rsidR="00EA251F" w:rsidRPr="00B923E7" w:rsidRDefault="00EA251F" w:rsidP="00B923E7">
      <w:pPr>
        <w:widowControl w:val="0"/>
        <w:autoSpaceDE w:val="0"/>
        <w:autoSpaceDN w:val="0"/>
        <w:adjustRightInd w:val="0"/>
        <w:rPr>
          <w:rFonts w:ascii="Arial" w:hAnsi="Arial" w:cs="Arial"/>
          <w:i/>
          <w:iCs/>
          <w:sz w:val="22"/>
          <w:szCs w:val="22"/>
        </w:rPr>
      </w:pPr>
      <w:r w:rsidRPr="00B923E7">
        <w:rPr>
          <w:rFonts w:ascii="Arial" w:hAnsi="Arial" w:cs="Arial"/>
          <w:i/>
          <w:iCs/>
          <w:sz w:val="22"/>
          <w:szCs w:val="22"/>
        </w:rPr>
        <w:t>Johnson, L., Adams Becker, S., Estrada, V., and Freeman, A. (2015). NMC Horizon Report: 2015 K-12 Edition. Austin, Texas: The New Me</w:t>
      </w:r>
      <w:r w:rsidR="002F5969" w:rsidRPr="00B923E7">
        <w:rPr>
          <w:rFonts w:ascii="Arial" w:hAnsi="Arial" w:cs="Arial"/>
          <w:i/>
          <w:iCs/>
          <w:sz w:val="22"/>
          <w:szCs w:val="22"/>
        </w:rPr>
        <w:t xml:space="preserve">dia Consortium. Retrieved from: </w:t>
      </w:r>
      <w:hyperlink r:id="rId16" w:history="1">
        <w:r w:rsidR="00381AC8" w:rsidRPr="00B923E7">
          <w:rPr>
            <w:rStyle w:val="Hyperlink"/>
            <w:rFonts w:ascii="Arial" w:hAnsi="Arial" w:cs="Arial"/>
            <w:i/>
            <w:iCs/>
            <w:sz w:val="22"/>
            <w:szCs w:val="22"/>
          </w:rPr>
          <w:t>http://cdn.nmc.org/media/2015-nmc-horizon-report-k12-EN.pdf</w:t>
        </w:r>
      </w:hyperlink>
    </w:p>
    <w:p w14:paraId="21D03BBC" w14:textId="77777777" w:rsidR="00381AC8" w:rsidRPr="00B923E7" w:rsidRDefault="00381AC8" w:rsidP="00B923E7">
      <w:pPr>
        <w:widowControl w:val="0"/>
        <w:autoSpaceDE w:val="0"/>
        <w:autoSpaceDN w:val="0"/>
        <w:adjustRightInd w:val="0"/>
        <w:rPr>
          <w:rFonts w:ascii="Arial" w:hAnsi="Arial" w:cs="Arial"/>
          <w:i/>
          <w:iCs/>
          <w:sz w:val="22"/>
          <w:szCs w:val="22"/>
        </w:rPr>
      </w:pPr>
    </w:p>
    <w:p w14:paraId="7B41491A" w14:textId="4AC7F498" w:rsidR="005337D1" w:rsidRPr="00B923E7" w:rsidRDefault="005337D1" w:rsidP="00B923E7">
      <w:pPr>
        <w:widowControl w:val="0"/>
        <w:autoSpaceDE w:val="0"/>
        <w:autoSpaceDN w:val="0"/>
        <w:adjustRightInd w:val="0"/>
        <w:spacing w:after="240" w:line="300" w:lineRule="atLeast"/>
        <w:rPr>
          <w:rFonts w:ascii="Arial" w:hAnsi="Arial" w:cs="Arial"/>
          <w:sz w:val="22"/>
          <w:szCs w:val="22"/>
        </w:rPr>
      </w:pPr>
      <w:r w:rsidRPr="00B923E7">
        <w:rPr>
          <w:rFonts w:ascii="Arial" w:hAnsi="Arial" w:cs="Arial"/>
          <w:sz w:val="22"/>
          <w:szCs w:val="22"/>
        </w:rPr>
        <w:t xml:space="preserve">Julier, G. (2015) </w:t>
      </w:r>
      <w:r w:rsidR="00425E4E">
        <w:rPr>
          <w:rFonts w:ascii="Arial" w:hAnsi="Arial" w:cs="Arial"/>
          <w:sz w:val="22"/>
          <w:szCs w:val="22"/>
        </w:rPr>
        <w:t xml:space="preserve">Paper presented at </w:t>
      </w:r>
      <w:r w:rsidRPr="00425E4E">
        <w:rPr>
          <w:rStyle w:val="Strong"/>
          <w:rFonts w:ascii="Arial" w:eastAsia="Times New Roman" w:hAnsi="Arial" w:cs="Arial"/>
          <w:b w:val="0"/>
          <w:i/>
          <w:sz w:val="22"/>
          <w:szCs w:val="22"/>
        </w:rPr>
        <w:t>Material Culture in Action: Practices of making, collecting and re-enacting art and design</w:t>
      </w:r>
      <w:r w:rsidR="00425E4E">
        <w:rPr>
          <w:rStyle w:val="Strong"/>
          <w:rFonts w:ascii="Arial" w:eastAsia="Times New Roman" w:hAnsi="Arial" w:cs="Arial"/>
          <w:b w:val="0"/>
          <w:i/>
          <w:sz w:val="22"/>
          <w:szCs w:val="22"/>
        </w:rPr>
        <w:t xml:space="preserve"> conference</w:t>
      </w:r>
      <w:r w:rsidR="00425E4E">
        <w:rPr>
          <w:rFonts w:ascii="Arial" w:eastAsia="Times New Roman" w:hAnsi="Arial" w:cs="Arial"/>
          <w:b/>
          <w:i/>
          <w:sz w:val="22"/>
          <w:szCs w:val="22"/>
        </w:rPr>
        <w:t xml:space="preserve">, </w:t>
      </w:r>
      <w:r w:rsidRPr="00B923E7">
        <w:rPr>
          <w:rFonts w:ascii="Arial" w:eastAsia="Times New Roman" w:hAnsi="Arial" w:cs="Arial"/>
          <w:sz w:val="22"/>
          <w:szCs w:val="22"/>
        </w:rPr>
        <w:t>7 - 8 September 2015</w:t>
      </w:r>
      <w:r w:rsidR="00425E4E">
        <w:rPr>
          <w:rFonts w:ascii="Arial" w:eastAsia="Times New Roman" w:hAnsi="Arial" w:cs="Arial"/>
          <w:sz w:val="22"/>
          <w:szCs w:val="22"/>
        </w:rPr>
        <w:t xml:space="preserve">. </w:t>
      </w:r>
      <w:r w:rsidRPr="00B923E7">
        <w:rPr>
          <w:rFonts w:ascii="Arial" w:eastAsia="Times New Roman" w:hAnsi="Arial" w:cs="Arial"/>
          <w:sz w:val="22"/>
          <w:szCs w:val="22"/>
        </w:rPr>
        <w:t>The Glasgow School of Art and Centre for Contemporary Arts (CCA)</w:t>
      </w:r>
      <w:r w:rsidR="00425E4E">
        <w:rPr>
          <w:rFonts w:ascii="Arial" w:eastAsia="Times New Roman" w:hAnsi="Arial" w:cs="Arial"/>
          <w:sz w:val="22"/>
          <w:szCs w:val="22"/>
        </w:rPr>
        <w:t>.</w:t>
      </w:r>
    </w:p>
    <w:p w14:paraId="06AAF5A8" w14:textId="2C59DE7B" w:rsidR="00F117D4" w:rsidRPr="00B923E7" w:rsidRDefault="00381AC8" w:rsidP="00B923E7">
      <w:pPr>
        <w:widowControl w:val="0"/>
        <w:autoSpaceDE w:val="0"/>
        <w:autoSpaceDN w:val="0"/>
        <w:adjustRightInd w:val="0"/>
        <w:spacing w:after="240" w:line="300" w:lineRule="atLeast"/>
        <w:rPr>
          <w:rFonts w:ascii="Arial" w:hAnsi="Arial" w:cs="Arial"/>
          <w:sz w:val="22"/>
          <w:szCs w:val="22"/>
        </w:rPr>
      </w:pPr>
      <w:r w:rsidRPr="00B923E7">
        <w:rPr>
          <w:rFonts w:ascii="Arial" w:hAnsi="Arial" w:cs="Arial"/>
          <w:sz w:val="22"/>
          <w:szCs w:val="22"/>
        </w:rPr>
        <w:t xml:space="preserve">Julier, G. (2013) From Design Culture to Design Activism, </w:t>
      </w:r>
      <w:r w:rsidRPr="00425E4E">
        <w:rPr>
          <w:rFonts w:ascii="Arial" w:hAnsi="Arial" w:cs="Arial"/>
          <w:i/>
          <w:sz w:val="22"/>
          <w:szCs w:val="22"/>
        </w:rPr>
        <w:t>Design and Culture</w:t>
      </w:r>
      <w:r w:rsidRPr="00B923E7">
        <w:rPr>
          <w:rFonts w:ascii="Arial" w:hAnsi="Arial" w:cs="Arial"/>
          <w:sz w:val="22"/>
          <w:szCs w:val="22"/>
        </w:rPr>
        <w:t xml:space="preserve">, </w:t>
      </w:r>
      <w:r w:rsidR="00425E4E">
        <w:rPr>
          <w:rFonts w:ascii="Arial" w:hAnsi="Arial" w:cs="Arial"/>
          <w:sz w:val="22"/>
          <w:szCs w:val="22"/>
        </w:rPr>
        <w:t>Vol. 5, No.</w:t>
      </w:r>
      <w:r w:rsidRPr="00B923E7">
        <w:rPr>
          <w:rFonts w:ascii="Arial" w:hAnsi="Arial" w:cs="Arial"/>
          <w:sz w:val="22"/>
          <w:szCs w:val="22"/>
        </w:rPr>
        <w:t xml:space="preserve">2, </w:t>
      </w:r>
      <w:r w:rsidR="00425E4E">
        <w:rPr>
          <w:rFonts w:ascii="Arial" w:hAnsi="Arial" w:cs="Arial"/>
          <w:sz w:val="22"/>
          <w:szCs w:val="22"/>
        </w:rPr>
        <w:t>p.</w:t>
      </w:r>
      <w:r w:rsidRPr="00B923E7">
        <w:rPr>
          <w:rFonts w:ascii="Arial" w:hAnsi="Arial" w:cs="Arial"/>
          <w:sz w:val="22"/>
          <w:szCs w:val="22"/>
        </w:rPr>
        <w:t>215-236</w:t>
      </w:r>
      <w:r w:rsidR="00425E4E">
        <w:rPr>
          <w:rFonts w:ascii="Arial" w:hAnsi="Arial" w:cs="Arial"/>
          <w:sz w:val="22"/>
          <w:szCs w:val="22"/>
        </w:rPr>
        <w:t>.</w:t>
      </w:r>
      <w:r w:rsidRPr="00B923E7">
        <w:rPr>
          <w:rFonts w:ascii="Arial" w:hAnsi="Arial" w:cs="Arial"/>
          <w:sz w:val="22"/>
          <w:szCs w:val="22"/>
        </w:rPr>
        <w:t xml:space="preserve"> </w:t>
      </w:r>
    </w:p>
    <w:p w14:paraId="679EE04E" w14:textId="5A39AA19" w:rsidR="00F117D4" w:rsidRPr="00B923E7" w:rsidRDefault="00F117D4" w:rsidP="00B923E7">
      <w:pPr>
        <w:widowControl w:val="0"/>
        <w:autoSpaceDE w:val="0"/>
        <w:autoSpaceDN w:val="0"/>
        <w:adjustRightInd w:val="0"/>
        <w:rPr>
          <w:rFonts w:ascii="Arial" w:hAnsi="Arial" w:cs="Arial"/>
          <w:iCs/>
          <w:sz w:val="22"/>
          <w:szCs w:val="22"/>
        </w:rPr>
      </w:pPr>
      <w:r w:rsidRPr="00B923E7">
        <w:rPr>
          <w:rFonts w:ascii="Arial" w:hAnsi="Arial" w:cs="Arial"/>
          <w:i/>
          <w:iCs/>
          <w:sz w:val="22"/>
          <w:szCs w:val="22"/>
        </w:rPr>
        <w:t xml:space="preserve">Kaptelinin, V., Nardi, B. </w:t>
      </w:r>
      <w:r w:rsidR="00425E4E">
        <w:rPr>
          <w:rFonts w:ascii="Arial" w:hAnsi="Arial" w:cs="Arial"/>
          <w:i/>
          <w:iCs/>
          <w:sz w:val="22"/>
          <w:szCs w:val="22"/>
        </w:rPr>
        <w:t>&amp;</w:t>
      </w:r>
      <w:r w:rsidRPr="00B923E7">
        <w:rPr>
          <w:rFonts w:ascii="Arial" w:hAnsi="Arial" w:cs="Arial"/>
          <w:i/>
          <w:iCs/>
          <w:sz w:val="22"/>
          <w:szCs w:val="22"/>
        </w:rPr>
        <w:t xml:space="preserve"> Macaulay, C. (1999) </w:t>
      </w:r>
      <w:r w:rsidRPr="00B923E7">
        <w:rPr>
          <w:rFonts w:ascii="Arial" w:hAnsi="Arial" w:cs="Arial"/>
          <w:iCs/>
          <w:sz w:val="22"/>
          <w:szCs w:val="22"/>
        </w:rPr>
        <w:t xml:space="preserve">The Activity Checklist: A tool for Representing the “Space” of context. </w:t>
      </w:r>
      <w:r w:rsidRPr="00B923E7">
        <w:rPr>
          <w:rFonts w:ascii="Arial" w:hAnsi="Arial" w:cs="Arial"/>
          <w:i/>
          <w:iCs/>
          <w:sz w:val="22"/>
          <w:szCs w:val="22"/>
        </w:rPr>
        <w:t>Interactions</w:t>
      </w:r>
      <w:r w:rsidR="00054FEE" w:rsidRPr="00B923E7">
        <w:rPr>
          <w:rFonts w:ascii="Arial" w:hAnsi="Arial" w:cs="Arial"/>
          <w:iCs/>
          <w:sz w:val="22"/>
          <w:szCs w:val="22"/>
        </w:rPr>
        <w:t>.</w:t>
      </w:r>
      <w:r w:rsidRPr="00B923E7">
        <w:rPr>
          <w:rFonts w:ascii="Arial" w:hAnsi="Arial" w:cs="Arial"/>
          <w:iCs/>
          <w:sz w:val="22"/>
          <w:szCs w:val="22"/>
        </w:rPr>
        <w:t xml:space="preserve"> July + August 1999</w:t>
      </w:r>
      <w:r w:rsidR="00425E4E">
        <w:rPr>
          <w:rFonts w:ascii="Arial" w:hAnsi="Arial" w:cs="Arial"/>
          <w:iCs/>
          <w:sz w:val="22"/>
          <w:szCs w:val="22"/>
        </w:rPr>
        <w:t>.</w:t>
      </w:r>
    </w:p>
    <w:p w14:paraId="3A7B504E" w14:textId="77777777" w:rsidR="00D037AC" w:rsidRPr="00B923E7" w:rsidRDefault="00D037AC" w:rsidP="00B923E7">
      <w:pPr>
        <w:widowControl w:val="0"/>
        <w:autoSpaceDE w:val="0"/>
        <w:autoSpaceDN w:val="0"/>
        <w:adjustRightInd w:val="0"/>
        <w:rPr>
          <w:rFonts w:ascii="Arial" w:hAnsi="Arial" w:cs="Arial"/>
          <w:i/>
          <w:iCs/>
          <w:sz w:val="22"/>
          <w:szCs w:val="22"/>
        </w:rPr>
      </w:pPr>
    </w:p>
    <w:p w14:paraId="27C496BB" w14:textId="2956B65B" w:rsidR="00D037AC" w:rsidRPr="00B923E7" w:rsidRDefault="00D037AC" w:rsidP="00B923E7">
      <w:pPr>
        <w:widowControl w:val="0"/>
        <w:autoSpaceDE w:val="0"/>
        <w:autoSpaceDN w:val="0"/>
        <w:adjustRightInd w:val="0"/>
        <w:rPr>
          <w:rFonts w:ascii="Arial" w:hAnsi="Arial" w:cs="Arial"/>
          <w:sz w:val="22"/>
          <w:szCs w:val="22"/>
        </w:rPr>
      </w:pPr>
      <w:r w:rsidRPr="00B923E7">
        <w:rPr>
          <w:rFonts w:ascii="Arial" w:hAnsi="Arial" w:cs="Arial"/>
          <w:i/>
          <w:iCs/>
          <w:sz w:val="22"/>
          <w:szCs w:val="22"/>
        </w:rPr>
        <w:t>Kusahara Machiko (2006)</w:t>
      </w:r>
      <w:r w:rsidRPr="00B923E7">
        <w:rPr>
          <w:rFonts w:ascii="Arial" w:eastAsia="Times New Roman" w:hAnsi="Arial" w:cs="Arial"/>
          <w:sz w:val="22"/>
          <w:szCs w:val="22"/>
        </w:rPr>
        <w:t xml:space="preserve"> Device Art: A New Form of Media Art from a Japanese Perspective.</w:t>
      </w:r>
      <w:r w:rsidRPr="00B923E7">
        <w:rPr>
          <w:rFonts w:ascii="Arial" w:eastAsia="Times New Roman" w:hAnsi="Arial" w:cs="Arial"/>
          <w:bCs/>
          <w:color w:val="000000"/>
          <w:sz w:val="22"/>
          <w:szCs w:val="22"/>
        </w:rPr>
        <w:t xml:space="preserve"> </w:t>
      </w:r>
      <w:r w:rsidRPr="00B923E7">
        <w:rPr>
          <w:rFonts w:ascii="Arial" w:eastAsia="Times New Roman" w:hAnsi="Arial" w:cs="Arial"/>
          <w:bCs/>
          <w:i/>
          <w:color w:val="000000"/>
          <w:sz w:val="22"/>
          <w:szCs w:val="22"/>
        </w:rPr>
        <w:t>Intelligent Agent,</w:t>
      </w:r>
      <w:r w:rsidRPr="00B923E7">
        <w:rPr>
          <w:rFonts w:ascii="Arial" w:eastAsia="Times New Roman" w:hAnsi="Arial" w:cs="Arial"/>
          <w:bCs/>
          <w:color w:val="000000"/>
          <w:sz w:val="22"/>
          <w:szCs w:val="22"/>
        </w:rPr>
        <w:t xml:space="preserve"> Vol. 6, No. 2. Available online at &lt;</w:t>
      </w:r>
      <w:hyperlink r:id="rId17" w:history="1">
        <w:r w:rsidRPr="00B923E7">
          <w:rPr>
            <w:rStyle w:val="Hyperlink"/>
            <w:rFonts w:ascii="Arial" w:eastAsia="Times New Roman" w:hAnsi="Arial" w:cs="Arial"/>
            <w:bCs/>
            <w:sz w:val="22"/>
            <w:szCs w:val="22"/>
          </w:rPr>
          <w:t>http://www.intelligentagent.com/archive/ia6_2_pacificrim_kusahara_deviceart.pdf</w:t>
        </w:r>
      </w:hyperlink>
      <w:r w:rsidRPr="00B923E7">
        <w:rPr>
          <w:rFonts w:ascii="Arial" w:eastAsia="Times New Roman" w:hAnsi="Arial" w:cs="Arial"/>
          <w:bCs/>
          <w:color w:val="000000"/>
          <w:sz w:val="22"/>
          <w:szCs w:val="22"/>
        </w:rPr>
        <w:t xml:space="preserve">&gt; </w:t>
      </w:r>
      <w:r w:rsidRPr="00B923E7">
        <w:rPr>
          <w:rFonts w:ascii="Arial" w:hAnsi="Arial" w:cs="Arial"/>
          <w:sz w:val="22"/>
          <w:szCs w:val="22"/>
        </w:rPr>
        <w:t>[Accessed 01/04/16]</w:t>
      </w:r>
      <w:r w:rsidR="00EC5DC9">
        <w:rPr>
          <w:rFonts w:ascii="Arial" w:hAnsi="Arial" w:cs="Arial"/>
          <w:sz w:val="22"/>
          <w:szCs w:val="22"/>
        </w:rPr>
        <w:t>.</w:t>
      </w:r>
      <w:r w:rsidRPr="00B923E7">
        <w:rPr>
          <w:rFonts w:ascii="Arial" w:hAnsi="Arial" w:cs="Arial"/>
          <w:sz w:val="22"/>
          <w:szCs w:val="22"/>
        </w:rPr>
        <w:t> </w:t>
      </w:r>
    </w:p>
    <w:p w14:paraId="3BFEA766" w14:textId="77777777" w:rsidR="00AE0BF9" w:rsidRPr="00B923E7" w:rsidRDefault="00AE0BF9" w:rsidP="00B923E7">
      <w:pPr>
        <w:widowControl w:val="0"/>
        <w:autoSpaceDE w:val="0"/>
        <w:autoSpaceDN w:val="0"/>
        <w:adjustRightInd w:val="0"/>
        <w:rPr>
          <w:rFonts w:ascii="Arial" w:hAnsi="Arial" w:cs="Arial"/>
          <w:sz w:val="22"/>
          <w:szCs w:val="22"/>
        </w:rPr>
      </w:pPr>
    </w:p>
    <w:p w14:paraId="4CD7FD27" w14:textId="66E2B65D" w:rsidR="00D037AC" w:rsidRPr="00B923E7" w:rsidRDefault="00AE0BF9" w:rsidP="00B923E7">
      <w:pPr>
        <w:pStyle w:val="NormalWeb"/>
        <w:spacing w:before="0" w:beforeAutospacing="0" w:after="0" w:afterAutospacing="0"/>
        <w:rPr>
          <w:rFonts w:ascii="Arial" w:hAnsi="Arial" w:cs="Arial"/>
          <w:sz w:val="22"/>
          <w:szCs w:val="22"/>
        </w:rPr>
      </w:pPr>
      <w:r w:rsidRPr="00B923E7">
        <w:rPr>
          <w:rFonts w:ascii="Arial" w:hAnsi="Arial" w:cs="Arial"/>
          <w:sz w:val="22"/>
          <w:szCs w:val="22"/>
        </w:rPr>
        <w:t xml:space="preserve">Kress, G. (2003) </w:t>
      </w:r>
      <w:r w:rsidRPr="00B923E7">
        <w:rPr>
          <w:rStyle w:val="Emphasis"/>
          <w:rFonts w:ascii="Arial" w:hAnsi="Arial" w:cs="Arial"/>
          <w:sz w:val="22"/>
          <w:szCs w:val="22"/>
        </w:rPr>
        <w:t>Literacy in the New Media Age</w:t>
      </w:r>
      <w:r w:rsidRPr="00B923E7">
        <w:rPr>
          <w:rFonts w:ascii="Arial" w:hAnsi="Arial" w:cs="Arial"/>
          <w:sz w:val="22"/>
          <w:szCs w:val="22"/>
        </w:rPr>
        <w:t>. Oxfordshire &amp; New York: Routledge.</w:t>
      </w:r>
    </w:p>
    <w:p w14:paraId="6D3B687C" w14:textId="77777777" w:rsidR="00BF6B8C" w:rsidRPr="00B923E7" w:rsidRDefault="00BF6B8C" w:rsidP="00B923E7">
      <w:pPr>
        <w:pStyle w:val="NormalWeb"/>
        <w:spacing w:before="0" w:beforeAutospacing="0" w:after="0" w:afterAutospacing="0"/>
        <w:rPr>
          <w:rFonts w:ascii="Arial" w:hAnsi="Arial" w:cs="Arial"/>
          <w:sz w:val="22"/>
          <w:szCs w:val="22"/>
        </w:rPr>
      </w:pPr>
    </w:p>
    <w:p w14:paraId="52E9C51A" w14:textId="1FE5ED52" w:rsidR="00BF6B8C" w:rsidRPr="00B923E7" w:rsidRDefault="00BF6B8C" w:rsidP="00B923E7">
      <w:pPr>
        <w:pStyle w:val="NormalWeb"/>
        <w:spacing w:before="0" w:beforeAutospacing="0" w:after="0" w:afterAutospacing="0"/>
        <w:rPr>
          <w:rFonts w:ascii="Arial" w:hAnsi="Arial" w:cs="Arial"/>
          <w:i/>
          <w:sz w:val="22"/>
          <w:szCs w:val="22"/>
        </w:rPr>
      </w:pPr>
      <w:r w:rsidRPr="00B923E7">
        <w:rPr>
          <w:rFonts w:ascii="Arial" w:hAnsi="Arial" w:cs="Arial"/>
          <w:sz w:val="22"/>
          <w:szCs w:val="22"/>
        </w:rPr>
        <w:t>Kress</w:t>
      </w:r>
      <w:r w:rsidR="00054FEE" w:rsidRPr="00B923E7">
        <w:rPr>
          <w:rFonts w:ascii="Arial" w:hAnsi="Arial" w:cs="Arial"/>
          <w:sz w:val="22"/>
          <w:szCs w:val="22"/>
        </w:rPr>
        <w:t>, G.</w:t>
      </w:r>
      <w:r w:rsidRPr="00B923E7">
        <w:rPr>
          <w:rFonts w:ascii="Arial" w:hAnsi="Arial" w:cs="Arial"/>
          <w:sz w:val="22"/>
          <w:szCs w:val="22"/>
        </w:rPr>
        <w:t xml:space="preserve"> </w:t>
      </w:r>
      <w:r w:rsidR="00054FEE" w:rsidRPr="00B923E7">
        <w:rPr>
          <w:rFonts w:ascii="Arial" w:hAnsi="Arial" w:cs="Arial"/>
          <w:sz w:val="22"/>
          <w:szCs w:val="22"/>
        </w:rPr>
        <w:t>(</w:t>
      </w:r>
      <w:r w:rsidRPr="00B923E7">
        <w:rPr>
          <w:rFonts w:ascii="Arial" w:hAnsi="Arial" w:cs="Arial"/>
          <w:sz w:val="22"/>
          <w:szCs w:val="22"/>
        </w:rPr>
        <w:t>1997</w:t>
      </w:r>
      <w:r w:rsidR="00054FEE" w:rsidRPr="00B923E7">
        <w:rPr>
          <w:rFonts w:ascii="Arial" w:hAnsi="Arial" w:cs="Arial"/>
          <w:sz w:val="22"/>
          <w:szCs w:val="22"/>
        </w:rPr>
        <w:t>)</w:t>
      </w:r>
      <w:r w:rsidRPr="00B923E7">
        <w:rPr>
          <w:rFonts w:ascii="Arial" w:hAnsi="Arial" w:cs="Arial"/>
          <w:sz w:val="22"/>
          <w:szCs w:val="22"/>
        </w:rPr>
        <w:t xml:space="preserve"> </w:t>
      </w:r>
      <w:r w:rsidR="00054FEE" w:rsidRPr="00EC5DC9">
        <w:rPr>
          <w:rFonts w:ascii="Arial" w:hAnsi="Arial" w:cs="Arial"/>
          <w:sz w:val="22"/>
          <w:szCs w:val="22"/>
        </w:rPr>
        <w:t>Before W</w:t>
      </w:r>
      <w:r w:rsidRPr="00EC5DC9">
        <w:rPr>
          <w:rFonts w:ascii="Arial" w:hAnsi="Arial" w:cs="Arial"/>
          <w:sz w:val="22"/>
          <w:szCs w:val="22"/>
        </w:rPr>
        <w:t>riting</w:t>
      </w:r>
      <w:r w:rsidR="00ED03D6" w:rsidRPr="00ED03D6">
        <w:rPr>
          <w:rFonts w:ascii="Arial" w:hAnsi="Arial" w:cs="Arial"/>
          <w:sz w:val="22"/>
          <w:szCs w:val="22"/>
        </w:rPr>
        <w:t xml:space="preserve"> </w:t>
      </w:r>
      <w:r w:rsidR="00ED03D6" w:rsidRPr="00B923E7">
        <w:rPr>
          <w:rFonts w:ascii="Arial" w:hAnsi="Arial" w:cs="Arial"/>
          <w:sz w:val="22"/>
          <w:szCs w:val="22"/>
        </w:rPr>
        <w:t>London &amp; New York: Routledge.</w:t>
      </w:r>
    </w:p>
    <w:p w14:paraId="2BBBD574" w14:textId="77777777" w:rsidR="00054FEE" w:rsidRPr="00B923E7" w:rsidRDefault="00054FEE" w:rsidP="00B923E7">
      <w:pPr>
        <w:pStyle w:val="NormalWeb"/>
        <w:spacing w:before="0" w:beforeAutospacing="0" w:after="0" w:afterAutospacing="0"/>
        <w:rPr>
          <w:rFonts w:ascii="Arial" w:hAnsi="Arial" w:cs="Arial"/>
          <w:sz w:val="22"/>
          <w:szCs w:val="22"/>
        </w:rPr>
      </w:pPr>
    </w:p>
    <w:p w14:paraId="15179577" w14:textId="77777777" w:rsidR="00D037AC" w:rsidRPr="00B923E7" w:rsidRDefault="00D037AC"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Kress, G. &amp; van Leeuwen, T. (2006) </w:t>
      </w:r>
      <w:r w:rsidRPr="00B923E7">
        <w:rPr>
          <w:rFonts w:ascii="Arial" w:hAnsi="Arial" w:cs="Arial"/>
          <w:i/>
          <w:iCs/>
          <w:sz w:val="22"/>
          <w:szCs w:val="22"/>
        </w:rPr>
        <w:t>Reading Images. The Grammar of Visual Design</w:t>
      </w:r>
      <w:r w:rsidRPr="00B923E7">
        <w:rPr>
          <w:rFonts w:ascii="Arial" w:hAnsi="Arial" w:cs="Arial"/>
          <w:sz w:val="22"/>
          <w:szCs w:val="22"/>
        </w:rPr>
        <w:t xml:space="preserve">. Second Edition. London &amp; New York: Routledge. </w:t>
      </w:r>
    </w:p>
    <w:p w14:paraId="7DA59941" w14:textId="77777777" w:rsidR="006F0A90" w:rsidRPr="00B923E7" w:rsidRDefault="006F0A90" w:rsidP="00B923E7">
      <w:pPr>
        <w:widowControl w:val="0"/>
        <w:autoSpaceDE w:val="0"/>
        <w:autoSpaceDN w:val="0"/>
        <w:adjustRightInd w:val="0"/>
        <w:rPr>
          <w:rFonts w:ascii="Arial" w:hAnsi="Arial" w:cs="Arial"/>
          <w:sz w:val="22"/>
          <w:szCs w:val="22"/>
        </w:rPr>
      </w:pPr>
    </w:p>
    <w:p w14:paraId="54F55B35" w14:textId="65C234D3" w:rsidR="006F0A90" w:rsidRPr="00B923E7" w:rsidRDefault="006F0A90"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Kress, G. &amp; Van Leeuwen, T. (2001) </w:t>
      </w:r>
      <w:r w:rsidRPr="00B923E7">
        <w:rPr>
          <w:rFonts w:ascii="Arial" w:hAnsi="Arial" w:cs="Arial"/>
          <w:i/>
          <w:sz w:val="22"/>
          <w:szCs w:val="22"/>
        </w:rPr>
        <w:t>Multimodal Discourse: The modes and media of contemporary communication.</w:t>
      </w:r>
      <w:r w:rsidRPr="00B923E7">
        <w:rPr>
          <w:rFonts w:ascii="Arial" w:hAnsi="Arial" w:cs="Arial"/>
          <w:sz w:val="22"/>
          <w:szCs w:val="22"/>
        </w:rPr>
        <w:t xml:space="preserve"> New York: Oxford University Press.</w:t>
      </w:r>
    </w:p>
    <w:p w14:paraId="44CDB6F8" w14:textId="77777777" w:rsidR="00D037AC" w:rsidRPr="00B923E7" w:rsidRDefault="00D037AC" w:rsidP="00B923E7">
      <w:pPr>
        <w:widowControl w:val="0"/>
        <w:autoSpaceDE w:val="0"/>
        <w:autoSpaceDN w:val="0"/>
        <w:adjustRightInd w:val="0"/>
        <w:rPr>
          <w:rFonts w:ascii="Arial" w:hAnsi="Arial" w:cs="Arial"/>
          <w:sz w:val="22"/>
          <w:szCs w:val="22"/>
        </w:rPr>
      </w:pPr>
    </w:p>
    <w:p w14:paraId="22F11F8A" w14:textId="77777777" w:rsidR="00D037AC" w:rsidRPr="00B923E7" w:rsidRDefault="00D037AC"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Kress, G. &amp; van Leeuwen, T. (1996) </w:t>
      </w:r>
      <w:r w:rsidRPr="00B923E7">
        <w:rPr>
          <w:rFonts w:ascii="Arial" w:hAnsi="Arial" w:cs="Arial"/>
          <w:i/>
          <w:iCs/>
          <w:sz w:val="22"/>
          <w:szCs w:val="22"/>
        </w:rPr>
        <w:t>Reading Images. The Grammar of Visual Design</w:t>
      </w:r>
      <w:r w:rsidRPr="00B923E7">
        <w:rPr>
          <w:rFonts w:ascii="Arial" w:hAnsi="Arial" w:cs="Arial"/>
          <w:sz w:val="22"/>
          <w:szCs w:val="22"/>
        </w:rPr>
        <w:t xml:space="preserve">. First Edition. London &amp; New York: Routledge. </w:t>
      </w:r>
    </w:p>
    <w:p w14:paraId="1ADC93C3" w14:textId="77777777" w:rsidR="00453111" w:rsidRPr="00B923E7" w:rsidRDefault="00453111" w:rsidP="00B923E7">
      <w:pPr>
        <w:widowControl w:val="0"/>
        <w:autoSpaceDE w:val="0"/>
        <w:autoSpaceDN w:val="0"/>
        <w:adjustRightInd w:val="0"/>
        <w:rPr>
          <w:rFonts w:ascii="Arial" w:hAnsi="Arial" w:cs="Arial"/>
          <w:sz w:val="22"/>
          <w:szCs w:val="22"/>
        </w:rPr>
      </w:pPr>
    </w:p>
    <w:p w14:paraId="490D35FA" w14:textId="59C6778E" w:rsidR="00453111" w:rsidRPr="00B923E7" w:rsidRDefault="00453111"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Lancaster, L. (2003) Beginning at the beginning: How a young child constructs time multimodally. In: Kress, G. &amp; Jewitt, C. (eds) </w:t>
      </w:r>
      <w:r w:rsidRPr="00B923E7">
        <w:rPr>
          <w:rFonts w:ascii="Arial" w:hAnsi="Arial" w:cs="Arial"/>
          <w:i/>
          <w:sz w:val="22"/>
          <w:szCs w:val="22"/>
        </w:rPr>
        <w:t>Multimodal Literacy</w:t>
      </w:r>
      <w:r w:rsidR="00ED03D6">
        <w:rPr>
          <w:rFonts w:ascii="Arial" w:hAnsi="Arial" w:cs="Arial"/>
          <w:sz w:val="22"/>
          <w:szCs w:val="22"/>
        </w:rPr>
        <w:t xml:space="preserve">, </w:t>
      </w:r>
      <w:r w:rsidRPr="00B923E7">
        <w:rPr>
          <w:rFonts w:ascii="Arial" w:hAnsi="Arial" w:cs="Arial"/>
          <w:sz w:val="22"/>
          <w:szCs w:val="22"/>
        </w:rPr>
        <w:t>p. 1</w:t>
      </w:r>
      <w:r w:rsidR="00ED03D6">
        <w:rPr>
          <w:rFonts w:ascii="Arial" w:hAnsi="Arial" w:cs="Arial"/>
          <w:sz w:val="22"/>
          <w:szCs w:val="22"/>
        </w:rPr>
        <w:t xml:space="preserve">07-122. </w:t>
      </w:r>
      <w:r w:rsidRPr="00B923E7">
        <w:rPr>
          <w:rFonts w:ascii="Arial" w:hAnsi="Arial" w:cs="Arial"/>
          <w:sz w:val="22"/>
          <w:szCs w:val="22"/>
        </w:rPr>
        <w:t xml:space="preserve">London: Peter Lang. </w:t>
      </w:r>
    </w:p>
    <w:p w14:paraId="2056990B" w14:textId="77777777" w:rsidR="00D4509B" w:rsidRPr="00B923E7" w:rsidRDefault="00D4509B" w:rsidP="00B923E7">
      <w:pPr>
        <w:widowControl w:val="0"/>
        <w:autoSpaceDE w:val="0"/>
        <w:autoSpaceDN w:val="0"/>
        <w:adjustRightInd w:val="0"/>
        <w:rPr>
          <w:rFonts w:ascii="Arial" w:hAnsi="Arial" w:cs="Arial"/>
          <w:sz w:val="22"/>
          <w:szCs w:val="22"/>
        </w:rPr>
      </w:pPr>
    </w:p>
    <w:p w14:paraId="6089C4FA" w14:textId="43ADB482" w:rsidR="00D4509B" w:rsidRPr="00B923E7" w:rsidRDefault="00D4509B"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Maynard, </w:t>
      </w:r>
      <w:r w:rsidR="00203CD7" w:rsidRPr="00B923E7">
        <w:rPr>
          <w:rFonts w:ascii="Arial" w:hAnsi="Arial" w:cs="Arial"/>
          <w:sz w:val="22"/>
          <w:szCs w:val="22"/>
        </w:rPr>
        <w:t xml:space="preserve">S. (1993) </w:t>
      </w:r>
      <w:r w:rsidR="00203CD7" w:rsidRPr="00B923E7">
        <w:rPr>
          <w:rFonts w:ascii="Arial" w:hAnsi="Arial" w:cs="Arial"/>
          <w:i/>
          <w:sz w:val="22"/>
          <w:szCs w:val="22"/>
        </w:rPr>
        <w:t>Discourse Modality: Subjectivity, Emotion and Voice in the Japanese Language</w:t>
      </w:r>
      <w:r w:rsidR="00203CD7" w:rsidRPr="00B923E7">
        <w:rPr>
          <w:rFonts w:ascii="Arial" w:hAnsi="Arial" w:cs="Arial"/>
          <w:sz w:val="22"/>
          <w:szCs w:val="22"/>
        </w:rPr>
        <w:t xml:space="preserve">. Amsterdam: John Benjamins. </w:t>
      </w:r>
    </w:p>
    <w:p w14:paraId="751C93D7" w14:textId="77777777" w:rsidR="00881700" w:rsidRPr="00B923E7" w:rsidRDefault="00881700" w:rsidP="00B923E7">
      <w:pPr>
        <w:widowControl w:val="0"/>
        <w:autoSpaceDE w:val="0"/>
        <w:autoSpaceDN w:val="0"/>
        <w:adjustRightInd w:val="0"/>
        <w:rPr>
          <w:rFonts w:ascii="Arial" w:hAnsi="Arial" w:cs="Arial"/>
          <w:sz w:val="22"/>
          <w:szCs w:val="22"/>
        </w:rPr>
      </w:pPr>
    </w:p>
    <w:p w14:paraId="3153C0EA" w14:textId="08199460" w:rsidR="00881700" w:rsidRPr="00B923E7" w:rsidRDefault="00881700"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Marsh, J. (2016) Unboxing videos: co-construction of the child as cyberflâneur. </w:t>
      </w:r>
      <w:r w:rsidRPr="00ED03D6">
        <w:rPr>
          <w:rFonts w:ascii="Arial" w:hAnsi="Arial" w:cs="Arial"/>
          <w:i/>
          <w:sz w:val="22"/>
          <w:szCs w:val="22"/>
        </w:rPr>
        <w:t>Discourse: Studies in the cultural Politics of Education</w:t>
      </w:r>
      <w:r w:rsidRPr="00B923E7">
        <w:rPr>
          <w:rFonts w:ascii="Arial" w:hAnsi="Arial" w:cs="Arial"/>
          <w:sz w:val="22"/>
          <w:szCs w:val="22"/>
        </w:rPr>
        <w:t>, Vol. 37, No. 3, p. 369-380.</w:t>
      </w:r>
    </w:p>
    <w:p w14:paraId="567B3F59" w14:textId="77777777" w:rsidR="00AE0BF9" w:rsidRPr="00B923E7" w:rsidRDefault="00AE0BF9" w:rsidP="00B923E7">
      <w:pPr>
        <w:rPr>
          <w:rFonts w:ascii="Arial" w:hAnsi="Arial" w:cs="Arial"/>
          <w:i/>
          <w:iCs/>
          <w:sz w:val="22"/>
          <w:szCs w:val="22"/>
        </w:rPr>
      </w:pPr>
    </w:p>
    <w:p w14:paraId="01989AE7" w14:textId="482464D3" w:rsidR="00AE0BF9" w:rsidRPr="00B923E7" w:rsidRDefault="00AE0BF9" w:rsidP="00B923E7">
      <w:pPr>
        <w:rPr>
          <w:rFonts w:ascii="Arial" w:eastAsia="Times New Roman" w:hAnsi="Arial" w:cs="Arial"/>
          <w:sz w:val="22"/>
          <w:szCs w:val="22"/>
        </w:rPr>
      </w:pPr>
      <w:r w:rsidRPr="00B923E7">
        <w:rPr>
          <w:rFonts w:ascii="Arial" w:hAnsi="Arial" w:cs="Arial"/>
          <w:i/>
          <w:iCs/>
          <w:sz w:val="22"/>
          <w:szCs w:val="22"/>
        </w:rPr>
        <w:t xml:space="preserve">Marsh, J. (2014) From the </w:t>
      </w:r>
      <w:r w:rsidRPr="00B923E7">
        <w:rPr>
          <w:rFonts w:ascii="Arial" w:eastAsia="Times New Roman" w:hAnsi="Arial" w:cs="Arial"/>
          <w:sz w:val="22"/>
          <w:szCs w:val="22"/>
          <w:lang w:val="en-GB"/>
        </w:rPr>
        <w:t xml:space="preserve">he wild frontier of Davy Crockett to the wintery fiords of Frozen: changes in media consumption, play and literacy from the 1950s to the 2010s. </w:t>
      </w:r>
      <w:r w:rsidRPr="00B923E7">
        <w:rPr>
          <w:rFonts w:ascii="Arial" w:eastAsia="Times New Roman" w:hAnsi="Arial" w:cs="Arial"/>
          <w:i/>
          <w:sz w:val="22"/>
          <w:szCs w:val="22"/>
        </w:rPr>
        <w:t>International Journal of Play</w:t>
      </w:r>
      <w:r w:rsidR="00ED03D6">
        <w:rPr>
          <w:rFonts w:ascii="Arial" w:eastAsia="Times New Roman" w:hAnsi="Arial" w:cs="Arial"/>
          <w:i/>
          <w:sz w:val="22"/>
          <w:szCs w:val="22"/>
        </w:rPr>
        <w:t xml:space="preserve">, </w:t>
      </w:r>
      <w:r w:rsidR="00ED03D6" w:rsidRPr="00ED03D6">
        <w:rPr>
          <w:rFonts w:ascii="Arial" w:eastAsia="Times New Roman" w:hAnsi="Arial" w:cs="Arial"/>
          <w:sz w:val="22"/>
          <w:szCs w:val="22"/>
        </w:rPr>
        <w:t>Vol.</w:t>
      </w:r>
      <w:r w:rsidRPr="00ED03D6">
        <w:rPr>
          <w:rFonts w:ascii="Arial" w:eastAsia="Times New Roman" w:hAnsi="Arial" w:cs="Arial"/>
          <w:sz w:val="22"/>
          <w:szCs w:val="22"/>
        </w:rPr>
        <w:t>3</w:t>
      </w:r>
      <w:r w:rsidR="00ED03D6" w:rsidRPr="00ED03D6">
        <w:rPr>
          <w:rFonts w:ascii="Arial" w:eastAsia="Times New Roman" w:hAnsi="Arial" w:cs="Arial"/>
          <w:sz w:val="22"/>
          <w:szCs w:val="22"/>
        </w:rPr>
        <w:t>,</w:t>
      </w:r>
      <w:r w:rsidR="00ED03D6">
        <w:rPr>
          <w:rFonts w:ascii="Arial" w:eastAsia="Times New Roman" w:hAnsi="Arial" w:cs="Arial"/>
          <w:sz w:val="22"/>
          <w:szCs w:val="22"/>
        </w:rPr>
        <w:t xml:space="preserve"> No.</w:t>
      </w:r>
      <w:r w:rsidRPr="00B923E7">
        <w:rPr>
          <w:rFonts w:ascii="Arial" w:eastAsia="Times New Roman" w:hAnsi="Arial" w:cs="Arial"/>
          <w:sz w:val="22"/>
          <w:szCs w:val="22"/>
        </w:rPr>
        <w:t xml:space="preserve">3, </w:t>
      </w:r>
      <w:r w:rsidR="00ED03D6">
        <w:rPr>
          <w:rFonts w:ascii="Arial" w:eastAsia="Times New Roman" w:hAnsi="Arial" w:cs="Arial"/>
          <w:sz w:val="22"/>
          <w:szCs w:val="22"/>
        </w:rPr>
        <w:t>p.267-279.</w:t>
      </w:r>
    </w:p>
    <w:p w14:paraId="2C95BA77" w14:textId="77777777" w:rsidR="002541A7" w:rsidRPr="00B923E7" w:rsidRDefault="002541A7" w:rsidP="00B923E7">
      <w:pPr>
        <w:rPr>
          <w:rFonts w:ascii="Arial" w:eastAsia="Times New Roman" w:hAnsi="Arial" w:cs="Arial"/>
          <w:sz w:val="22"/>
          <w:szCs w:val="22"/>
        </w:rPr>
      </w:pPr>
    </w:p>
    <w:p w14:paraId="629B79B2" w14:textId="5E9540B8" w:rsidR="00AE0BF9" w:rsidRPr="00B923E7" w:rsidRDefault="002541A7" w:rsidP="00B923E7">
      <w:pPr>
        <w:widowControl w:val="0"/>
        <w:autoSpaceDE w:val="0"/>
        <w:autoSpaceDN w:val="0"/>
        <w:adjustRightInd w:val="0"/>
        <w:spacing w:after="240"/>
        <w:rPr>
          <w:rFonts w:ascii="Arial" w:hAnsi="Arial" w:cs="Arial"/>
          <w:sz w:val="22"/>
          <w:szCs w:val="22"/>
        </w:rPr>
      </w:pPr>
      <w:r w:rsidRPr="00B923E7">
        <w:rPr>
          <w:rFonts w:ascii="Arial" w:eastAsia="Times New Roman" w:hAnsi="Arial" w:cs="Arial"/>
          <w:sz w:val="22"/>
          <w:szCs w:val="22"/>
        </w:rPr>
        <w:t>Marsh, J. (2000)</w:t>
      </w:r>
      <w:r w:rsidR="00B005BF" w:rsidRPr="00B923E7">
        <w:rPr>
          <w:rFonts w:ascii="Arial" w:eastAsia="Times New Roman" w:hAnsi="Arial" w:cs="Arial"/>
          <w:sz w:val="22"/>
          <w:szCs w:val="22"/>
        </w:rPr>
        <w:t xml:space="preserve"> </w:t>
      </w:r>
      <w:r w:rsidR="00B005BF" w:rsidRPr="00B923E7">
        <w:rPr>
          <w:rFonts w:ascii="Arial" w:hAnsi="Arial" w:cs="Arial"/>
          <w:sz w:val="22"/>
          <w:szCs w:val="22"/>
        </w:rPr>
        <w:t xml:space="preserve">But I want to fly too!: Girls and superhero play in the infant classroom, </w:t>
      </w:r>
      <w:r w:rsidR="00B005BF" w:rsidRPr="00B923E7">
        <w:rPr>
          <w:rFonts w:ascii="Arial" w:hAnsi="Arial" w:cs="Arial"/>
          <w:i/>
          <w:sz w:val="22"/>
          <w:szCs w:val="22"/>
        </w:rPr>
        <w:t>Gender and Education</w:t>
      </w:r>
      <w:r w:rsidR="00B005BF" w:rsidRPr="00B923E7">
        <w:rPr>
          <w:rFonts w:ascii="Arial" w:hAnsi="Arial" w:cs="Arial"/>
          <w:sz w:val="22"/>
          <w:szCs w:val="22"/>
        </w:rPr>
        <w:t>, Vol.12, No.2, p.209-220.</w:t>
      </w:r>
    </w:p>
    <w:p w14:paraId="05FEC83F" w14:textId="7DF1D8FB" w:rsidR="007474D9" w:rsidRPr="00B923E7" w:rsidRDefault="007474D9" w:rsidP="00B923E7">
      <w:pPr>
        <w:widowControl w:val="0"/>
        <w:autoSpaceDE w:val="0"/>
        <w:autoSpaceDN w:val="0"/>
        <w:adjustRightInd w:val="0"/>
        <w:spacing w:after="240"/>
        <w:rPr>
          <w:rFonts w:ascii="Arial" w:hAnsi="Arial" w:cs="Arial"/>
          <w:sz w:val="22"/>
          <w:szCs w:val="22"/>
        </w:rPr>
      </w:pPr>
      <w:r w:rsidRPr="00B923E7">
        <w:rPr>
          <w:rFonts w:ascii="Arial" w:hAnsi="Arial" w:cs="Arial"/>
          <w:sz w:val="22"/>
          <w:szCs w:val="22"/>
        </w:rPr>
        <w:t xml:space="preserve">Marsh, J. (1999) Teletubby Tales: Popular Culture and Media Education. In: Marsh, J. &amp; Hallet, E. (1999) (eds) </w:t>
      </w:r>
      <w:r w:rsidRPr="00B923E7">
        <w:rPr>
          <w:rFonts w:ascii="Arial" w:hAnsi="Arial" w:cs="Arial"/>
          <w:i/>
          <w:sz w:val="22"/>
          <w:szCs w:val="22"/>
        </w:rPr>
        <w:t>Desirable Literacies: Approaches to language and literacy in the early years</w:t>
      </w:r>
      <w:r w:rsidR="00ED03D6">
        <w:rPr>
          <w:rFonts w:ascii="Arial" w:hAnsi="Arial" w:cs="Arial"/>
          <w:sz w:val="22"/>
          <w:szCs w:val="22"/>
        </w:rPr>
        <w:t xml:space="preserve">, </w:t>
      </w:r>
      <w:r w:rsidR="00ED03D6" w:rsidRPr="00B923E7">
        <w:rPr>
          <w:rFonts w:ascii="Arial" w:hAnsi="Arial" w:cs="Arial"/>
          <w:sz w:val="22"/>
          <w:szCs w:val="22"/>
        </w:rPr>
        <w:t>p.153-174.</w:t>
      </w:r>
      <w:r w:rsidR="00ED03D6">
        <w:rPr>
          <w:rFonts w:ascii="Arial" w:hAnsi="Arial" w:cs="Arial"/>
          <w:sz w:val="22"/>
          <w:szCs w:val="22"/>
        </w:rPr>
        <w:t xml:space="preserve"> </w:t>
      </w:r>
      <w:r w:rsidRPr="00B923E7">
        <w:rPr>
          <w:rFonts w:ascii="Arial" w:hAnsi="Arial" w:cs="Arial"/>
          <w:sz w:val="22"/>
          <w:szCs w:val="22"/>
        </w:rPr>
        <w:t xml:space="preserve">Paul Chapman publishing. </w:t>
      </w:r>
    </w:p>
    <w:p w14:paraId="108419F5" w14:textId="52ECBFF2" w:rsidR="00152428" w:rsidRPr="00B923E7" w:rsidRDefault="00ED03D6" w:rsidP="00B923E7">
      <w:pPr>
        <w:widowControl w:val="0"/>
        <w:autoSpaceDE w:val="0"/>
        <w:autoSpaceDN w:val="0"/>
        <w:adjustRightInd w:val="0"/>
        <w:spacing w:after="240" w:line="260" w:lineRule="atLeast"/>
        <w:rPr>
          <w:rFonts w:ascii="Arial" w:hAnsi="Arial" w:cs="Arial"/>
          <w:sz w:val="22"/>
          <w:szCs w:val="22"/>
        </w:rPr>
      </w:pPr>
      <w:r>
        <w:rPr>
          <w:rFonts w:ascii="Arial" w:hAnsi="Arial" w:cs="Arial"/>
          <w:sz w:val="22"/>
          <w:szCs w:val="22"/>
        </w:rPr>
        <w:t>Marsh</w:t>
      </w:r>
      <w:r w:rsidR="00152428" w:rsidRPr="00B923E7">
        <w:rPr>
          <w:rFonts w:ascii="Arial" w:hAnsi="Arial" w:cs="Arial"/>
          <w:sz w:val="22"/>
          <w:szCs w:val="22"/>
        </w:rPr>
        <w:t>, J. and M</w:t>
      </w:r>
      <w:r>
        <w:rPr>
          <w:rFonts w:ascii="Arial" w:hAnsi="Arial" w:cs="Arial"/>
          <w:sz w:val="22"/>
          <w:szCs w:val="22"/>
        </w:rPr>
        <w:t>illard</w:t>
      </w:r>
      <w:r w:rsidR="00152428" w:rsidRPr="00B923E7">
        <w:rPr>
          <w:rFonts w:ascii="Arial" w:hAnsi="Arial" w:cs="Arial"/>
          <w:sz w:val="22"/>
          <w:szCs w:val="22"/>
        </w:rPr>
        <w:t xml:space="preserve">, E. (2000) </w:t>
      </w:r>
      <w:r w:rsidR="00152428" w:rsidRPr="00ED03D6">
        <w:rPr>
          <w:rFonts w:ascii="Arial" w:hAnsi="Arial" w:cs="Arial"/>
          <w:i/>
          <w:sz w:val="22"/>
          <w:szCs w:val="22"/>
        </w:rPr>
        <w:t>Literacy and Popular Culture: Using Children’s Culture in the Classroom</w:t>
      </w:r>
      <w:r w:rsidR="00152428" w:rsidRPr="00B923E7">
        <w:rPr>
          <w:rFonts w:ascii="Arial" w:hAnsi="Arial" w:cs="Arial"/>
          <w:sz w:val="22"/>
          <w:szCs w:val="22"/>
        </w:rPr>
        <w:t xml:space="preserve">. London: Paul Chapman. </w:t>
      </w:r>
    </w:p>
    <w:p w14:paraId="7EB96805" w14:textId="77777777" w:rsidR="00D037AC" w:rsidRPr="00B923E7" w:rsidRDefault="00D037AC"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McCloud, S. (1993) </w:t>
      </w:r>
      <w:r w:rsidRPr="00B923E7">
        <w:rPr>
          <w:rFonts w:ascii="Arial" w:hAnsi="Arial" w:cs="Arial"/>
          <w:i/>
          <w:iCs/>
          <w:sz w:val="22"/>
          <w:szCs w:val="22"/>
        </w:rPr>
        <w:t>Understanding Comics</w:t>
      </w:r>
      <w:r w:rsidRPr="00B923E7">
        <w:rPr>
          <w:rFonts w:ascii="Arial" w:hAnsi="Arial" w:cs="Arial"/>
          <w:sz w:val="22"/>
          <w:szCs w:val="22"/>
        </w:rPr>
        <w:t xml:space="preserve">. Northhampton, MA: Kitchen Sink Press. </w:t>
      </w:r>
    </w:p>
    <w:p w14:paraId="595E676A" w14:textId="77777777" w:rsidR="007C0903" w:rsidRPr="00B923E7" w:rsidRDefault="007C0903" w:rsidP="00B923E7">
      <w:pPr>
        <w:widowControl w:val="0"/>
        <w:autoSpaceDE w:val="0"/>
        <w:autoSpaceDN w:val="0"/>
        <w:adjustRightInd w:val="0"/>
        <w:rPr>
          <w:rFonts w:ascii="Arial" w:hAnsi="Arial" w:cs="Arial"/>
          <w:sz w:val="22"/>
          <w:szCs w:val="22"/>
        </w:rPr>
      </w:pPr>
    </w:p>
    <w:p w14:paraId="34DF747C" w14:textId="19B096C4" w:rsidR="00BE4E70" w:rsidRPr="00B923E7" w:rsidRDefault="007C0903"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Miller, D. (2008). </w:t>
      </w:r>
      <w:r w:rsidR="00ED03D6">
        <w:rPr>
          <w:rFonts w:ascii="Arial" w:hAnsi="Arial" w:cs="Arial"/>
          <w:i/>
          <w:iCs/>
          <w:sz w:val="22"/>
          <w:szCs w:val="22"/>
        </w:rPr>
        <w:t>The Comfort of T</w:t>
      </w:r>
      <w:r w:rsidRPr="00B923E7">
        <w:rPr>
          <w:rFonts w:ascii="Arial" w:hAnsi="Arial" w:cs="Arial"/>
          <w:i/>
          <w:iCs/>
          <w:sz w:val="22"/>
          <w:szCs w:val="22"/>
        </w:rPr>
        <w:t>hings</w:t>
      </w:r>
      <w:r w:rsidR="00BE4E70" w:rsidRPr="00B923E7">
        <w:rPr>
          <w:rFonts w:ascii="Arial" w:hAnsi="Arial" w:cs="Arial"/>
          <w:sz w:val="22"/>
          <w:szCs w:val="22"/>
        </w:rPr>
        <w:t>. London, UK: Polity Press.</w:t>
      </w:r>
    </w:p>
    <w:p w14:paraId="57A300D5" w14:textId="77777777" w:rsidR="00054FEE" w:rsidRPr="00B923E7" w:rsidRDefault="00054FEE" w:rsidP="00B923E7">
      <w:pPr>
        <w:widowControl w:val="0"/>
        <w:autoSpaceDE w:val="0"/>
        <w:autoSpaceDN w:val="0"/>
        <w:adjustRightInd w:val="0"/>
        <w:rPr>
          <w:rFonts w:ascii="Arial" w:hAnsi="Arial" w:cs="Arial"/>
          <w:sz w:val="22"/>
          <w:szCs w:val="22"/>
        </w:rPr>
      </w:pPr>
    </w:p>
    <w:p w14:paraId="1B4C153F" w14:textId="265F17A4" w:rsidR="007C0903" w:rsidRDefault="007C0903"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Miller, D. (2009). </w:t>
      </w:r>
      <w:r w:rsidRPr="00B923E7">
        <w:rPr>
          <w:rFonts w:ascii="Arial" w:hAnsi="Arial" w:cs="Arial"/>
          <w:i/>
          <w:iCs/>
          <w:sz w:val="22"/>
          <w:szCs w:val="22"/>
        </w:rPr>
        <w:t xml:space="preserve">Stuff. </w:t>
      </w:r>
      <w:r w:rsidR="00BE4E70" w:rsidRPr="00B923E7">
        <w:rPr>
          <w:rFonts w:ascii="Arial" w:hAnsi="Arial" w:cs="Arial"/>
          <w:sz w:val="22"/>
          <w:szCs w:val="22"/>
        </w:rPr>
        <w:t>London, UK: Polity Press.</w:t>
      </w:r>
    </w:p>
    <w:p w14:paraId="26948D29" w14:textId="77777777" w:rsidR="00ED03D6" w:rsidRPr="00B923E7" w:rsidRDefault="00ED03D6" w:rsidP="00B923E7">
      <w:pPr>
        <w:widowControl w:val="0"/>
        <w:autoSpaceDE w:val="0"/>
        <w:autoSpaceDN w:val="0"/>
        <w:adjustRightInd w:val="0"/>
        <w:rPr>
          <w:rFonts w:ascii="Arial" w:hAnsi="Arial" w:cs="Arial"/>
          <w:sz w:val="22"/>
          <w:szCs w:val="22"/>
        </w:rPr>
      </w:pPr>
    </w:p>
    <w:p w14:paraId="036516C7" w14:textId="682F2AA1" w:rsidR="002F7B7F" w:rsidRPr="00B923E7" w:rsidRDefault="002F7B7F"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Miller, D. (2003) </w:t>
      </w:r>
      <w:r w:rsidR="00054FEE" w:rsidRPr="00B923E7">
        <w:rPr>
          <w:rFonts w:ascii="Arial" w:hAnsi="Arial" w:cs="Arial"/>
          <w:sz w:val="22"/>
          <w:szCs w:val="22"/>
        </w:rPr>
        <w:t>Materiality: an Introduction. In:</w:t>
      </w:r>
      <w:r w:rsidR="00ED03D6">
        <w:rPr>
          <w:rFonts w:ascii="Arial" w:hAnsi="Arial" w:cs="Arial"/>
          <w:sz w:val="22"/>
          <w:szCs w:val="22"/>
        </w:rPr>
        <w:t xml:space="preserve"> Miller, D. (eds) </w:t>
      </w:r>
      <w:r w:rsidR="00ED03D6" w:rsidRPr="00ED03D6">
        <w:rPr>
          <w:rFonts w:ascii="Arial" w:hAnsi="Arial" w:cs="Arial"/>
          <w:i/>
          <w:sz w:val="22"/>
          <w:szCs w:val="22"/>
        </w:rPr>
        <w:t>M</w:t>
      </w:r>
      <w:r w:rsidRPr="00ED03D6">
        <w:rPr>
          <w:rFonts w:ascii="Arial" w:hAnsi="Arial" w:cs="Arial"/>
          <w:i/>
          <w:sz w:val="22"/>
          <w:szCs w:val="22"/>
        </w:rPr>
        <w:t>ateriality</w:t>
      </w:r>
      <w:r w:rsidRPr="00B923E7">
        <w:rPr>
          <w:rFonts w:ascii="Arial" w:hAnsi="Arial" w:cs="Arial"/>
          <w:sz w:val="22"/>
          <w:szCs w:val="22"/>
        </w:rPr>
        <w:t xml:space="preserve">. Durham and London: Duke University Press. </w:t>
      </w:r>
    </w:p>
    <w:p w14:paraId="2363D9E6" w14:textId="77777777" w:rsidR="00054FEE" w:rsidRPr="00B923E7" w:rsidRDefault="00054FEE" w:rsidP="00B923E7">
      <w:pPr>
        <w:widowControl w:val="0"/>
        <w:autoSpaceDE w:val="0"/>
        <w:autoSpaceDN w:val="0"/>
        <w:adjustRightInd w:val="0"/>
        <w:rPr>
          <w:rFonts w:ascii="Arial" w:hAnsi="Arial" w:cs="Arial"/>
          <w:sz w:val="22"/>
          <w:szCs w:val="22"/>
        </w:rPr>
      </w:pPr>
    </w:p>
    <w:p w14:paraId="7618897B" w14:textId="6B0CE468" w:rsidR="00BE4E70" w:rsidRPr="00B923E7" w:rsidRDefault="00ED03D6" w:rsidP="00B923E7">
      <w:pPr>
        <w:widowControl w:val="0"/>
        <w:autoSpaceDE w:val="0"/>
        <w:autoSpaceDN w:val="0"/>
        <w:adjustRightInd w:val="0"/>
        <w:rPr>
          <w:rFonts w:ascii="Arial" w:hAnsi="Arial" w:cs="Arial"/>
          <w:sz w:val="22"/>
          <w:szCs w:val="22"/>
        </w:rPr>
      </w:pPr>
      <w:r>
        <w:rPr>
          <w:rFonts w:ascii="Arial" w:hAnsi="Arial" w:cs="Arial"/>
          <w:sz w:val="22"/>
          <w:szCs w:val="22"/>
        </w:rPr>
        <w:t>Molotch, H. (</w:t>
      </w:r>
      <w:r w:rsidR="00BE4E70" w:rsidRPr="00B923E7">
        <w:rPr>
          <w:rFonts w:ascii="Arial" w:hAnsi="Arial" w:cs="Arial"/>
          <w:sz w:val="22"/>
          <w:szCs w:val="22"/>
        </w:rPr>
        <w:t xml:space="preserve">2003) </w:t>
      </w:r>
      <w:r w:rsidR="00BE4E70" w:rsidRPr="00ED03D6">
        <w:rPr>
          <w:rFonts w:ascii="Arial" w:hAnsi="Arial" w:cs="Arial"/>
          <w:i/>
          <w:sz w:val="22"/>
          <w:szCs w:val="22"/>
        </w:rPr>
        <w:t>Where Stuff comes From: How Toasters, Toilets, Cars, Computers and Many</w:t>
      </w:r>
      <w:r w:rsidR="00054FEE" w:rsidRPr="00ED03D6">
        <w:rPr>
          <w:rFonts w:ascii="Arial" w:hAnsi="Arial" w:cs="Arial"/>
          <w:i/>
          <w:sz w:val="22"/>
          <w:szCs w:val="22"/>
        </w:rPr>
        <w:t xml:space="preserve"> Other Things Come to Be as They</w:t>
      </w:r>
      <w:r w:rsidR="00BE4E70" w:rsidRPr="00ED03D6">
        <w:rPr>
          <w:rFonts w:ascii="Arial" w:hAnsi="Arial" w:cs="Arial"/>
          <w:i/>
          <w:sz w:val="22"/>
          <w:szCs w:val="22"/>
        </w:rPr>
        <w:t xml:space="preserve"> Are</w:t>
      </w:r>
      <w:r w:rsidR="00BE4E70" w:rsidRPr="00B923E7">
        <w:rPr>
          <w:rFonts w:ascii="Arial" w:hAnsi="Arial" w:cs="Arial"/>
          <w:sz w:val="22"/>
          <w:szCs w:val="22"/>
        </w:rPr>
        <w:t>. London and P</w:t>
      </w:r>
      <w:r w:rsidR="00D913E6" w:rsidRPr="00B923E7">
        <w:rPr>
          <w:rFonts w:ascii="Arial" w:hAnsi="Arial" w:cs="Arial"/>
          <w:sz w:val="22"/>
          <w:szCs w:val="22"/>
        </w:rPr>
        <w:t>hiladelphia: Taylor &amp; Francis.</w:t>
      </w:r>
    </w:p>
    <w:p w14:paraId="29D896C8" w14:textId="77777777" w:rsidR="00D037AC" w:rsidRPr="00B923E7" w:rsidRDefault="00D037AC" w:rsidP="00B923E7">
      <w:pPr>
        <w:widowControl w:val="0"/>
        <w:autoSpaceDE w:val="0"/>
        <w:autoSpaceDN w:val="0"/>
        <w:adjustRightInd w:val="0"/>
        <w:rPr>
          <w:rFonts w:ascii="Arial" w:hAnsi="Arial" w:cs="Arial"/>
          <w:sz w:val="22"/>
          <w:szCs w:val="22"/>
        </w:rPr>
      </w:pPr>
    </w:p>
    <w:p w14:paraId="751D4002" w14:textId="77777777" w:rsidR="00D037AC" w:rsidRPr="00B923E7" w:rsidRDefault="00D037AC"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Norman, D. A. (1989) </w:t>
      </w:r>
      <w:r w:rsidRPr="00B923E7">
        <w:rPr>
          <w:rFonts w:ascii="Arial" w:hAnsi="Arial" w:cs="Arial"/>
          <w:i/>
          <w:iCs/>
          <w:sz w:val="22"/>
          <w:szCs w:val="22"/>
        </w:rPr>
        <w:t>The Design of Everyday Things</w:t>
      </w:r>
      <w:r w:rsidRPr="00B923E7">
        <w:rPr>
          <w:rFonts w:ascii="Arial" w:hAnsi="Arial" w:cs="Arial"/>
          <w:sz w:val="22"/>
          <w:szCs w:val="22"/>
        </w:rPr>
        <w:t>. New York: MIT Press.</w:t>
      </w:r>
    </w:p>
    <w:p w14:paraId="6FBD2A10" w14:textId="77777777" w:rsidR="00AE0BF9" w:rsidRPr="00B923E7" w:rsidRDefault="00AE0BF9" w:rsidP="00B923E7">
      <w:pPr>
        <w:widowControl w:val="0"/>
        <w:autoSpaceDE w:val="0"/>
        <w:autoSpaceDN w:val="0"/>
        <w:adjustRightInd w:val="0"/>
        <w:rPr>
          <w:rFonts w:ascii="Arial" w:hAnsi="Arial" w:cs="Arial"/>
          <w:sz w:val="22"/>
          <w:szCs w:val="22"/>
        </w:rPr>
      </w:pPr>
    </w:p>
    <w:p w14:paraId="7735FEAC" w14:textId="24868DDE" w:rsidR="008B5FA4" w:rsidRPr="00B923E7" w:rsidRDefault="00E44F79"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Pahl, K., &amp; Rowsell, J. (2010). </w:t>
      </w:r>
      <w:r w:rsidRPr="00B923E7">
        <w:rPr>
          <w:rFonts w:ascii="Arial" w:hAnsi="Arial" w:cs="Arial"/>
          <w:i/>
          <w:iCs/>
          <w:sz w:val="22"/>
          <w:szCs w:val="22"/>
        </w:rPr>
        <w:t>Artifactual literacies: Every object tells a story</w:t>
      </w:r>
      <w:r w:rsidRPr="00B923E7">
        <w:rPr>
          <w:rFonts w:ascii="Arial" w:hAnsi="Arial" w:cs="Arial"/>
          <w:sz w:val="22"/>
          <w:szCs w:val="22"/>
        </w:rPr>
        <w:t>. New</w:t>
      </w:r>
      <w:r w:rsidR="00054FEE" w:rsidRPr="00B923E7">
        <w:rPr>
          <w:rFonts w:ascii="Arial" w:hAnsi="Arial" w:cs="Arial"/>
          <w:sz w:val="22"/>
          <w:szCs w:val="22"/>
        </w:rPr>
        <w:t xml:space="preserve"> York:</w:t>
      </w:r>
      <w:r w:rsidRPr="00B923E7">
        <w:rPr>
          <w:rFonts w:ascii="Arial" w:hAnsi="Arial" w:cs="Arial"/>
          <w:sz w:val="22"/>
          <w:szCs w:val="22"/>
        </w:rPr>
        <w:t xml:space="preserve"> </w:t>
      </w:r>
      <w:r w:rsidR="007B526A">
        <w:rPr>
          <w:rFonts w:ascii="Arial" w:hAnsi="Arial" w:cs="Arial"/>
          <w:sz w:val="22"/>
          <w:szCs w:val="22"/>
        </w:rPr>
        <w:t>Teacher’s College Press.</w:t>
      </w:r>
    </w:p>
    <w:p w14:paraId="2DD6F85D" w14:textId="77777777" w:rsidR="008B5FA4" w:rsidRPr="00B923E7" w:rsidRDefault="008B5FA4" w:rsidP="00B923E7">
      <w:pPr>
        <w:widowControl w:val="0"/>
        <w:autoSpaceDE w:val="0"/>
        <w:autoSpaceDN w:val="0"/>
        <w:adjustRightInd w:val="0"/>
        <w:rPr>
          <w:rFonts w:ascii="Arial" w:hAnsi="Arial" w:cs="Arial"/>
          <w:sz w:val="22"/>
          <w:szCs w:val="22"/>
        </w:rPr>
      </w:pPr>
    </w:p>
    <w:p w14:paraId="61FF397E" w14:textId="6EB55BC0" w:rsidR="008B5FA4" w:rsidRPr="00B923E7" w:rsidRDefault="008B5FA4"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Parry, B. (2014) </w:t>
      </w:r>
      <w:r w:rsidRPr="00B923E7">
        <w:rPr>
          <w:rStyle w:val="searchword"/>
          <w:rFonts w:ascii="Arial" w:eastAsia="Times New Roman" w:hAnsi="Arial" w:cs="Arial"/>
          <w:sz w:val="22"/>
          <w:szCs w:val="22"/>
        </w:rPr>
        <w:t>Popular</w:t>
      </w:r>
      <w:r w:rsidRPr="00B923E7">
        <w:rPr>
          <w:rFonts w:ascii="Arial" w:eastAsia="Times New Roman" w:hAnsi="Arial" w:cs="Arial"/>
          <w:sz w:val="22"/>
          <w:szCs w:val="22"/>
        </w:rPr>
        <w:t xml:space="preserve"> </w:t>
      </w:r>
      <w:r w:rsidRPr="00B923E7">
        <w:rPr>
          <w:rStyle w:val="searchword"/>
          <w:rFonts w:ascii="Arial" w:eastAsia="Times New Roman" w:hAnsi="Arial" w:cs="Arial"/>
          <w:sz w:val="22"/>
          <w:szCs w:val="22"/>
        </w:rPr>
        <w:t>culture</w:t>
      </w:r>
      <w:r w:rsidRPr="00B923E7">
        <w:rPr>
          <w:rFonts w:ascii="Arial" w:eastAsia="Times New Roman" w:hAnsi="Arial" w:cs="Arial"/>
          <w:sz w:val="22"/>
          <w:szCs w:val="22"/>
        </w:rPr>
        <w:t xml:space="preserve">, participation and progression in the </w:t>
      </w:r>
      <w:r w:rsidRPr="00B923E7">
        <w:rPr>
          <w:rStyle w:val="searchword"/>
          <w:rFonts w:ascii="Arial" w:eastAsia="Times New Roman" w:hAnsi="Arial" w:cs="Arial"/>
          <w:sz w:val="22"/>
          <w:szCs w:val="22"/>
        </w:rPr>
        <w:t>literacy</w:t>
      </w:r>
      <w:r w:rsidRPr="00B923E7">
        <w:rPr>
          <w:rFonts w:ascii="Arial" w:eastAsia="Times New Roman" w:hAnsi="Arial" w:cs="Arial"/>
          <w:sz w:val="22"/>
          <w:szCs w:val="22"/>
        </w:rPr>
        <w:t xml:space="preserve"> classroom</w:t>
      </w:r>
      <w:r w:rsidRPr="00B923E7">
        <w:rPr>
          <w:rFonts w:ascii="Arial" w:eastAsia="Times New Roman" w:hAnsi="Arial" w:cs="Arial"/>
          <w:b/>
          <w:i/>
          <w:sz w:val="22"/>
          <w:szCs w:val="22"/>
        </w:rPr>
        <w:t xml:space="preserve">. </w:t>
      </w:r>
      <w:r w:rsidRPr="00B923E7">
        <w:rPr>
          <w:rStyle w:val="searchword"/>
          <w:rFonts w:ascii="Arial" w:eastAsia="Times New Roman" w:hAnsi="Arial" w:cs="Arial"/>
          <w:i/>
          <w:sz w:val="22"/>
          <w:szCs w:val="22"/>
        </w:rPr>
        <w:t>Literacy</w:t>
      </w:r>
      <w:r w:rsidRPr="00B923E7">
        <w:rPr>
          <w:rStyle w:val="exlresultdetails"/>
          <w:rFonts w:ascii="Arial" w:eastAsia="Times New Roman" w:hAnsi="Arial" w:cs="Arial"/>
          <w:sz w:val="22"/>
          <w:szCs w:val="22"/>
        </w:rPr>
        <w:t xml:space="preserve">, </w:t>
      </w:r>
      <w:r w:rsidRPr="007B526A">
        <w:rPr>
          <w:rStyle w:val="exlresultdetails"/>
          <w:rFonts w:ascii="Arial" w:eastAsia="Times New Roman" w:hAnsi="Arial" w:cs="Arial"/>
          <w:sz w:val="22"/>
          <w:szCs w:val="22"/>
        </w:rPr>
        <w:t>Vol.</w:t>
      </w:r>
      <w:r w:rsidR="007B526A" w:rsidRPr="007B526A">
        <w:rPr>
          <w:rStyle w:val="exlresultdetails"/>
          <w:rFonts w:ascii="Arial" w:eastAsia="Times New Roman" w:hAnsi="Arial" w:cs="Arial"/>
          <w:sz w:val="22"/>
          <w:szCs w:val="22"/>
        </w:rPr>
        <w:t xml:space="preserve"> </w:t>
      </w:r>
      <w:r w:rsidRPr="007B526A">
        <w:rPr>
          <w:rStyle w:val="exlresultdetails"/>
          <w:rFonts w:ascii="Arial" w:eastAsia="Times New Roman" w:hAnsi="Arial" w:cs="Arial"/>
          <w:sz w:val="22"/>
          <w:szCs w:val="22"/>
        </w:rPr>
        <w:t>48</w:t>
      </w:r>
      <w:r w:rsidR="007B526A" w:rsidRPr="007B526A">
        <w:rPr>
          <w:rStyle w:val="exlresultdetails"/>
          <w:rFonts w:ascii="Arial" w:eastAsia="Times New Roman" w:hAnsi="Arial" w:cs="Arial"/>
          <w:sz w:val="22"/>
          <w:szCs w:val="22"/>
        </w:rPr>
        <w:t>, No.1</w:t>
      </w:r>
      <w:r w:rsidRPr="007B526A">
        <w:rPr>
          <w:rStyle w:val="exlresultdetails"/>
          <w:rFonts w:ascii="Arial" w:eastAsia="Times New Roman" w:hAnsi="Arial" w:cs="Arial"/>
          <w:sz w:val="22"/>
          <w:szCs w:val="22"/>
        </w:rPr>
        <w:t>,</w:t>
      </w:r>
      <w:r w:rsidRPr="00B923E7">
        <w:rPr>
          <w:rStyle w:val="exlresultdetails"/>
          <w:rFonts w:ascii="Arial" w:eastAsia="Times New Roman" w:hAnsi="Arial" w:cs="Arial"/>
          <w:b/>
          <w:sz w:val="22"/>
          <w:szCs w:val="22"/>
        </w:rPr>
        <w:t xml:space="preserve"> </w:t>
      </w:r>
      <w:r w:rsidRPr="00B923E7">
        <w:rPr>
          <w:rStyle w:val="exlresultdetails"/>
          <w:rFonts w:ascii="Arial" w:eastAsia="Times New Roman" w:hAnsi="Arial" w:cs="Arial"/>
          <w:sz w:val="22"/>
          <w:szCs w:val="22"/>
        </w:rPr>
        <w:t>p.14-22</w:t>
      </w:r>
      <w:r w:rsidRPr="00B923E7">
        <w:rPr>
          <w:rStyle w:val="exlresultdetails"/>
          <w:rFonts w:ascii="Arial" w:eastAsia="Times New Roman" w:hAnsi="Arial" w:cs="Arial"/>
          <w:b/>
          <w:sz w:val="22"/>
          <w:szCs w:val="22"/>
        </w:rPr>
        <w:t>.</w:t>
      </w:r>
    </w:p>
    <w:p w14:paraId="5FCDE2DA" w14:textId="77777777" w:rsidR="00E44F79" w:rsidRPr="00B923E7" w:rsidRDefault="00E44F79" w:rsidP="00B923E7">
      <w:pPr>
        <w:widowControl w:val="0"/>
        <w:autoSpaceDE w:val="0"/>
        <w:autoSpaceDN w:val="0"/>
        <w:adjustRightInd w:val="0"/>
        <w:rPr>
          <w:rFonts w:ascii="Arial" w:hAnsi="Arial" w:cs="Arial"/>
          <w:sz w:val="22"/>
          <w:szCs w:val="22"/>
        </w:rPr>
      </w:pPr>
    </w:p>
    <w:p w14:paraId="34C7CAD5" w14:textId="60C816A0" w:rsidR="00AE0BF9" w:rsidRPr="00B923E7" w:rsidRDefault="00AE0BF9" w:rsidP="00B923E7">
      <w:pPr>
        <w:widowControl w:val="0"/>
        <w:autoSpaceDE w:val="0"/>
        <w:autoSpaceDN w:val="0"/>
        <w:adjustRightInd w:val="0"/>
        <w:rPr>
          <w:rFonts w:ascii="Arial" w:hAnsi="Arial" w:cs="Arial"/>
          <w:sz w:val="22"/>
          <w:szCs w:val="22"/>
        </w:rPr>
      </w:pPr>
      <w:r w:rsidRPr="00B923E7">
        <w:rPr>
          <w:rFonts w:ascii="Arial" w:hAnsi="Arial" w:cs="Arial"/>
          <w:sz w:val="22"/>
          <w:szCs w:val="22"/>
        </w:rPr>
        <w:t>Piaget, J. (1962). Play, dreams, and imitation in childhood (C. Gattegno &amp; F. N. Hodgson</w:t>
      </w:r>
      <w:r w:rsidR="007B526A">
        <w:rPr>
          <w:rFonts w:ascii="Arial" w:hAnsi="Arial" w:cs="Arial"/>
          <w:sz w:val="22"/>
          <w:szCs w:val="22"/>
        </w:rPr>
        <w:t>, Trans.) New York, NY: Norton.</w:t>
      </w:r>
    </w:p>
    <w:p w14:paraId="7263BE86" w14:textId="77777777" w:rsidR="007154A2" w:rsidRPr="00B923E7" w:rsidRDefault="007154A2" w:rsidP="00B923E7">
      <w:pPr>
        <w:widowControl w:val="0"/>
        <w:autoSpaceDE w:val="0"/>
        <w:autoSpaceDN w:val="0"/>
        <w:adjustRightInd w:val="0"/>
        <w:rPr>
          <w:rFonts w:ascii="Arial" w:hAnsi="Arial" w:cs="Arial"/>
          <w:sz w:val="22"/>
          <w:szCs w:val="22"/>
        </w:rPr>
      </w:pPr>
    </w:p>
    <w:p w14:paraId="45BCADC8" w14:textId="0A7B1A9A" w:rsidR="007154A2" w:rsidRDefault="007154A2"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Rautio, P. (2013) Children who carry stones in their pockets: on autotelic material practices in everyday life. </w:t>
      </w:r>
      <w:r w:rsidRPr="00B923E7">
        <w:rPr>
          <w:rFonts w:ascii="Arial" w:hAnsi="Arial" w:cs="Arial"/>
          <w:i/>
          <w:sz w:val="22"/>
          <w:szCs w:val="22"/>
        </w:rPr>
        <w:t>Children’s Geographies</w:t>
      </w:r>
      <w:r w:rsidRPr="00B923E7">
        <w:rPr>
          <w:rFonts w:ascii="Arial" w:hAnsi="Arial" w:cs="Arial"/>
          <w:sz w:val="22"/>
          <w:szCs w:val="22"/>
        </w:rPr>
        <w:t>, Vol. 11, No. 4, p. 394-408.</w:t>
      </w:r>
    </w:p>
    <w:p w14:paraId="41B7CAD9" w14:textId="77777777" w:rsidR="00A67750" w:rsidRDefault="00A67750" w:rsidP="00B923E7">
      <w:pPr>
        <w:widowControl w:val="0"/>
        <w:autoSpaceDE w:val="0"/>
        <w:autoSpaceDN w:val="0"/>
        <w:adjustRightInd w:val="0"/>
        <w:rPr>
          <w:rFonts w:ascii="Arial" w:hAnsi="Arial" w:cs="Arial"/>
          <w:sz w:val="22"/>
          <w:szCs w:val="22"/>
        </w:rPr>
      </w:pPr>
    </w:p>
    <w:p w14:paraId="0EB8765F" w14:textId="393A9114" w:rsidR="00AE0BF9" w:rsidRPr="00B923E7" w:rsidRDefault="00A67750" w:rsidP="00A67750">
      <w:pPr>
        <w:widowControl w:val="0"/>
        <w:autoSpaceDE w:val="0"/>
        <w:autoSpaceDN w:val="0"/>
        <w:adjustRightInd w:val="0"/>
        <w:spacing w:after="240" w:line="200" w:lineRule="atLeast"/>
        <w:rPr>
          <w:rFonts w:ascii="Arial" w:hAnsi="Arial" w:cs="Arial"/>
          <w:sz w:val="22"/>
          <w:szCs w:val="22"/>
        </w:rPr>
      </w:pPr>
      <w:r w:rsidRPr="00B923E7">
        <w:rPr>
          <w:rFonts w:ascii="Arial" w:hAnsi="Arial" w:cs="Arial"/>
          <w:sz w:val="22"/>
          <w:szCs w:val="22"/>
        </w:rPr>
        <w:t xml:space="preserve">Roskos, K. A. &amp; Christie, J. F. (2011) Mindbrain and play–literacy connections. </w:t>
      </w:r>
      <w:r w:rsidRPr="00B923E7">
        <w:rPr>
          <w:rFonts w:ascii="Arial" w:hAnsi="Arial" w:cs="Arial"/>
          <w:i/>
          <w:sz w:val="22"/>
          <w:szCs w:val="22"/>
        </w:rPr>
        <w:t xml:space="preserve">Journal of Early Childhood Literacy, </w:t>
      </w:r>
      <w:r w:rsidRPr="00B923E7">
        <w:rPr>
          <w:rFonts w:ascii="Arial" w:hAnsi="Arial" w:cs="Arial"/>
          <w:sz w:val="22"/>
          <w:szCs w:val="22"/>
        </w:rPr>
        <w:t xml:space="preserve">Vol. 11, No.1, p. 73–94. </w:t>
      </w:r>
    </w:p>
    <w:p w14:paraId="338483CB" w14:textId="77777777" w:rsidR="00D037AC" w:rsidRPr="00B923E7" w:rsidRDefault="00D037AC"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Rowsell, J. (2013) </w:t>
      </w:r>
      <w:r w:rsidRPr="00B923E7">
        <w:rPr>
          <w:rFonts w:ascii="Arial" w:hAnsi="Arial" w:cs="Arial"/>
          <w:i/>
          <w:sz w:val="22"/>
          <w:szCs w:val="22"/>
        </w:rPr>
        <w:t>Working with Multimodality: Rethinking Literacy in a Digital Age</w:t>
      </w:r>
      <w:r w:rsidRPr="00B923E7">
        <w:rPr>
          <w:rFonts w:ascii="Arial" w:hAnsi="Arial" w:cs="Arial"/>
          <w:sz w:val="22"/>
          <w:szCs w:val="22"/>
        </w:rPr>
        <w:t>. London and New York: Routledge.</w:t>
      </w:r>
    </w:p>
    <w:p w14:paraId="7AEF3268" w14:textId="77777777" w:rsidR="00B736A8" w:rsidRPr="00B923E7" w:rsidRDefault="00B736A8" w:rsidP="00B923E7">
      <w:pPr>
        <w:widowControl w:val="0"/>
        <w:autoSpaceDE w:val="0"/>
        <w:autoSpaceDN w:val="0"/>
        <w:adjustRightInd w:val="0"/>
        <w:rPr>
          <w:rFonts w:ascii="Arial" w:hAnsi="Arial" w:cs="Arial"/>
          <w:sz w:val="22"/>
          <w:szCs w:val="22"/>
        </w:rPr>
      </w:pPr>
    </w:p>
    <w:p w14:paraId="18F144F5" w14:textId="0BE211C8" w:rsidR="00B736A8" w:rsidRPr="00B923E7" w:rsidRDefault="00054FEE" w:rsidP="00B923E7">
      <w:pPr>
        <w:widowControl w:val="0"/>
        <w:autoSpaceDE w:val="0"/>
        <w:autoSpaceDN w:val="0"/>
        <w:adjustRightInd w:val="0"/>
        <w:rPr>
          <w:rFonts w:ascii="Arial" w:hAnsi="Arial" w:cs="Arial"/>
          <w:sz w:val="22"/>
          <w:szCs w:val="22"/>
        </w:rPr>
      </w:pPr>
      <w:r w:rsidRPr="00B923E7">
        <w:rPr>
          <w:rFonts w:ascii="Arial" w:hAnsi="Arial" w:cs="Arial"/>
          <w:sz w:val="22"/>
          <w:szCs w:val="22"/>
        </w:rPr>
        <w:t>Shove, E.</w:t>
      </w:r>
      <w:r w:rsidR="00B736A8" w:rsidRPr="00B923E7">
        <w:rPr>
          <w:rFonts w:ascii="Arial" w:hAnsi="Arial" w:cs="Arial"/>
          <w:sz w:val="22"/>
          <w:szCs w:val="22"/>
        </w:rPr>
        <w:t xml:space="preserve">, Watson, M., Hand, M. &amp; Ingram, J. (2007) </w:t>
      </w:r>
      <w:r w:rsidR="00B736A8" w:rsidRPr="00B923E7">
        <w:rPr>
          <w:rFonts w:ascii="Arial" w:hAnsi="Arial" w:cs="Arial"/>
          <w:i/>
          <w:sz w:val="22"/>
          <w:szCs w:val="22"/>
        </w:rPr>
        <w:t>The Design of Everyday Life</w:t>
      </w:r>
      <w:r w:rsidR="00B736A8" w:rsidRPr="00B923E7">
        <w:rPr>
          <w:rFonts w:ascii="Arial" w:hAnsi="Arial" w:cs="Arial"/>
          <w:sz w:val="22"/>
          <w:szCs w:val="22"/>
        </w:rPr>
        <w:t xml:space="preserve">. Oxford and New York: Berg. </w:t>
      </w:r>
    </w:p>
    <w:p w14:paraId="6E766112" w14:textId="77777777" w:rsidR="00203CD7" w:rsidRPr="00B923E7" w:rsidRDefault="00203CD7" w:rsidP="00B923E7">
      <w:pPr>
        <w:widowControl w:val="0"/>
        <w:autoSpaceDE w:val="0"/>
        <w:autoSpaceDN w:val="0"/>
        <w:adjustRightInd w:val="0"/>
        <w:rPr>
          <w:rFonts w:ascii="Arial" w:hAnsi="Arial" w:cs="Arial"/>
          <w:sz w:val="22"/>
          <w:szCs w:val="22"/>
        </w:rPr>
      </w:pPr>
    </w:p>
    <w:p w14:paraId="79F2B0D2" w14:textId="20399364" w:rsidR="00203CD7" w:rsidRPr="00B923E7" w:rsidRDefault="00203CD7" w:rsidP="00B923E7">
      <w:pPr>
        <w:widowControl w:val="0"/>
        <w:autoSpaceDE w:val="0"/>
        <w:autoSpaceDN w:val="0"/>
        <w:adjustRightInd w:val="0"/>
        <w:rPr>
          <w:rFonts w:ascii="Arial" w:hAnsi="Arial" w:cs="Arial"/>
          <w:sz w:val="22"/>
          <w:szCs w:val="22"/>
        </w:rPr>
      </w:pPr>
      <w:r w:rsidRPr="00B923E7">
        <w:rPr>
          <w:rFonts w:ascii="Arial" w:hAnsi="Arial" w:cs="Arial"/>
          <w:sz w:val="22"/>
          <w:szCs w:val="22"/>
        </w:rPr>
        <w:t>Suzuki, S. (2006) Surprise and disapproval: On how societal views of the outside correlate wwith linguistic expressions. In: Suzuki</w:t>
      </w:r>
      <w:r w:rsidR="007B526A">
        <w:rPr>
          <w:rFonts w:ascii="Arial" w:hAnsi="Arial" w:cs="Arial"/>
          <w:sz w:val="22"/>
          <w:szCs w:val="22"/>
        </w:rPr>
        <w:t>, S.</w:t>
      </w:r>
      <w:r w:rsidRPr="00B923E7">
        <w:rPr>
          <w:rFonts w:ascii="Arial" w:hAnsi="Arial" w:cs="Arial"/>
          <w:sz w:val="22"/>
          <w:szCs w:val="22"/>
        </w:rPr>
        <w:t xml:space="preserve"> (eds) </w:t>
      </w:r>
      <w:r w:rsidR="007B526A">
        <w:rPr>
          <w:rFonts w:ascii="Arial" w:hAnsi="Arial" w:cs="Arial"/>
          <w:i/>
          <w:sz w:val="22"/>
          <w:szCs w:val="22"/>
        </w:rPr>
        <w:t xml:space="preserve">Emotive Communication </w:t>
      </w:r>
      <w:r w:rsidRPr="007B526A">
        <w:rPr>
          <w:rFonts w:ascii="Arial" w:hAnsi="Arial" w:cs="Arial"/>
          <w:i/>
          <w:sz w:val="22"/>
          <w:szCs w:val="22"/>
        </w:rPr>
        <w:t>in Japanese</w:t>
      </w:r>
      <w:r w:rsidR="007B526A" w:rsidRPr="00B923E7">
        <w:rPr>
          <w:rFonts w:ascii="Arial" w:hAnsi="Arial" w:cs="Arial"/>
          <w:sz w:val="22"/>
          <w:szCs w:val="22"/>
        </w:rPr>
        <w:t>, p. 155-172</w:t>
      </w:r>
      <w:r w:rsidR="007B526A">
        <w:rPr>
          <w:rFonts w:ascii="Arial" w:hAnsi="Arial" w:cs="Arial"/>
          <w:sz w:val="22"/>
          <w:szCs w:val="22"/>
        </w:rPr>
        <w:t xml:space="preserve">. </w:t>
      </w:r>
      <w:r w:rsidRPr="00B923E7">
        <w:rPr>
          <w:rFonts w:ascii="Arial" w:hAnsi="Arial" w:cs="Arial"/>
          <w:sz w:val="22"/>
          <w:szCs w:val="22"/>
        </w:rPr>
        <w:t xml:space="preserve">Amsterdam and Philadelphia: Hohn Benjamins. </w:t>
      </w:r>
    </w:p>
    <w:p w14:paraId="513A1259" w14:textId="77777777" w:rsidR="00AE0BF9" w:rsidRPr="00B923E7" w:rsidRDefault="00AE0BF9" w:rsidP="00B923E7">
      <w:pPr>
        <w:widowControl w:val="0"/>
        <w:autoSpaceDE w:val="0"/>
        <w:autoSpaceDN w:val="0"/>
        <w:adjustRightInd w:val="0"/>
        <w:rPr>
          <w:rFonts w:ascii="Arial" w:hAnsi="Arial" w:cs="Arial"/>
          <w:sz w:val="22"/>
          <w:szCs w:val="22"/>
        </w:rPr>
      </w:pPr>
    </w:p>
    <w:p w14:paraId="43DD9C0A" w14:textId="10003FB2" w:rsidR="00AE0BF9" w:rsidRPr="00B923E7" w:rsidRDefault="00AE0BF9"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Vygotsky, L. S. (1978). </w:t>
      </w:r>
      <w:r w:rsidRPr="00B923E7">
        <w:rPr>
          <w:rFonts w:ascii="Arial" w:hAnsi="Arial" w:cs="Arial"/>
          <w:i/>
          <w:sz w:val="22"/>
          <w:szCs w:val="22"/>
        </w:rPr>
        <w:t>Mind in society: The development of higher psychological processes</w:t>
      </w:r>
      <w:r w:rsidRPr="00B923E7">
        <w:rPr>
          <w:rFonts w:ascii="Arial" w:hAnsi="Arial" w:cs="Arial"/>
          <w:sz w:val="22"/>
          <w:szCs w:val="22"/>
        </w:rPr>
        <w:t>. Cambridge</w:t>
      </w:r>
      <w:r w:rsidR="007B526A">
        <w:rPr>
          <w:rFonts w:ascii="Arial" w:hAnsi="Arial" w:cs="Arial"/>
          <w:sz w:val="22"/>
          <w:szCs w:val="22"/>
        </w:rPr>
        <w:t>, MA: Harvard University Press.</w:t>
      </w:r>
    </w:p>
    <w:p w14:paraId="023D4918" w14:textId="77777777" w:rsidR="00203CD7" w:rsidRPr="00B923E7" w:rsidRDefault="00203CD7" w:rsidP="00B923E7">
      <w:pPr>
        <w:widowControl w:val="0"/>
        <w:autoSpaceDE w:val="0"/>
        <w:autoSpaceDN w:val="0"/>
        <w:adjustRightInd w:val="0"/>
        <w:rPr>
          <w:rFonts w:ascii="Arial" w:hAnsi="Arial" w:cs="Arial"/>
          <w:sz w:val="22"/>
          <w:szCs w:val="22"/>
        </w:rPr>
      </w:pPr>
    </w:p>
    <w:p w14:paraId="6FB30AF0" w14:textId="43CCB597" w:rsidR="007B363F" w:rsidRPr="00B923E7" w:rsidRDefault="00054FEE"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Walker, K. &amp; Fass, </w:t>
      </w:r>
      <w:r w:rsidR="007B363F" w:rsidRPr="00B923E7">
        <w:rPr>
          <w:rFonts w:ascii="Arial" w:hAnsi="Arial" w:cs="Arial"/>
          <w:sz w:val="22"/>
          <w:szCs w:val="22"/>
        </w:rPr>
        <w:t>J.</w:t>
      </w:r>
      <w:r w:rsidRPr="00B923E7">
        <w:rPr>
          <w:rFonts w:ascii="Arial" w:hAnsi="Arial" w:cs="Arial"/>
          <w:sz w:val="22"/>
          <w:szCs w:val="22"/>
        </w:rPr>
        <w:t xml:space="preserve"> (n.d)</w:t>
      </w:r>
      <w:r w:rsidR="007B363F" w:rsidRPr="00B923E7">
        <w:rPr>
          <w:rFonts w:ascii="Arial" w:hAnsi="Arial" w:cs="Arial"/>
          <w:sz w:val="22"/>
          <w:szCs w:val="22"/>
        </w:rPr>
        <w:t xml:space="preserve"> </w:t>
      </w:r>
      <w:r w:rsidR="007B526A" w:rsidRPr="007B526A">
        <w:rPr>
          <w:rFonts w:ascii="Arial" w:hAnsi="Arial" w:cs="Arial"/>
          <w:i/>
          <w:sz w:val="22"/>
          <w:szCs w:val="22"/>
        </w:rPr>
        <w:t>De-Computation: programming the World Through Design</w:t>
      </w:r>
      <w:r w:rsidR="007B526A">
        <w:rPr>
          <w:rFonts w:ascii="Arial" w:hAnsi="Arial" w:cs="Arial"/>
          <w:sz w:val="22"/>
          <w:szCs w:val="22"/>
        </w:rPr>
        <w:t xml:space="preserve"> </w:t>
      </w:r>
      <w:r w:rsidR="007B363F" w:rsidRPr="00B923E7">
        <w:rPr>
          <w:rFonts w:ascii="Arial" w:hAnsi="Arial" w:cs="Arial"/>
          <w:sz w:val="22"/>
          <w:szCs w:val="22"/>
        </w:rPr>
        <w:t>Available online at</w:t>
      </w:r>
      <w:r w:rsidRPr="00B923E7">
        <w:rPr>
          <w:rFonts w:ascii="Arial" w:hAnsi="Arial" w:cs="Arial"/>
          <w:sz w:val="22"/>
          <w:szCs w:val="22"/>
        </w:rPr>
        <w:t>: &lt;</w:t>
      </w:r>
      <w:hyperlink r:id="rId18" w:history="1">
        <w:r w:rsidR="00B736A8" w:rsidRPr="00B923E7">
          <w:rPr>
            <w:rStyle w:val="Hyperlink"/>
            <w:rFonts w:ascii="Arial" w:hAnsi="Arial" w:cs="Arial"/>
            <w:sz w:val="22"/>
            <w:szCs w:val="22"/>
          </w:rPr>
          <w:t>http://www.nordes.org/opj/index.php/n13/article/viewFile/405/382</w:t>
        </w:r>
      </w:hyperlink>
      <w:r w:rsidRPr="00B923E7">
        <w:rPr>
          <w:rStyle w:val="Hyperlink"/>
          <w:rFonts w:ascii="Arial" w:hAnsi="Arial" w:cs="Arial"/>
          <w:sz w:val="22"/>
          <w:szCs w:val="22"/>
        </w:rPr>
        <w:t>&gt;</w:t>
      </w:r>
    </w:p>
    <w:p w14:paraId="0CEEF924" w14:textId="77777777" w:rsidR="00B736A8" w:rsidRPr="00B923E7" w:rsidRDefault="00B736A8" w:rsidP="00B923E7">
      <w:pPr>
        <w:widowControl w:val="0"/>
        <w:autoSpaceDE w:val="0"/>
        <w:autoSpaceDN w:val="0"/>
        <w:adjustRightInd w:val="0"/>
        <w:rPr>
          <w:rFonts w:ascii="Arial" w:hAnsi="Arial" w:cs="Arial"/>
          <w:sz w:val="22"/>
          <w:szCs w:val="22"/>
        </w:rPr>
      </w:pPr>
    </w:p>
    <w:p w14:paraId="41CC8B92" w14:textId="30DDEBC3" w:rsidR="00AE648B" w:rsidRPr="00B923E7" w:rsidRDefault="00AE648B" w:rsidP="00B923E7">
      <w:pPr>
        <w:widowControl w:val="0"/>
        <w:autoSpaceDE w:val="0"/>
        <w:autoSpaceDN w:val="0"/>
        <w:adjustRightInd w:val="0"/>
        <w:spacing w:after="240" w:line="260" w:lineRule="atLeast"/>
        <w:rPr>
          <w:rFonts w:ascii="Arial" w:hAnsi="Arial" w:cs="Arial"/>
          <w:sz w:val="22"/>
          <w:szCs w:val="22"/>
        </w:rPr>
      </w:pPr>
      <w:r w:rsidRPr="00B923E7">
        <w:rPr>
          <w:rFonts w:ascii="Arial" w:hAnsi="Arial" w:cs="Arial"/>
          <w:sz w:val="22"/>
          <w:szCs w:val="22"/>
        </w:rPr>
        <w:t>W</w:t>
      </w:r>
      <w:r w:rsidR="007B526A">
        <w:rPr>
          <w:rFonts w:ascii="Arial" w:hAnsi="Arial" w:cs="Arial"/>
          <w:sz w:val="22"/>
          <w:szCs w:val="22"/>
        </w:rPr>
        <w:t>illett</w:t>
      </w:r>
      <w:r w:rsidRPr="00B923E7">
        <w:rPr>
          <w:rFonts w:ascii="Arial" w:hAnsi="Arial" w:cs="Arial"/>
          <w:sz w:val="22"/>
          <w:szCs w:val="22"/>
        </w:rPr>
        <w:t xml:space="preserve">, R. (2005) Baddies in the classroom: media education and narrative writing. </w:t>
      </w:r>
      <w:r w:rsidRPr="00B923E7">
        <w:rPr>
          <w:rFonts w:ascii="Arial" w:hAnsi="Arial" w:cs="Arial"/>
          <w:i/>
          <w:sz w:val="22"/>
          <w:szCs w:val="22"/>
        </w:rPr>
        <w:t>Literacy</w:t>
      </w:r>
      <w:r w:rsidRPr="00B923E7">
        <w:rPr>
          <w:rFonts w:ascii="Arial" w:hAnsi="Arial" w:cs="Arial"/>
          <w:sz w:val="22"/>
          <w:szCs w:val="22"/>
        </w:rPr>
        <w:t xml:space="preserve">, </w:t>
      </w:r>
      <w:r w:rsidR="007B526A">
        <w:rPr>
          <w:rFonts w:ascii="Arial" w:hAnsi="Arial" w:cs="Arial"/>
          <w:sz w:val="22"/>
          <w:szCs w:val="22"/>
        </w:rPr>
        <w:t xml:space="preserve">Vol.39, No.3, </w:t>
      </w:r>
      <w:r w:rsidRPr="00B923E7">
        <w:rPr>
          <w:rFonts w:ascii="Arial" w:hAnsi="Arial" w:cs="Arial"/>
          <w:sz w:val="22"/>
          <w:szCs w:val="22"/>
        </w:rPr>
        <w:t xml:space="preserve">p. 142–148. </w:t>
      </w:r>
    </w:p>
    <w:p w14:paraId="67FBD94A" w14:textId="0C0514E6" w:rsidR="00B736A8" w:rsidRPr="00B923E7" w:rsidRDefault="00B736A8" w:rsidP="00B923E7">
      <w:pPr>
        <w:widowControl w:val="0"/>
        <w:autoSpaceDE w:val="0"/>
        <w:autoSpaceDN w:val="0"/>
        <w:adjustRightInd w:val="0"/>
        <w:rPr>
          <w:rFonts w:ascii="Arial" w:hAnsi="Arial" w:cs="Arial"/>
          <w:sz w:val="22"/>
          <w:szCs w:val="22"/>
        </w:rPr>
      </w:pPr>
      <w:r w:rsidRPr="00B923E7">
        <w:rPr>
          <w:rFonts w:ascii="Arial" w:hAnsi="Arial" w:cs="Arial"/>
          <w:sz w:val="22"/>
          <w:szCs w:val="22"/>
        </w:rPr>
        <w:t xml:space="preserve">Winicott, D. W. (1971) </w:t>
      </w:r>
      <w:r w:rsidRPr="00B923E7">
        <w:rPr>
          <w:rFonts w:ascii="Arial" w:hAnsi="Arial" w:cs="Arial"/>
          <w:i/>
          <w:sz w:val="22"/>
          <w:szCs w:val="22"/>
        </w:rPr>
        <w:t>Playing and Reality.</w:t>
      </w:r>
      <w:r w:rsidRPr="00B923E7">
        <w:rPr>
          <w:rFonts w:ascii="Arial" w:hAnsi="Arial" w:cs="Arial"/>
          <w:sz w:val="22"/>
          <w:szCs w:val="22"/>
        </w:rPr>
        <w:t xml:space="preserve"> Routledge: London.</w:t>
      </w:r>
    </w:p>
    <w:p w14:paraId="152FE028" w14:textId="68B72BB5" w:rsidR="007B363F" w:rsidRPr="00B923E7" w:rsidRDefault="007B363F" w:rsidP="00B923E7">
      <w:pPr>
        <w:widowControl w:val="0"/>
        <w:autoSpaceDE w:val="0"/>
        <w:autoSpaceDN w:val="0"/>
        <w:adjustRightInd w:val="0"/>
        <w:rPr>
          <w:rFonts w:ascii="Arial" w:hAnsi="Arial" w:cs="Arial"/>
          <w:sz w:val="22"/>
          <w:szCs w:val="22"/>
        </w:rPr>
      </w:pPr>
    </w:p>
    <w:p w14:paraId="6A5CBDDA" w14:textId="77777777" w:rsidR="00D037AC" w:rsidRPr="00B923E7" w:rsidRDefault="00D037AC" w:rsidP="00B923E7">
      <w:pPr>
        <w:pStyle w:val="Heading1"/>
        <w:spacing w:before="0"/>
        <w:rPr>
          <w:rStyle w:val="slug-pages"/>
          <w:rFonts w:ascii="Arial" w:eastAsia="Times New Roman" w:hAnsi="Arial" w:cs="Arial"/>
          <w:b w:val="0"/>
          <w:iCs/>
          <w:color w:val="auto"/>
          <w:sz w:val="22"/>
          <w:szCs w:val="22"/>
        </w:rPr>
      </w:pPr>
      <w:r w:rsidRPr="00B923E7">
        <w:rPr>
          <w:rFonts w:ascii="Arial" w:hAnsi="Arial" w:cs="Arial"/>
          <w:b w:val="0"/>
          <w:color w:val="auto"/>
          <w:sz w:val="22"/>
          <w:szCs w:val="22"/>
        </w:rPr>
        <w:t xml:space="preserve">Wohlwend, K. (2009) </w:t>
      </w:r>
      <w:r w:rsidRPr="00B923E7">
        <w:rPr>
          <w:rFonts w:ascii="Arial" w:eastAsia="Times New Roman" w:hAnsi="Arial" w:cs="Arial"/>
          <w:b w:val="0"/>
          <w:color w:val="auto"/>
          <w:sz w:val="22"/>
          <w:szCs w:val="22"/>
        </w:rPr>
        <w:t xml:space="preserve">Early adopters: Playing new literacies and pretending new technologies in print-centric classrooms. </w:t>
      </w:r>
      <w:r w:rsidRPr="00B923E7">
        <w:rPr>
          <w:rFonts w:ascii="Arial" w:eastAsia="Times New Roman" w:hAnsi="Arial" w:cs="Arial"/>
          <w:b w:val="0"/>
          <w:i/>
          <w:color w:val="auto"/>
          <w:sz w:val="22"/>
          <w:szCs w:val="22"/>
        </w:rPr>
        <w:t>Journal of Early Childhood Literacy,</w:t>
      </w:r>
      <w:r w:rsidRPr="00B923E7">
        <w:rPr>
          <w:rFonts w:ascii="Arial" w:eastAsia="Times New Roman" w:hAnsi="Arial" w:cs="Arial"/>
          <w:b w:val="0"/>
          <w:color w:val="auto"/>
          <w:sz w:val="22"/>
          <w:szCs w:val="22"/>
        </w:rPr>
        <w:t xml:space="preserve"> </w:t>
      </w:r>
      <w:r w:rsidRPr="00B923E7">
        <w:rPr>
          <w:rStyle w:val="slug-vol"/>
          <w:rFonts w:ascii="Arial" w:eastAsia="Times New Roman" w:hAnsi="Arial" w:cs="Arial"/>
          <w:b w:val="0"/>
          <w:iCs/>
          <w:color w:val="auto"/>
          <w:sz w:val="22"/>
          <w:szCs w:val="22"/>
        </w:rPr>
        <w:t xml:space="preserve">vol. 9 </w:t>
      </w:r>
      <w:r w:rsidRPr="00B923E7">
        <w:rPr>
          <w:rStyle w:val="slug-issue"/>
          <w:rFonts w:ascii="Arial" w:eastAsia="Times New Roman" w:hAnsi="Arial" w:cs="Arial"/>
          <w:b w:val="0"/>
          <w:iCs/>
          <w:color w:val="auto"/>
          <w:sz w:val="22"/>
          <w:szCs w:val="22"/>
        </w:rPr>
        <w:t>no. 2, p.</w:t>
      </w:r>
      <w:r w:rsidRPr="00B923E7">
        <w:rPr>
          <w:rStyle w:val="slug-pages"/>
          <w:rFonts w:ascii="Arial" w:eastAsia="Times New Roman" w:hAnsi="Arial" w:cs="Arial"/>
          <w:b w:val="0"/>
          <w:iCs/>
          <w:color w:val="auto"/>
          <w:sz w:val="22"/>
          <w:szCs w:val="22"/>
        </w:rPr>
        <w:t>117-140.</w:t>
      </w:r>
    </w:p>
    <w:p w14:paraId="647399C4" w14:textId="77777777" w:rsidR="00054FEE" w:rsidRPr="00B923E7" w:rsidRDefault="00054FEE" w:rsidP="00B923E7">
      <w:pPr>
        <w:rPr>
          <w:rFonts w:ascii="Arial" w:hAnsi="Arial" w:cs="Arial"/>
          <w:sz w:val="22"/>
          <w:szCs w:val="22"/>
        </w:rPr>
      </w:pPr>
    </w:p>
    <w:p w14:paraId="5816586B" w14:textId="3FF227BD" w:rsidR="008C26C0" w:rsidRPr="00B923E7" w:rsidRDefault="008C26C0" w:rsidP="00B923E7">
      <w:pPr>
        <w:rPr>
          <w:rFonts w:ascii="Arial" w:hAnsi="Arial" w:cs="Arial"/>
          <w:sz w:val="22"/>
          <w:szCs w:val="22"/>
        </w:rPr>
      </w:pPr>
      <w:r w:rsidRPr="00B923E7">
        <w:rPr>
          <w:rFonts w:ascii="Arial" w:hAnsi="Arial" w:cs="Arial"/>
          <w:sz w:val="22"/>
          <w:szCs w:val="22"/>
        </w:rPr>
        <w:t>Wolfe, S. &amp; Flewitt, R. (2010) New technologies, new multimodal literacy practices and you</w:t>
      </w:r>
      <w:r w:rsidR="00054FEE" w:rsidRPr="00B923E7">
        <w:rPr>
          <w:rFonts w:ascii="Arial" w:hAnsi="Arial" w:cs="Arial"/>
          <w:sz w:val="22"/>
          <w:szCs w:val="22"/>
        </w:rPr>
        <w:t>n</w:t>
      </w:r>
      <w:r w:rsidRPr="00B923E7">
        <w:rPr>
          <w:rFonts w:ascii="Arial" w:hAnsi="Arial" w:cs="Arial"/>
          <w:sz w:val="22"/>
          <w:szCs w:val="22"/>
        </w:rPr>
        <w:t xml:space="preserve">g children’s metacognitive development. </w:t>
      </w:r>
      <w:r w:rsidRPr="00B923E7">
        <w:rPr>
          <w:rFonts w:ascii="Arial" w:hAnsi="Arial" w:cs="Arial"/>
          <w:i/>
          <w:sz w:val="22"/>
          <w:szCs w:val="22"/>
        </w:rPr>
        <w:t>Cambridge Journal of Education</w:t>
      </w:r>
      <w:r w:rsidR="007B526A">
        <w:rPr>
          <w:rFonts w:ascii="Arial" w:hAnsi="Arial" w:cs="Arial"/>
          <w:sz w:val="22"/>
          <w:szCs w:val="22"/>
        </w:rPr>
        <w:t>, Vol. 40, No. 4</w:t>
      </w:r>
      <w:r w:rsidRPr="00B923E7">
        <w:rPr>
          <w:rFonts w:ascii="Arial" w:hAnsi="Arial" w:cs="Arial"/>
          <w:sz w:val="22"/>
          <w:szCs w:val="22"/>
        </w:rPr>
        <w:t>, p. 387-399.</w:t>
      </w:r>
    </w:p>
    <w:p w14:paraId="04AF3A3C" w14:textId="77777777" w:rsidR="008C26C0" w:rsidRPr="00B923E7" w:rsidRDefault="008C26C0" w:rsidP="00B923E7">
      <w:pPr>
        <w:rPr>
          <w:rFonts w:ascii="Arial" w:hAnsi="Arial" w:cs="Arial"/>
          <w:sz w:val="22"/>
          <w:szCs w:val="22"/>
        </w:rPr>
      </w:pPr>
    </w:p>
    <w:p w14:paraId="77BB3BF5" w14:textId="77777777" w:rsidR="003F0B0E" w:rsidRDefault="007B526A" w:rsidP="003F0B0E">
      <w:pPr>
        <w:rPr>
          <w:rFonts w:ascii="Arial" w:hAnsi="Arial" w:cs="Arial"/>
          <w:sz w:val="22"/>
          <w:szCs w:val="22"/>
          <w:lang w:val="en-GB"/>
        </w:rPr>
      </w:pPr>
      <w:r w:rsidRPr="007B526A">
        <w:rPr>
          <w:rFonts w:ascii="Arial" w:hAnsi="Arial" w:cs="Arial"/>
          <w:sz w:val="22"/>
          <w:szCs w:val="22"/>
          <w:lang w:val="en-GB"/>
        </w:rPr>
        <w:t>Yamada-R</w:t>
      </w:r>
      <w:r w:rsidR="008C5EEB" w:rsidRPr="007B526A">
        <w:rPr>
          <w:rFonts w:ascii="Arial" w:hAnsi="Arial" w:cs="Arial"/>
          <w:sz w:val="22"/>
          <w:szCs w:val="22"/>
          <w:lang w:val="en-GB"/>
        </w:rPr>
        <w:t>ice</w:t>
      </w:r>
      <w:r w:rsidRPr="007B526A">
        <w:rPr>
          <w:rFonts w:ascii="Arial" w:hAnsi="Arial" w:cs="Arial"/>
          <w:sz w:val="22"/>
          <w:szCs w:val="22"/>
          <w:lang w:val="en-GB"/>
        </w:rPr>
        <w:t>, D</w:t>
      </w:r>
      <w:r>
        <w:rPr>
          <w:rFonts w:ascii="Arial" w:hAnsi="Arial" w:cs="Arial"/>
          <w:i/>
          <w:sz w:val="22"/>
          <w:szCs w:val="22"/>
          <w:lang w:val="en-GB"/>
        </w:rPr>
        <w:t>.</w:t>
      </w:r>
      <w:r w:rsidR="008C5EEB">
        <w:rPr>
          <w:rFonts w:ascii="Arial" w:hAnsi="Arial" w:cs="Arial"/>
          <w:i/>
          <w:sz w:val="22"/>
          <w:szCs w:val="22"/>
          <w:lang w:val="en-GB"/>
        </w:rPr>
        <w:t xml:space="preserve"> (2013) </w:t>
      </w:r>
      <w:r w:rsidR="00A67750">
        <w:rPr>
          <w:rFonts w:ascii="Arial" w:hAnsi="Arial" w:cs="Arial"/>
          <w:i/>
          <w:sz w:val="22"/>
          <w:szCs w:val="22"/>
          <w:lang w:val="en-GB"/>
        </w:rPr>
        <w:t xml:space="preserve">An Enquiry into Young Children’s Interaction with and Comprehension of the Visual mode in Japan. </w:t>
      </w:r>
      <w:r w:rsidR="00A67750" w:rsidRPr="00A67750">
        <w:rPr>
          <w:rFonts w:ascii="Arial" w:hAnsi="Arial" w:cs="Arial"/>
          <w:sz w:val="22"/>
          <w:szCs w:val="22"/>
          <w:lang w:val="en-GB"/>
        </w:rPr>
        <w:t xml:space="preserve">Unpublished PhD </w:t>
      </w:r>
      <w:r w:rsidR="008C5EEB" w:rsidRPr="00A67750">
        <w:rPr>
          <w:rFonts w:ascii="Arial" w:hAnsi="Arial" w:cs="Arial"/>
          <w:sz w:val="22"/>
          <w:szCs w:val="22"/>
          <w:lang w:val="en-GB"/>
        </w:rPr>
        <w:t>Thesis</w:t>
      </w:r>
      <w:r w:rsidR="00A67750" w:rsidRPr="00A67750">
        <w:rPr>
          <w:rFonts w:ascii="Arial" w:hAnsi="Arial" w:cs="Arial"/>
          <w:sz w:val="22"/>
          <w:szCs w:val="22"/>
          <w:lang w:val="en-GB"/>
        </w:rPr>
        <w:t>, University of Sheffield.</w:t>
      </w:r>
    </w:p>
    <w:p w14:paraId="1EBC128E" w14:textId="77777777" w:rsidR="003F0B0E" w:rsidRDefault="003F0B0E" w:rsidP="003F0B0E">
      <w:pPr>
        <w:rPr>
          <w:rFonts w:ascii="Arial" w:hAnsi="Arial" w:cs="Arial"/>
          <w:sz w:val="22"/>
          <w:szCs w:val="22"/>
          <w:lang w:val="en-GB"/>
        </w:rPr>
      </w:pPr>
    </w:p>
    <w:p w14:paraId="44AE538E" w14:textId="4010148D" w:rsidR="00D764DA" w:rsidRPr="003F0B0E" w:rsidRDefault="00996081" w:rsidP="003F0B0E">
      <w:pPr>
        <w:rPr>
          <w:rFonts w:ascii="Arial" w:hAnsi="Arial" w:cs="Arial"/>
          <w:sz w:val="22"/>
          <w:szCs w:val="22"/>
          <w:lang w:val="en-GB"/>
        </w:rPr>
      </w:pPr>
      <w:r w:rsidRPr="003F0B0E">
        <w:rPr>
          <w:rFonts w:ascii="Arial" w:eastAsia="Times New Roman" w:hAnsi="Arial" w:cs="Arial"/>
          <w:sz w:val="22"/>
          <w:szCs w:val="22"/>
        </w:rPr>
        <w:t>Zhang, W. &amp; Peng, R. (2010)</w:t>
      </w:r>
      <w:r w:rsidRPr="003F0B0E">
        <w:rPr>
          <w:rStyle w:val="searchword"/>
          <w:rFonts w:ascii="Arial" w:eastAsia="Times New Roman" w:hAnsi="Arial" w:cs="Arial"/>
          <w:sz w:val="22"/>
          <w:szCs w:val="22"/>
        </w:rPr>
        <w:t xml:space="preserve"> Toy</w:t>
      </w:r>
      <w:r w:rsidRPr="003F0B0E">
        <w:rPr>
          <w:rFonts w:ascii="Arial" w:eastAsia="Times New Roman" w:hAnsi="Arial" w:cs="Arial"/>
          <w:sz w:val="22"/>
          <w:szCs w:val="22"/>
        </w:rPr>
        <w:t xml:space="preserve"> </w:t>
      </w:r>
      <w:r w:rsidRPr="003F0B0E">
        <w:rPr>
          <w:rStyle w:val="searchword"/>
          <w:rFonts w:ascii="Arial" w:eastAsia="Times New Roman" w:hAnsi="Arial" w:cs="Arial"/>
          <w:sz w:val="22"/>
          <w:szCs w:val="22"/>
        </w:rPr>
        <w:t>design</w:t>
      </w:r>
      <w:r w:rsidRPr="003F0B0E">
        <w:rPr>
          <w:rFonts w:ascii="Arial" w:eastAsia="Times New Roman" w:hAnsi="Arial" w:cs="Arial"/>
          <w:sz w:val="22"/>
          <w:szCs w:val="22"/>
        </w:rPr>
        <w:t xml:space="preserve"> matched with children of target age</w:t>
      </w:r>
      <w:r w:rsidR="003F0B0E">
        <w:rPr>
          <w:rFonts w:ascii="Arial" w:eastAsia="Times New Roman" w:hAnsi="Arial" w:cs="Arial"/>
          <w:sz w:val="22"/>
          <w:szCs w:val="22"/>
        </w:rPr>
        <w:t xml:space="preserve">, </w:t>
      </w:r>
      <w:r w:rsidRPr="003F0B0E">
        <w:rPr>
          <w:rStyle w:val="exlresultdetails"/>
          <w:rFonts w:ascii="Arial" w:eastAsia="Times New Roman" w:hAnsi="Arial" w:cs="Arial"/>
          <w:sz w:val="22"/>
          <w:szCs w:val="22"/>
        </w:rPr>
        <w:t xml:space="preserve">2010 IEEE 11th International </w:t>
      </w:r>
      <w:r w:rsidRPr="003F0B0E">
        <w:rPr>
          <w:rStyle w:val="exlresultdetails"/>
          <w:rFonts w:ascii="Arial" w:eastAsia="Times New Roman" w:hAnsi="Arial" w:cs="Arial"/>
          <w:i/>
          <w:sz w:val="22"/>
          <w:szCs w:val="22"/>
        </w:rPr>
        <w:t xml:space="preserve">Conference on Computer-Aided Industrial </w:t>
      </w:r>
      <w:r w:rsidRPr="003F0B0E">
        <w:rPr>
          <w:rStyle w:val="searchword"/>
          <w:rFonts w:ascii="Arial" w:eastAsia="Times New Roman" w:hAnsi="Arial" w:cs="Arial"/>
          <w:i/>
          <w:sz w:val="22"/>
          <w:szCs w:val="22"/>
        </w:rPr>
        <w:t>Design</w:t>
      </w:r>
      <w:r w:rsidRPr="003F0B0E">
        <w:rPr>
          <w:rStyle w:val="exlresultdetails"/>
          <w:rFonts w:ascii="Arial" w:eastAsia="Times New Roman" w:hAnsi="Arial" w:cs="Arial"/>
          <w:i/>
          <w:sz w:val="22"/>
          <w:szCs w:val="22"/>
        </w:rPr>
        <w:t xml:space="preserve"> &amp; Conceptual </w:t>
      </w:r>
      <w:r w:rsidRPr="003F0B0E">
        <w:rPr>
          <w:rStyle w:val="searchword"/>
          <w:rFonts w:ascii="Arial" w:eastAsia="Times New Roman" w:hAnsi="Arial" w:cs="Arial"/>
          <w:i/>
          <w:sz w:val="22"/>
          <w:szCs w:val="22"/>
        </w:rPr>
        <w:t>Design</w:t>
      </w:r>
      <w:r w:rsidR="003F0B0E" w:rsidRPr="003F0B0E">
        <w:rPr>
          <w:rStyle w:val="exlresultdetails"/>
          <w:rFonts w:ascii="Arial" w:eastAsia="Times New Roman" w:hAnsi="Arial" w:cs="Arial"/>
          <w:i/>
          <w:sz w:val="22"/>
          <w:szCs w:val="22"/>
        </w:rPr>
        <w:t xml:space="preserve"> 1</w:t>
      </w:r>
      <w:r w:rsidR="003F0B0E">
        <w:rPr>
          <w:rStyle w:val="exlresultdetails"/>
          <w:rFonts w:ascii="Arial" w:eastAsia="Times New Roman" w:hAnsi="Arial" w:cs="Arial"/>
          <w:sz w:val="22"/>
          <w:szCs w:val="22"/>
        </w:rPr>
        <w:t xml:space="preserve">, Nov. 2010, Vol.2, </w:t>
      </w:r>
      <w:r w:rsidRPr="003F0B0E">
        <w:rPr>
          <w:rStyle w:val="exlresultdetails"/>
          <w:rFonts w:ascii="Arial" w:eastAsia="Times New Roman" w:hAnsi="Arial" w:cs="Arial"/>
          <w:sz w:val="22"/>
          <w:szCs w:val="22"/>
        </w:rPr>
        <w:t>p.1179-1182</w:t>
      </w:r>
      <w:r w:rsidR="003F0B0E">
        <w:rPr>
          <w:rStyle w:val="exlresultdetails"/>
          <w:rFonts w:ascii="Arial" w:eastAsia="Times New Roman" w:hAnsi="Arial" w:cs="Arial"/>
          <w:sz w:val="22"/>
          <w:szCs w:val="22"/>
        </w:rPr>
        <w:t>.</w:t>
      </w:r>
    </w:p>
    <w:p w14:paraId="6E24C5A9" w14:textId="77777777" w:rsidR="00D764DA" w:rsidRPr="00B923E7" w:rsidRDefault="00D764DA" w:rsidP="00B923E7">
      <w:pPr>
        <w:rPr>
          <w:rFonts w:ascii="Arial" w:hAnsi="Arial" w:cs="Arial"/>
          <w:i/>
          <w:sz w:val="22"/>
          <w:szCs w:val="22"/>
          <w:lang w:val="en-GB"/>
        </w:rPr>
      </w:pPr>
    </w:p>
    <w:p w14:paraId="78E97AD5" w14:textId="77777777" w:rsidR="00541B56" w:rsidRPr="00B923E7" w:rsidRDefault="00541B56" w:rsidP="00B923E7">
      <w:pPr>
        <w:rPr>
          <w:rFonts w:ascii="Arial" w:hAnsi="Arial" w:cs="Arial"/>
          <w:sz w:val="22"/>
          <w:szCs w:val="22"/>
        </w:rPr>
      </w:pPr>
    </w:p>
    <w:p w14:paraId="222453F1" w14:textId="6C070DB7" w:rsidR="00007458" w:rsidRPr="00B923E7" w:rsidRDefault="00007458" w:rsidP="00B923E7">
      <w:pPr>
        <w:jc w:val="both"/>
        <w:rPr>
          <w:rFonts w:ascii="Arial" w:hAnsi="Arial" w:cs="Arial"/>
          <w:sz w:val="22"/>
          <w:szCs w:val="22"/>
        </w:rPr>
      </w:pPr>
    </w:p>
    <w:p w14:paraId="52B26D9F" w14:textId="77777777" w:rsidR="00007458" w:rsidRPr="00B923E7" w:rsidRDefault="00007458" w:rsidP="00B923E7">
      <w:pPr>
        <w:rPr>
          <w:rFonts w:ascii="Arial" w:hAnsi="Arial" w:cs="Arial"/>
          <w:sz w:val="22"/>
          <w:szCs w:val="22"/>
        </w:rPr>
      </w:pPr>
    </w:p>
    <w:sectPr w:rsidR="00007458" w:rsidRPr="00B923E7" w:rsidSect="00541B56">
      <w:footerReference w:type="even" r:id="rId19"/>
      <w:footerReference w:type="default" r:id="rId2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3368B" w14:textId="77777777" w:rsidR="00A178F1" w:rsidRDefault="00A178F1" w:rsidP="009A1DDD">
      <w:r>
        <w:separator/>
      </w:r>
    </w:p>
  </w:endnote>
  <w:endnote w:type="continuationSeparator" w:id="0">
    <w:p w14:paraId="11DCC3FC" w14:textId="77777777" w:rsidR="00A178F1" w:rsidRDefault="00A178F1" w:rsidP="009A1D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B45BD6" w14:textId="77777777" w:rsidR="00ED03D6" w:rsidRDefault="00ED03D6" w:rsidP="00D379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8D17CFB" w14:textId="77777777" w:rsidR="00ED03D6" w:rsidRDefault="00ED03D6" w:rsidP="00D379D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AA0AB" w14:textId="77777777" w:rsidR="00ED03D6" w:rsidRDefault="00ED03D6" w:rsidP="00D379D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178F1">
      <w:rPr>
        <w:rStyle w:val="PageNumber"/>
        <w:noProof/>
      </w:rPr>
      <w:t>1</w:t>
    </w:r>
    <w:r>
      <w:rPr>
        <w:rStyle w:val="PageNumber"/>
      </w:rPr>
      <w:fldChar w:fldCharType="end"/>
    </w:r>
  </w:p>
  <w:p w14:paraId="6CEA85C4" w14:textId="77777777" w:rsidR="00ED03D6" w:rsidRDefault="00ED03D6" w:rsidP="00D379D0">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1E110A" w14:textId="77777777" w:rsidR="00A178F1" w:rsidRDefault="00A178F1" w:rsidP="009A1DDD">
      <w:r>
        <w:separator/>
      </w:r>
    </w:p>
  </w:footnote>
  <w:footnote w:type="continuationSeparator" w:id="0">
    <w:p w14:paraId="602FBE99" w14:textId="77777777" w:rsidR="00A178F1" w:rsidRDefault="00A178F1" w:rsidP="009A1DD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D9D11AA"/>
    <w:multiLevelType w:val="hybridMultilevel"/>
    <w:tmpl w:val="9A7C1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956052"/>
    <w:multiLevelType w:val="hybridMultilevel"/>
    <w:tmpl w:val="04F0BF92"/>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
    <w:nsid w:val="67573666"/>
    <w:multiLevelType w:val="multilevel"/>
    <w:tmpl w:val="5680BC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7549517E"/>
    <w:multiLevelType w:val="hybridMultilevel"/>
    <w:tmpl w:val="24507434"/>
    <w:lvl w:ilvl="0" w:tplc="0409000F">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5"/>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DDD"/>
    <w:rsid w:val="00007458"/>
    <w:rsid w:val="00012EC5"/>
    <w:rsid w:val="0001324F"/>
    <w:rsid w:val="0002437A"/>
    <w:rsid w:val="000265AC"/>
    <w:rsid w:val="00030011"/>
    <w:rsid w:val="00031EAD"/>
    <w:rsid w:val="00032AFB"/>
    <w:rsid w:val="00033F2B"/>
    <w:rsid w:val="000348BC"/>
    <w:rsid w:val="00043B51"/>
    <w:rsid w:val="00045017"/>
    <w:rsid w:val="00045ADF"/>
    <w:rsid w:val="00046E66"/>
    <w:rsid w:val="00054FEE"/>
    <w:rsid w:val="00062315"/>
    <w:rsid w:val="00066CDC"/>
    <w:rsid w:val="000735C7"/>
    <w:rsid w:val="000741A1"/>
    <w:rsid w:val="00085491"/>
    <w:rsid w:val="00085DC4"/>
    <w:rsid w:val="000875CC"/>
    <w:rsid w:val="00090BEB"/>
    <w:rsid w:val="00094CDE"/>
    <w:rsid w:val="000963E4"/>
    <w:rsid w:val="000A0522"/>
    <w:rsid w:val="000A116E"/>
    <w:rsid w:val="000A197C"/>
    <w:rsid w:val="000B349A"/>
    <w:rsid w:val="000C0AF3"/>
    <w:rsid w:val="000C24FA"/>
    <w:rsid w:val="000C404C"/>
    <w:rsid w:val="000C5109"/>
    <w:rsid w:val="000C51E8"/>
    <w:rsid w:val="000E1A40"/>
    <w:rsid w:val="000E37DB"/>
    <w:rsid w:val="000E6845"/>
    <w:rsid w:val="000F149E"/>
    <w:rsid w:val="001040BD"/>
    <w:rsid w:val="001104F2"/>
    <w:rsid w:val="00116BCA"/>
    <w:rsid w:val="00130700"/>
    <w:rsid w:val="00131BC9"/>
    <w:rsid w:val="001325B8"/>
    <w:rsid w:val="00132D4B"/>
    <w:rsid w:val="00140972"/>
    <w:rsid w:val="00142E47"/>
    <w:rsid w:val="00144E97"/>
    <w:rsid w:val="0015010A"/>
    <w:rsid w:val="00151B0F"/>
    <w:rsid w:val="00152428"/>
    <w:rsid w:val="00152F63"/>
    <w:rsid w:val="00154D5E"/>
    <w:rsid w:val="001600B9"/>
    <w:rsid w:val="001612AB"/>
    <w:rsid w:val="00162264"/>
    <w:rsid w:val="001634BA"/>
    <w:rsid w:val="00171C51"/>
    <w:rsid w:val="0017766D"/>
    <w:rsid w:val="00181267"/>
    <w:rsid w:val="001921CB"/>
    <w:rsid w:val="001922C8"/>
    <w:rsid w:val="001A19DF"/>
    <w:rsid w:val="001C133E"/>
    <w:rsid w:val="001C7C09"/>
    <w:rsid w:val="001D09B7"/>
    <w:rsid w:val="001D76CB"/>
    <w:rsid w:val="001E482A"/>
    <w:rsid w:val="001E48F7"/>
    <w:rsid w:val="001E787C"/>
    <w:rsid w:val="001F5A83"/>
    <w:rsid w:val="001F6F8A"/>
    <w:rsid w:val="001F7E61"/>
    <w:rsid w:val="00203CD7"/>
    <w:rsid w:val="00211365"/>
    <w:rsid w:val="0021136E"/>
    <w:rsid w:val="002159D9"/>
    <w:rsid w:val="002159E2"/>
    <w:rsid w:val="00223AFA"/>
    <w:rsid w:val="00225D88"/>
    <w:rsid w:val="0022678F"/>
    <w:rsid w:val="00230BD7"/>
    <w:rsid w:val="00236E29"/>
    <w:rsid w:val="002541A7"/>
    <w:rsid w:val="00256304"/>
    <w:rsid w:val="0025651D"/>
    <w:rsid w:val="00260301"/>
    <w:rsid w:val="0028025B"/>
    <w:rsid w:val="0028325F"/>
    <w:rsid w:val="002860C3"/>
    <w:rsid w:val="00286D6F"/>
    <w:rsid w:val="002A3879"/>
    <w:rsid w:val="002A525F"/>
    <w:rsid w:val="002A55BE"/>
    <w:rsid w:val="002B12A7"/>
    <w:rsid w:val="002B45F7"/>
    <w:rsid w:val="002D2295"/>
    <w:rsid w:val="002E4359"/>
    <w:rsid w:val="002E46CE"/>
    <w:rsid w:val="002E7BB6"/>
    <w:rsid w:val="002F0DFD"/>
    <w:rsid w:val="002F5969"/>
    <w:rsid w:val="002F7B7F"/>
    <w:rsid w:val="003005D4"/>
    <w:rsid w:val="00315E47"/>
    <w:rsid w:val="003324B9"/>
    <w:rsid w:val="00337D02"/>
    <w:rsid w:val="003554EA"/>
    <w:rsid w:val="003619B6"/>
    <w:rsid w:val="00367133"/>
    <w:rsid w:val="0037031E"/>
    <w:rsid w:val="00381425"/>
    <w:rsid w:val="00381AC8"/>
    <w:rsid w:val="00382B01"/>
    <w:rsid w:val="003873BD"/>
    <w:rsid w:val="00390112"/>
    <w:rsid w:val="003906FE"/>
    <w:rsid w:val="00393DDA"/>
    <w:rsid w:val="00396F08"/>
    <w:rsid w:val="003A7929"/>
    <w:rsid w:val="003B40FB"/>
    <w:rsid w:val="003B7FBF"/>
    <w:rsid w:val="003C0133"/>
    <w:rsid w:val="003C34FF"/>
    <w:rsid w:val="003C477D"/>
    <w:rsid w:val="003C508D"/>
    <w:rsid w:val="003D3471"/>
    <w:rsid w:val="003D4542"/>
    <w:rsid w:val="003D75B0"/>
    <w:rsid w:val="003E031B"/>
    <w:rsid w:val="003E4C5F"/>
    <w:rsid w:val="003F0A14"/>
    <w:rsid w:val="003F0B0E"/>
    <w:rsid w:val="003F217F"/>
    <w:rsid w:val="00401D54"/>
    <w:rsid w:val="0040487E"/>
    <w:rsid w:val="00405807"/>
    <w:rsid w:val="00405E43"/>
    <w:rsid w:val="00411108"/>
    <w:rsid w:val="0041392E"/>
    <w:rsid w:val="0041416A"/>
    <w:rsid w:val="00416705"/>
    <w:rsid w:val="004239A3"/>
    <w:rsid w:val="00425E4E"/>
    <w:rsid w:val="004302FF"/>
    <w:rsid w:val="00436F63"/>
    <w:rsid w:val="00437238"/>
    <w:rsid w:val="00453111"/>
    <w:rsid w:val="00453A6E"/>
    <w:rsid w:val="00461E57"/>
    <w:rsid w:val="00470F0D"/>
    <w:rsid w:val="00477BB1"/>
    <w:rsid w:val="00482D22"/>
    <w:rsid w:val="004903AA"/>
    <w:rsid w:val="00491ADB"/>
    <w:rsid w:val="00493034"/>
    <w:rsid w:val="004A3AA1"/>
    <w:rsid w:val="004B4267"/>
    <w:rsid w:val="004B4582"/>
    <w:rsid w:val="004B4FF0"/>
    <w:rsid w:val="004C5036"/>
    <w:rsid w:val="004C7521"/>
    <w:rsid w:val="004C7E1C"/>
    <w:rsid w:val="004D47F8"/>
    <w:rsid w:val="004E0A70"/>
    <w:rsid w:val="004E1C8A"/>
    <w:rsid w:val="004F4498"/>
    <w:rsid w:val="00500A14"/>
    <w:rsid w:val="005061AA"/>
    <w:rsid w:val="00511076"/>
    <w:rsid w:val="00513EAF"/>
    <w:rsid w:val="00517C69"/>
    <w:rsid w:val="005337D1"/>
    <w:rsid w:val="00541B56"/>
    <w:rsid w:val="00550FEE"/>
    <w:rsid w:val="00555136"/>
    <w:rsid w:val="0055689A"/>
    <w:rsid w:val="00556B27"/>
    <w:rsid w:val="00563210"/>
    <w:rsid w:val="005642B5"/>
    <w:rsid w:val="00565D0B"/>
    <w:rsid w:val="00567391"/>
    <w:rsid w:val="005944DB"/>
    <w:rsid w:val="00594D9D"/>
    <w:rsid w:val="005A14CB"/>
    <w:rsid w:val="005A3577"/>
    <w:rsid w:val="005A393B"/>
    <w:rsid w:val="005A42E0"/>
    <w:rsid w:val="005B0CDE"/>
    <w:rsid w:val="005B249B"/>
    <w:rsid w:val="005B4F3D"/>
    <w:rsid w:val="005B6EAA"/>
    <w:rsid w:val="005C04AE"/>
    <w:rsid w:val="005C7EB2"/>
    <w:rsid w:val="005D58DB"/>
    <w:rsid w:val="005E678B"/>
    <w:rsid w:val="005E7578"/>
    <w:rsid w:val="005F4D03"/>
    <w:rsid w:val="005F534F"/>
    <w:rsid w:val="00612FE3"/>
    <w:rsid w:val="00614ED4"/>
    <w:rsid w:val="006310D9"/>
    <w:rsid w:val="00635C66"/>
    <w:rsid w:val="00636CEC"/>
    <w:rsid w:val="00642654"/>
    <w:rsid w:val="00652653"/>
    <w:rsid w:val="0065332C"/>
    <w:rsid w:val="00654F23"/>
    <w:rsid w:val="00657EDC"/>
    <w:rsid w:val="0066656B"/>
    <w:rsid w:val="00673D66"/>
    <w:rsid w:val="00673F44"/>
    <w:rsid w:val="00676610"/>
    <w:rsid w:val="00677125"/>
    <w:rsid w:val="0068753B"/>
    <w:rsid w:val="0069034E"/>
    <w:rsid w:val="00690B69"/>
    <w:rsid w:val="006974AA"/>
    <w:rsid w:val="00697623"/>
    <w:rsid w:val="006B1160"/>
    <w:rsid w:val="006B1F9B"/>
    <w:rsid w:val="006B3E00"/>
    <w:rsid w:val="006F0A90"/>
    <w:rsid w:val="006F0FF0"/>
    <w:rsid w:val="006F1D30"/>
    <w:rsid w:val="007026E2"/>
    <w:rsid w:val="0070313A"/>
    <w:rsid w:val="007069FC"/>
    <w:rsid w:val="00711B8A"/>
    <w:rsid w:val="007154A2"/>
    <w:rsid w:val="00716166"/>
    <w:rsid w:val="007206E5"/>
    <w:rsid w:val="00736516"/>
    <w:rsid w:val="00741238"/>
    <w:rsid w:val="00742D2C"/>
    <w:rsid w:val="007465D3"/>
    <w:rsid w:val="007474D9"/>
    <w:rsid w:val="0075584F"/>
    <w:rsid w:val="0076383E"/>
    <w:rsid w:val="007968E1"/>
    <w:rsid w:val="007A7E01"/>
    <w:rsid w:val="007B1D75"/>
    <w:rsid w:val="007B363F"/>
    <w:rsid w:val="007B37A8"/>
    <w:rsid w:val="007B38C0"/>
    <w:rsid w:val="007B526A"/>
    <w:rsid w:val="007C0903"/>
    <w:rsid w:val="007C25A7"/>
    <w:rsid w:val="007E215C"/>
    <w:rsid w:val="007E38D1"/>
    <w:rsid w:val="007E3EEB"/>
    <w:rsid w:val="008104C9"/>
    <w:rsid w:val="008132A9"/>
    <w:rsid w:val="0081699D"/>
    <w:rsid w:val="00820DAE"/>
    <w:rsid w:val="00820E34"/>
    <w:rsid w:val="00822A3A"/>
    <w:rsid w:val="00823526"/>
    <w:rsid w:val="008337EC"/>
    <w:rsid w:val="0084011E"/>
    <w:rsid w:val="00843C89"/>
    <w:rsid w:val="00843D53"/>
    <w:rsid w:val="0085044F"/>
    <w:rsid w:val="008526EC"/>
    <w:rsid w:val="00854674"/>
    <w:rsid w:val="00856D02"/>
    <w:rsid w:val="00862E40"/>
    <w:rsid w:val="00863D2E"/>
    <w:rsid w:val="00873AB7"/>
    <w:rsid w:val="00881700"/>
    <w:rsid w:val="00884856"/>
    <w:rsid w:val="00890581"/>
    <w:rsid w:val="008A6B0D"/>
    <w:rsid w:val="008B5FA4"/>
    <w:rsid w:val="008B7D52"/>
    <w:rsid w:val="008C269E"/>
    <w:rsid w:val="008C26C0"/>
    <w:rsid w:val="008C4C41"/>
    <w:rsid w:val="008C5EEB"/>
    <w:rsid w:val="008E1A0E"/>
    <w:rsid w:val="008E1B56"/>
    <w:rsid w:val="008E2040"/>
    <w:rsid w:val="008E2488"/>
    <w:rsid w:val="008E4004"/>
    <w:rsid w:val="008F7026"/>
    <w:rsid w:val="00906050"/>
    <w:rsid w:val="00914908"/>
    <w:rsid w:val="009220E7"/>
    <w:rsid w:val="00925F7A"/>
    <w:rsid w:val="00935E5F"/>
    <w:rsid w:val="00951DAF"/>
    <w:rsid w:val="00952381"/>
    <w:rsid w:val="00961EBE"/>
    <w:rsid w:val="00964D0A"/>
    <w:rsid w:val="009652C4"/>
    <w:rsid w:val="00972977"/>
    <w:rsid w:val="00972A9D"/>
    <w:rsid w:val="00996081"/>
    <w:rsid w:val="009A0399"/>
    <w:rsid w:val="009A0786"/>
    <w:rsid w:val="009A1DDD"/>
    <w:rsid w:val="009A3132"/>
    <w:rsid w:val="009C0997"/>
    <w:rsid w:val="009C0A95"/>
    <w:rsid w:val="009C0B64"/>
    <w:rsid w:val="009C3211"/>
    <w:rsid w:val="009D1227"/>
    <w:rsid w:val="009F0D17"/>
    <w:rsid w:val="00A058ED"/>
    <w:rsid w:val="00A178F1"/>
    <w:rsid w:val="00A230EB"/>
    <w:rsid w:val="00A25F78"/>
    <w:rsid w:val="00A342A6"/>
    <w:rsid w:val="00A376D0"/>
    <w:rsid w:val="00A41351"/>
    <w:rsid w:val="00A51134"/>
    <w:rsid w:val="00A56F5C"/>
    <w:rsid w:val="00A57238"/>
    <w:rsid w:val="00A64051"/>
    <w:rsid w:val="00A6574F"/>
    <w:rsid w:val="00A66A9C"/>
    <w:rsid w:val="00A67750"/>
    <w:rsid w:val="00A779B2"/>
    <w:rsid w:val="00A8330C"/>
    <w:rsid w:val="00A95621"/>
    <w:rsid w:val="00A962BF"/>
    <w:rsid w:val="00AA3E93"/>
    <w:rsid w:val="00AB0C74"/>
    <w:rsid w:val="00AB2199"/>
    <w:rsid w:val="00AB690C"/>
    <w:rsid w:val="00AC0626"/>
    <w:rsid w:val="00AC118A"/>
    <w:rsid w:val="00AD08CF"/>
    <w:rsid w:val="00AE057D"/>
    <w:rsid w:val="00AE0BF9"/>
    <w:rsid w:val="00AE15F8"/>
    <w:rsid w:val="00AE648B"/>
    <w:rsid w:val="00AF5337"/>
    <w:rsid w:val="00AF5DCC"/>
    <w:rsid w:val="00AF6C33"/>
    <w:rsid w:val="00AF6C48"/>
    <w:rsid w:val="00B005BF"/>
    <w:rsid w:val="00B02037"/>
    <w:rsid w:val="00B138C7"/>
    <w:rsid w:val="00B21121"/>
    <w:rsid w:val="00B22098"/>
    <w:rsid w:val="00B3224E"/>
    <w:rsid w:val="00B33F3C"/>
    <w:rsid w:val="00B4345F"/>
    <w:rsid w:val="00B4554F"/>
    <w:rsid w:val="00B46559"/>
    <w:rsid w:val="00B5159F"/>
    <w:rsid w:val="00B51F2A"/>
    <w:rsid w:val="00B61C48"/>
    <w:rsid w:val="00B652A1"/>
    <w:rsid w:val="00B65CF8"/>
    <w:rsid w:val="00B727FE"/>
    <w:rsid w:val="00B736A8"/>
    <w:rsid w:val="00B827CC"/>
    <w:rsid w:val="00B85E37"/>
    <w:rsid w:val="00B923E7"/>
    <w:rsid w:val="00B9328D"/>
    <w:rsid w:val="00BA0B68"/>
    <w:rsid w:val="00BB0D30"/>
    <w:rsid w:val="00BB2AED"/>
    <w:rsid w:val="00BB466B"/>
    <w:rsid w:val="00BC5770"/>
    <w:rsid w:val="00BD3583"/>
    <w:rsid w:val="00BD5179"/>
    <w:rsid w:val="00BE4E70"/>
    <w:rsid w:val="00BF35F1"/>
    <w:rsid w:val="00BF6B8C"/>
    <w:rsid w:val="00C027B7"/>
    <w:rsid w:val="00C03EBF"/>
    <w:rsid w:val="00C03FBF"/>
    <w:rsid w:val="00C05D57"/>
    <w:rsid w:val="00C200AF"/>
    <w:rsid w:val="00C22298"/>
    <w:rsid w:val="00C23990"/>
    <w:rsid w:val="00C3074F"/>
    <w:rsid w:val="00C32E39"/>
    <w:rsid w:val="00C33D81"/>
    <w:rsid w:val="00C36ECC"/>
    <w:rsid w:val="00C47E39"/>
    <w:rsid w:val="00C5070B"/>
    <w:rsid w:val="00C65F5D"/>
    <w:rsid w:val="00C670A6"/>
    <w:rsid w:val="00C75596"/>
    <w:rsid w:val="00C7674C"/>
    <w:rsid w:val="00C8362D"/>
    <w:rsid w:val="00C91816"/>
    <w:rsid w:val="00C92C82"/>
    <w:rsid w:val="00C939AC"/>
    <w:rsid w:val="00C94571"/>
    <w:rsid w:val="00C95C03"/>
    <w:rsid w:val="00C96D38"/>
    <w:rsid w:val="00CA2F55"/>
    <w:rsid w:val="00CB0F53"/>
    <w:rsid w:val="00CB226A"/>
    <w:rsid w:val="00CB321A"/>
    <w:rsid w:val="00CB583F"/>
    <w:rsid w:val="00CB67F7"/>
    <w:rsid w:val="00CB76AA"/>
    <w:rsid w:val="00CD15FE"/>
    <w:rsid w:val="00CE04F1"/>
    <w:rsid w:val="00CE18EC"/>
    <w:rsid w:val="00CE2DCF"/>
    <w:rsid w:val="00CE3B63"/>
    <w:rsid w:val="00CF4F09"/>
    <w:rsid w:val="00D037AC"/>
    <w:rsid w:val="00D04C1E"/>
    <w:rsid w:val="00D05D42"/>
    <w:rsid w:val="00D06040"/>
    <w:rsid w:val="00D10D30"/>
    <w:rsid w:val="00D22568"/>
    <w:rsid w:val="00D271BC"/>
    <w:rsid w:val="00D379D0"/>
    <w:rsid w:val="00D4509B"/>
    <w:rsid w:val="00D46DA2"/>
    <w:rsid w:val="00D52294"/>
    <w:rsid w:val="00D617A4"/>
    <w:rsid w:val="00D764DA"/>
    <w:rsid w:val="00D83B77"/>
    <w:rsid w:val="00D90FC4"/>
    <w:rsid w:val="00D91022"/>
    <w:rsid w:val="00D913E6"/>
    <w:rsid w:val="00D92452"/>
    <w:rsid w:val="00DA4597"/>
    <w:rsid w:val="00DB0770"/>
    <w:rsid w:val="00DD05BD"/>
    <w:rsid w:val="00DD5A00"/>
    <w:rsid w:val="00DE5389"/>
    <w:rsid w:val="00DF1E4A"/>
    <w:rsid w:val="00DF4677"/>
    <w:rsid w:val="00E04AA9"/>
    <w:rsid w:val="00E0759B"/>
    <w:rsid w:val="00E13EE5"/>
    <w:rsid w:val="00E206AA"/>
    <w:rsid w:val="00E20736"/>
    <w:rsid w:val="00E20CFA"/>
    <w:rsid w:val="00E248D3"/>
    <w:rsid w:val="00E30968"/>
    <w:rsid w:val="00E31B13"/>
    <w:rsid w:val="00E32D9E"/>
    <w:rsid w:val="00E40E3F"/>
    <w:rsid w:val="00E44F79"/>
    <w:rsid w:val="00E5296A"/>
    <w:rsid w:val="00E61C1F"/>
    <w:rsid w:val="00E63BA5"/>
    <w:rsid w:val="00E63C9F"/>
    <w:rsid w:val="00E64237"/>
    <w:rsid w:val="00E71243"/>
    <w:rsid w:val="00E72E78"/>
    <w:rsid w:val="00E926B9"/>
    <w:rsid w:val="00E9690A"/>
    <w:rsid w:val="00EA15B6"/>
    <w:rsid w:val="00EA251F"/>
    <w:rsid w:val="00EA3CD9"/>
    <w:rsid w:val="00EB55DB"/>
    <w:rsid w:val="00EB6B84"/>
    <w:rsid w:val="00EC5DC9"/>
    <w:rsid w:val="00ED03D6"/>
    <w:rsid w:val="00EE570E"/>
    <w:rsid w:val="00EF052A"/>
    <w:rsid w:val="00EF15D7"/>
    <w:rsid w:val="00EF2B05"/>
    <w:rsid w:val="00EF6B19"/>
    <w:rsid w:val="00F03046"/>
    <w:rsid w:val="00F10BDC"/>
    <w:rsid w:val="00F117D4"/>
    <w:rsid w:val="00F27E68"/>
    <w:rsid w:val="00F31C15"/>
    <w:rsid w:val="00F376B8"/>
    <w:rsid w:val="00F42B51"/>
    <w:rsid w:val="00F538F7"/>
    <w:rsid w:val="00F54169"/>
    <w:rsid w:val="00F543D1"/>
    <w:rsid w:val="00F5462E"/>
    <w:rsid w:val="00F55A68"/>
    <w:rsid w:val="00F612AB"/>
    <w:rsid w:val="00F72E18"/>
    <w:rsid w:val="00F76FB0"/>
    <w:rsid w:val="00F810CD"/>
    <w:rsid w:val="00F918AC"/>
    <w:rsid w:val="00F92DCE"/>
    <w:rsid w:val="00FA4A85"/>
    <w:rsid w:val="00FB7EB8"/>
    <w:rsid w:val="00FD7557"/>
    <w:rsid w:val="00FD7C8A"/>
    <w:rsid w:val="00FE1B4A"/>
    <w:rsid w:val="00FE71ED"/>
    <w:rsid w:val="00FF39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EFB8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D037AC"/>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B5FA4"/>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FA4A85"/>
    <w:pPr>
      <w:spacing w:before="100" w:beforeAutospacing="1" w:after="100" w:afterAutospacing="1"/>
      <w:outlineLvl w:val="2"/>
    </w:pPr>
    <w:rPr>
      <w:rFonts w:ascii="Times" w:hAnsi="Times"/>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A4A85"/>
    <w:rPr>
      <w:rFonts w:ascii="Times" w:hAnsi="Times"/>
      <w:b/>
      <w:bCs/>
      <w:sz w:val="27"/>
      <w:szCs w:val="27"/>
      <w:lang w:val="en-GB"/>
    </w:rPr>
  </w:style>
  <w:style w:type="paragraph" w:styleId="NormalWeb">
    <w:name w:val="Normal (Web)"/>
    <w:basedOn w:val="Normal"/>
    <w:uiPriority w:val="99"/>
    <w:unhideWhenUsed/>
    <w:rsid w:val="009A1DDD"/>
    <w:pPr>
      <w:spacing w:before="100" w:beforeAutospacing="1" w:after="100" w:afterAutospacing="1"/>
    </w:pPr>
    <w:rPr>
      <w:rFonts w:ascii="Times" w:hAnsi="Times" w:cs="Times New Roman"/>
      <w:sz w:val="20"/>
      <w:szCs w:val="20"/>
      <w:lang w:val="en-GB"/>
    </w:rPr>
  </w:style>
  <w:style w:type="paragraph" w:styleId="BalloonText">
    <w:name w:val="Balloon Text"/>
    <w:basedOn w:val="Normal"/>
    <w:link w:val="BalloonTextChar"/>
    <w:uiPriority w:val="99"/>
    <w:semiHidden/>
    <w:unhideWhenUsed/>
    <w:rsid w:val="009A1DD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1DDD"/>
    <w:rPr>
      <w:rFonts w:ascii="Lucida Grande" w:hAnsi="Lucida Grande" w:cs="Lucida Grande"/>
      <w:sz w:val="18"/>
      <w:szCs w:val="18"/>
    </w:rPr>
  </w:style>
  <w:style w:type="paragraph" w:styleId="Header">
    <w:name w:val="header"/>
    <w:basedOn w:val="Normal"/>
    <w:link w:val="HeaderChar"/>
    <w:uiPriority w:val="99"/>
    <w:unhideWhenUsed/>
    <w:rsid w:val="009A1DDD"/>
    <w:pPr>
      <w:tabs>
        <w:tab w:val="center" w:pos="4320"/>
        <w:tab w:val="right" w:pos="8640"/>
      </w:tabs>
    </w:pPr>
  </w:style>
  <w:style w:type="character" w:customStyle="1" w:styleId="HeaderChar">
    <w:name w:val="Header Char"/>
    <w:basedOn w:val="DefaultParagraphFont"/>
    <w:link w:val="Header"/>
    <w:uiPriority w:val="99"/>
    <w:rsid w:val="009A1DDD"/>
  </w:style>
  <w:style w:type="paragraph" w:styleId="Footer">
    <w:name w:val="footer"/>
    <w:basedOn w:val="Normal"/>
    <w:link w:val="FooterChar"/>
    <w:uiPriority w:val="99"/>
    <w:unhideWhenUsed/>
    <w:rsid w:val="009A1DDD"/>
    <w:pPr>
      <w:tabs>
        <w:tab w:val="center" w:pos="4320"/>
        <w:tab w:val="right" w:pos="8640"/>
      </w:tabs>
    </w:pPr>
  </w:style>
  <w:style w:type="character" w:customStyle="1" w:styleId="FooterChar">
    <w:name w:val="Footer Char"/>
    <w:basedOn w:val="DefaultParagraphFont"/>
    <w:link w:val="Footer"/>
    <w:uiPriority w:val="99"/>
    <w:rsid w:val="009A1DDD"/>
  </w:style>
  <w:style w:type="table" w:styleId="TableGrid">
    <w:name w:val="Table Grid"/>
    <w:basedOn w:val="TableNormal"/>
    <w:uiPriority w:val="59"/>
    <w:rsid w:val="009A1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47E39"/>
    <w:rPr>
      <w:color w:val="0000FF"/>
      <w:u w:val="single"/>
    </w:rPr>
  </w:style>
  <w:style w:type="character" w:styleId="Emphasis">
    <w:name w:val="Emphasis"/>
    <w:basedOn w:val="DefaultParagraphFont"/>
    <w:uiPriority w:val="20"/>
    <w:qFormat/>
    <w:rsid w:val="00C47E39"/>
    <w:rPr>
      <w:i/>
      <w:iCs/>
    </w:rPr>
  </w:style>
  <w:style w:type="character" w:styleId="PageNumber">
    <w:name w:val="page number"/>
    <w:basedOn w:val="DefaultParagraphFont"/>
    <w:uiPriority w:val="99"/>
    <w:semiHidden/>
    <w:unhideWhenUsed/>
    <w:rsid w:val="00D379D0"/>
  </w:style>
  <w:style w:type="character" w:styleId="CommentReference">
    <w:name w:val="annotation reference"/>
    <w:basedOn w:val="DefaultParagraphFont"/>
    <w:uiPriority w:val="99"/>
    <w:semiHidden/>
    <w:unhideWhenUsed/>
    <w:rsid w:val="00AF5337"/>
    <w:rPr>
      <w:sz w:val="18"/>
      <w:szCs w:val="18"/>
    </w:rPr>
  </w:style>
  <w:style w:type="paragraph" w:styleId="CommentText">
    <w:name w:val="annotation text"/>
    <w:basedOn w:val="Normal"/>
    <w:link w:val="CommentTextChar"/>
    <w:uiPriority w:val="99"/>
    <w:semiHidden/>
    <w:unhideWhenUsed/>
    <w:rsid w:val="00AF5337"/>
  </w:style>
  <w:style w:type="character" w:customStyle="1" w:styleId="CommentTextChar">
    <w:name w:val="Comment Text Char"/>
    <w:basedOn w:val="DefaultParagraphFont"/>
    <w:link w:val="CommentText"/>
    <w:uiPriority w:val="99"/>
    <w:semiHidden/>
    <w:rsid w:val="00AF5337"/>
  </w:style>
  <w:style w:type="paragraph" w:styleId="CommentSubject">
    <w:name w:val="annotation subject"/>
    <w:basedOn w:val="CommentText"/>
    <w:next w:val="CommentText"/>
    <w:link w:val="CommentSubjectChar"/>
    <w:uiPriority w:val="99"/>
    <w:semiHidden/>
    <w:unhideWhenUsed/>
    <w:rsid w:val="00AF5337"/>
    <w:rPr>
      <w:b/>
      <w:bCs/>
      <w:sz w:val="20"/>
      <w:szCs w:val="20"/>
    </w:rPr>
  </w:style>
  <w:style w:type="character" w:customStyle="1" w:styleId="CommentSubjectChar">
    <w:name w:val="Comment Subject Char"/>
    <w:basedOn w:val="CommentTextChar"/>
    <w:link w:val="CommentSubject"/>
    <w:uiPriority w:val="99"/>
    <w:semiHidden/>
    <w:rsid w:val="00AF5337"/>
    <w:rPr>
      <w:b/>
      <w:bCs/>
      <w:sz w:val="20"/>
      <w:szCs w:val="20"/>
    </w:rPr>
  </w:style>
  <w:style w:type="paragraph" w:styleId="ListParagraph">
    <w:name w:val="List Paragraph"/>
    <w:basedOn w:val="Normal"/>
    <w:uiPriority w:val="34"/>
    <w:qFormat/>
    <w:rsid w:val="007206E5"/>
    <w:pPr>
      <w:ind w:left="720"/>
      <w:contextualSpacing/>
    </w:pPr>
  </w:style>
  <w:style w:type="character" w:styleId="Strong">
    <w:name w:val="Strong"/>
    <w:basedOn w:val="DefaultParagraphFont"/>
    <w:uiPriority w:val="22"/>
    <w:qFormat/>
    <w:rsid w:val="00FA4A85"/>
    <w:rPr>
      <w:b/>
      <w:bCs/>
    </w:rPr>
  </w:style>
  <w:style w:type="paragraph" w:customStyle="1" w:styleId="wpa-buttons">
    <w:name w:val="wpa-buttons"/>
    <w:basedOn w:val="Normal"/>
    <w:rsid w:val="00FA4A85"/>
    <w:pPr>
      <w:spacing w:before="100" w:beforeAutospacing="1" w:after="100" w:afterAutospacing="1"/>
    </w:pPr>
    <w:rPr>
      <w:rFonts w:ascii="Times" w:hAnsi="Times"/>
      <w:sz w:val="20"/>
      <w:szCs w:val="20"/>
      <w:lang w:val="en-GB"/>
    </w:rPr>
  </w:style>
  <w:style w:type="paragraph" w:customStyle="1" w:styleId="jp-relatedposts-post">
    <w:name w:val="jp-relatedposts-post"/>
    <w:basedOn w:val="Normal"/>
    <w:rsid w:val="00FA4A85"/>
    <w:pPr>
      <w:spacing w:before="100" w:beforeAutospacing="1" w:after="100" w:afterAutospacing="1"/>
    </w:pPr>
    <w:rPr>
      <w:rFonts w:ascii="Times" w:hAnsi="Times"/>
      <w:sz w:val="20"/>
      <w:szCs w:val="20"/>
      <w:lang w:val="en-GB"/>
    </w:rPr>
  </w:style>
  <w:style w:type="character" w:customStyle="1" w:styleId="jp-relatedposts-post-title">
    <w:name w:val="jp-relatedposts-post-title"/>
    <w:basedOn w:val="DefaultParagraphFont"/>
    <w:rsid w:val="00FA4A85"/>
  </w:style>
  <w:style w:type="character" w:customStyle="1" w:styleId="comments-link">
    <w:name w:val="comments-link"/>
    <w:basedOn w:val="DefaultParagraphFont"/>
    <w:rsid w:val="00FA4A85"/>
  </w:style>
  <w:style w:type="character" w:customStyle="1" w:styleId="edit-link">
    <w:name w:val="edit-link"/>
    <w:basedOn w:val="DefaultParagraphFont"/>
    <w:rsid w:val="00FA4A85"/>
  </w:style>
  <w:style w:type="paragraph" w:styleId="z-TopofForm">
    <w:name w:val="HTML Top of Form"/>
    <w:basedOn w:val="Normal"/>
    <w:next w:val="Normal"/>
    <w:link w:val="z-TopofFormChar"/>
    <w:hidden/>
    <w:uiPriority w:val="99"/>
    <w:semiHidden/>
    <w:unhideWhenUsed/>
    <w:rsid w:val="00FA4A85"/>
    <w:pPr>
      <w:pBdr>
        <w:bottom w:val="single" w:sz="6" w:space="1" w:color="auto"/>
      </w:pBdr>
      <w:jc w:val="center"/>
    </w:pPr>
    <w:rPr>
      <w:rFonts w:ascii="Arial" w:hAnsi="Arial" w:cs="Arial"/>
      <w:vanish/>
      <w:sz w:val="16"/>
      <w:szCs w:val="16"/>
      <w:lang w:val="en-GB"/>
    </w:rPr>
  </w:style>
  <w:style w:type="character" w:customStyle="1" w:styleId="z-TopofFormChar">
    <w:name w:val="z-Top of Form Char"/>
    <w:basedOn w:val="DefaultParagraphFont"/>
    <w:link w:val="z-TopofForm"/>
    <w:uiPriority w:val="99"/>
    <w:semiHidden/>
    <w:rsid w:val="00FA4A85"/>
    <w:rPr>
      <w:rFonts w:ascii="Arial" w:hAnsi="Arial" w:cs="Arial"/>
      <w:vanish/>
      <w:sz w:val="16"/>
      <w:szCs w:val="16"/>
      <w:lang w:val="en-GB"/>
    </w:rPr>
  </w:style>
  <w:style w:type="character" w:customStyle="1" w:styleId="z-BottomofFormChar">
    <w:name w:val="z-Bottom of Form Char"/>
    <w:basedOn w:val="DefaultParagraphFont"/>
    <w:link w:val="z-BottomofForm"/>
    <w:uiPriority w:val="99"/>
    <w:semiHidden/>
    <w:rsid w:val="00FA4A85"/>
    <w:rPr>
      <w:rFonts w:ascii="Arial" w:hAnsi="Arial" w:cs="Arial"/>
      <w:vanish/>
      <w:sz w:val="16"/>
      <w:szCs w:val="16"/>
      <w:lang w:val="en-GB"/>
    </w:rPr>
  </w:style>
  <w:style w:type="paragraph" w:styleId="z-BottomofForm">
    <w:name w:val="HTML Bottom of Form"/>
    <w:basedOn w:val="Normal"/>
    <w:next w:val="Normal"/>
    <w:link w:val="z-BottomofFormChar"/>
    <w:hidden/>
    <w:uiPriority w:val="99"/>
    <w:semiHidden/>
    <w:unhideWhenUsed/>
    <w:rsid w:val="00FA4A85"/>
    <w:pPr>
      <w:pBdr>
        <w:top w:val="single" w:sz="6" w:space="1" w:color="auto"/>
      </w:pBdr>
      <w:jc w:val="center"/>
    </w:pPr>
    <w:rPr>
      <w:rFonts w:ascii="Arial" w:hAnsi="Arial" w:cs="Arial"/>
      <w:vanish/>
      <w:sz w:val="16"/>
      <w:szCs w:val="16"/>
      <w:lang w:val="en-GB"/>
    </w:rPr>
  </w:style>
  <w:style w:type="character" w:customStyle="1" w:styleId="tgc">
    <w:name w:val="_tgc"/>
    <w:basedOn w:val="DefaultParagraphFont"/>
    <w:rsid w:val="00FA4A85"/>
  </w:style>
  <w:style w:type="character" w:customStyle="1" w:styleId="Heading1Char">
    <w:name w:val="Heading 1 Char"/>
    <w:basedOn w:val="DefaultParagraphFont"/>
    <w:link w:val="Heading1"/>
    <w:uiPriority w:val="9"/>
    <w:rsid w:val="00D037AC"/>
    <w:rPr>
      <w:rFonts w:asciiTheme="majorHAnsi" w:eastAsiaTheme="majorEastAsia" w:hAnsiTheme="majorHAnsi" w:cstheme="majorBidi"/>
      <w:b/>
      <w:bCs/>
      <w:color w:val="345A8A" w:themeColor="accent1" w:themeShade="B5"/>
      <w:sz w:val="32"/>
      <w:szCs w:val="32"/>
    </w:rPr>
  </w:style>
  <w:style w:type="character" w:customStyle="1" w:styleId="personname">
    <w:name w:val="person_name"/>
    <w:basedOn w:val="DefaultParagraphFont"/>
    <w:rsid w:val="00D037AC"/>
  </w:style>
  <w:style w:type="character" w:customStyle="1" w:styleId="slug-vol">
    <w:name w:val="slug-vol"/>
    <w:basedOn w:val="DefaultParagraphFont"/>
    <w:rsid w:val="00D037AC"/>
  </w:style>
  <w:style w:type="character" w:customStyle="1" w:styleId="slug-issue">
    <w:name w:val="slug-issue"/>
    <w:basedOn w:val="DefaultParagraphFont"/>
    <w:rsid w:val="00D037AC"/>
  </w:style>
  <w:style w:type="character" w:customStyle="1" w:styleId="slug-pages">
    <w:name w:val="slug-pages"/>
    <w:basedOn w:val="DefaultParagraphFont"/>
    <w:rsid w:val="00D037AC"/>
  </w:style>
  <w:style w:type="character" w:customStyle="1" w:styleId="Heading2Char">
    <w:name w:val="Heading 2 Char"/>
    <w:basedOn w:val="DefaultParagraphFont"/>
    <w:link w:val="Heading2"/>
    <w:uiPriority w:val="9"/>
    <w:semiHidden/>
    <w:rsid w:val="008B5FA4"/>
    <w:rPr>
      <w:rFonts w:asciiTheme="majorHAnsi" w:eastAsiaTheme="majorEastAsia" w:hAnsiTheme="majorHAnsi" w:cstheme="majorBidi"/>
      <w:b/>
      <w:bCs/>
      <w:color w:val="4F81BD" w:themeColor="accent1"/>
      <w:sz w:val="26"/>
      <w:szCs w:val="26"/>
    </w:rPr>
  </w:style>
  <w:style w:type="character" w:customStyle="1" w:styleId="searchword">
    <w:name w:val="searchword"/>
    <w:basedOn w:val="DefaultParagraphFont"/>
    <w:rsid w:val="008B5FA4"/>
  </w:style>
  <w:style w:type="character" w:customStyle="1" w:styleId="exlresultdetails">
    <w:name w:val="exlresultdetails"/>
    <w:basedOn w:val="DefaultParagraphFont"/>
    <w:rsid w:val="008B5FA4"/>
  </w:style>
  <w:style w:type="character" w:styleId="FollowedHyperlink">
    <w:name w:val="FollowedHyperlink"/>
    <w:basedOn w:val="DefaultParagraphFont"/>
    <w:uiPriority w:val="99"/>
    <w:semiHidden/>
    <w:unhideWhenUsed/>
    <w:rsid w:val="00436F6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5826521">
      <w:bodyDiv w:val="1"/>
      <w:marLeft w:val="0"/>
      <w:marRight w:val="0"/>
      <w:marTop w:val="0"/>
      <w:marBottom w:val="0"/>
      <w:divBdr>
        <w:top w:val="none" w:sz="0" w:space="0" w:color="auto"/>
        <w:left w:val="none" w:sz="0" w:space="0" w:color="auto"/>
        <w:bottom w:val="none" w:sz="0" w:space="0" w:color="auto"/>
        <w:right w:val="none" w:sz="0" w:space="0" w:color="auto"/>
      </w:divBdr>
    </w:div>
    <w:div w:id="207037357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oter" Target="footer2.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png"/><Relationship Id="rId14" Type="http://schemas.openxmlformats.org/officeDocument/2006/relationships/hyperlink" Target="http://inspirationist.net/morimo-a-sensory-instrument-by-justyna-zubrycka/" TargetMode="External"/><Relationship Id="rId15" Type="http://schemas.openxmlformats.org/officeDocument/2006/relationships/image" Target="media/image8.jpeg"/><Relationship Id="rId16" Type="http://schemas.openxmlformats.org/officeDocument/2006/relationships/hyperlink" Target="http://cdn.nmc.org/media/2015-nmc-horizon-report-k12-EN.pdf" TargetMode="External"/><Relationship Id="rId17" Type="http://schemas.openxmlformats.org/officeDocument/2006/relationships/hyperlink" Target="http://www.intelligentagent.com/archive/ia6_2_pacificrim_kusahara_deviceart.pdf" TargetMode="External"/><Relationship Id="rId18" Type="http://schemas.openxmlformats.org/officeDocument/2006/relationships/hyperlink" Target="http://www.nordes.org/opj/index.php/n13/article/viewFile/405/382" TargetMode="External"/><Relationship Id="rId19" Type="http://schemas.openxmlformats.org/officeDocument/2006/relationships/footer" Target="foot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8725</Words>
  <Characters>49737</Characters>
  <Application>Microsoft Macintosh Word</Application>
  <DocSecurity>0</DocSecurity>
  <Lines>414</Lines>
  <Paragraphs>116</Paragraphs>
  <ScaleCrop>false</ScaleCrop>
  <Company>University of Sheffield</Company>
  <LinksUpToDate>false</LinksUpToDate>
  <CharactersWithSpaces>58346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2016-05-04T11:28:00Z</cp:lastPrinted>
  <dcterms:created xsi:type="dcterms:W3CDTF">2018-04-23T10:15:00Z</dcterms:created>
  <dcterms:modified xsi:type="dcterms:W3CDTF">2018-04-23T10:15:00Z</dcterms:modified>
</cp:coreProperties>
</file>